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ED777F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BD5D1B">
        <w:rPr>
          <w:rFonts w:ascii="Arial" w:hAnsi="Arial" w:cs="Arial"/>
          <w:color w:val="000000" w:themeColor="text1"/>
          <w:sz w:val="20"/>
        </w:rPr>
        <w:t>servicio de s</w:t>
      </w:r>
      <w:r w:rsidR="00BD5D1B" w:rsidRPr="00BD5D1B">
        <w:rPr>
          <w:rFonts w:ascii="Arial" w:hAnsi="Arial" w:cs="Arial"/>
          <w:color w:val="000000" w:themeColor="text1"/>
          <w:sz w:val="20"/>
        </w:rPr>
        <w:t>uscripción a Plataformas TOP Online</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89742A6" w14:textId="77777777" w:rsidR="005C211B" w:rsidRDefault="005C211B"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4744E1CD"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6D2C0" w14:textId="77777777" w:rsidR="00EA185C" w:rsidRDefault="00EA185C">
      <w:r>
        <w:separator/>
      </w:r>
    </w:p>
  </w:endnote>
  <w:endnote w:type="continuationSeparator" w:id="0">
    <w:p w14:paraId="499738B1" w14:textId="77777777" w:rsidR="00EA185C" w:rsidRDefault="00EA1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38766" w14:textId="77777777" w:rsidR="00EA185C" w:rsidRDefault="00EA185C">
      <w:r>
        <w:separator/>
      </w:r>
    </w:p>
  </w:footnote>
  <w:footnote w:type="continuationSeparator" w:id="0">
    <w:p w14:paraId="7724344E" w14:textId="77777777" w:rsidR="00EA185C" w:rsidRDefault="00EA18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4A8"/>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11B"/>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1B"/>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5C"/>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2</Pages>
  <Words>333</Words>
  <Characters>1837</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2026-03-11T23:20:00Z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