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4D0BD437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4127AC" w:rsidRPr="004127AC">
        <w:rPr>
          <w:b/>
          <w:bCs/>
          <w:sz w:val="20"/>
          <w:szCs w:val="20"/>
        </w:rPr>
        <w:t>Contratación del servicio de telefonía fija y servicio de central telefónica privada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8"/>
        <w:gridCol w:w="2987"/>
        <w:gridCol w:w="1101"/>
        <w:gridCol w:w="1190"/>
        <w:gridCol w:w="1793"/>
      </w:tblGrid>
      <w:tr w:rsidR="00233E28" w:rsidRPr="00A01E33" w14:paraId="08D200E8" w14:textId="77777777" w:rsidTr="004127AC">
        <w:trPr>
          <w:trHeight w:val="581"/>
          <w:jc w:val="center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0CFFC989" w:rsidR="00233E28" w:rsidRPr="00A01E33" w:rsidRDefault="004127AC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ITEM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4127AC">
        <w:trPr>
          <w:trHeight w:val="540"/>
          <w:jc w:val="center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DA6B410" w:rsidR="00233E28" w:rsidRPr="00A01E33" w:rsidRDefault="00DB1C40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7F091510" w:rsidR="00DB1C40" w:rsidRPr="00DB1C40" w:rsidRDefault="004127AC" w:rsidP="00DB1C4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sz w:val="16"/>
                <w:szCs w:val="16"/>
                <w:lang w:val="es-ES"/>
              </w:rPr>
            </w:pPr>
            <w:r w:rsidRPr="004127AC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Contratación del servicio de telefonía fija y servicio de central telefónica privada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B1C40" w:rsidRPr="00A01E33" w14:paraId="79865393" w14:textId="77777777" w:rsidTr="00DB1C40">
        <w:trPr>
          <w:trHeight w:val="540"/>
          <w:jc w:val="center"/>
        </w:trPr>
        <w:tc>
          <w:tcPr>
            <w:tcW w:w="39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DB1C40" w:rsidRPr="00A01E33" w:rsidRDefault="00DB1C40" w:rsidP="00DB1C40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DB1C40" w:rsidRPr="00A01E33" w:rsidRDefault="00DB1C40" w:rsidP="00DB1C40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1A7A0AB0" w:rsidR="00C519AA" w:rsidRDefault="00C519AA" w:rsidP="008E52A3">
      <w:pPr>
        <w:jc w:val="both"/>
        <w:rPr>
          <w:rFonts w:cs="Arial"/>
          <w:b/>
          <w:color w:val="FF0000"/>
        </w:rPr>
      </w:pPr>
    </w:p>
    <w:p w14:paraId="56F8CFC9" w14:textId="224847A9" w:rsidR="004127AC" w:rsidRDefault="004127AC" w:rsidP="008E52A3">
      <w:pPr>
        <w:jc w:val="both"/>
        <w:rPr>
          <w:rFonts w:cs="Arial"/>
          <w:b/>
          <w:color w:val="FF0000"/>
        </w:rPr>
      </w:pPr>
    </w:p>
    <w:p w14:paraId="49F1D89D" w14:textId="5E0FDE0B" w:rsidR="004127AC" w:rsidRDefault="004127AC" w:rsidP="008E52A3">
      <w:pPr>
        <w:jc w:val="both"/>
        <w:rPr>
          <w:rFonts w:cs="Arial"/>
          <w:b/>
          <w:color w:val="FF0000"/>
        </w:rPr>
      </w:pPr>
    </w:p>
    <w:p w14:paraId="21C63220" w14:textId="4B7DBF34" w:rsidR="004127AC" w:rsidRDefault="004127AC" w:rsidP="008E52A3">
      <w:pPr>
        <w:jc w:val="both"/>
        <w:rPr>
          <w:rFonts w:cs="Arial"/>
          <w:b/>
          <w:color w:val="FF0000"/>
        </w:rPr>
      </w:pPr>
    </w:p>
    <w:p w14:paraId="027489E2" w14:textId="77777777" w:rsidR="004127AC" w:rsidRPr="008E52A3" w:rsidRDefault="004127AC" w:rsidP="008E52A3">
      <w:pPr>
        <w:jc w:val="both"/>
        <w:rPr>
          <w:rFonts w:cs="Arial"/>
          <w:b/>
          <w:color w:val="FF0000"/>
        </w:rPr>
      </w:pPr>
    </w:p>
    <w:sectPr w:rsidR="004127AC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92C15" w14:textId="77777777" w:rsidR="00E9087E" w:rsidRDefault="00E9087E" w:rsidP="00825D33">
      <w:r>
        <w:separator/>
      </w:r>
    </w:p>
  </w:endnote>
  <w:endnote w:type="continuationSeparator" w:id="0">
    <w:p w14:paraId="03EE0EC8" w14:textId="77777777" w:rsidR="00E9087E" w:rsidRDefault="00E9087E" w:rsidP="00825D33">
      <w:r>
        <w:continuationSeparator/>
      </w:r>
    </w:p>
  </w:endnote>
  <w:endnote w:type="continuationNotice" w:id="1">
    <w:p w14:paraId="149C0395" w14:textId="77777777" w:rsidR="00E9087E" w:rsidRDefault="00E908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6EA82" w14:textId="77777777" w:rsidR="00E9087E" w:rsidRDefault="00E9087E" w:rsidP="00825D33">
      <w:r>
        <w:separator/>
      </w:r>
    </w:p>
  </w:footnote>
  <w:footnote w:type="continuationSeparator" w:id="0">
    <w:p w14:paraId="6B538317" w14:textId="77777777" w:rsidR="00E9087E" w:rsidRDefault="00E9087E" w:rsidP="00825D33">
      <w:r>
        <w:continuationSeparator/>
      </w:r>
    </w:p>
  </w:footnote>
  <w:footnote w:type="continuationNotice" w:id="1">
    <w:p w14:paraId="08D235FA" w14:textId="77777777" w:rsidR="00E9087E" w:rsidRDefault="00E9087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D55EF"/>
    <w:rsid w:val="003E559E"/>
    <w:rsid w:val="004127AC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75E95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B1C40"/>
    <w:rsid w:val="00DC32E0"/>
    <w:rsid w:val="00DF18EA"/>
    <w:rsid w:val="00DF4904"/>
    <w:rsid w:val="00E43457"/>
    <w:rsid w:val="00E64A1C"/>
    <w:rsid w:val="00E807A0"/>
    <w:rsid w:val="00E82FD5"/>
    <w:rsid w:val="00E863C9"/>
    <w:rsid w:val="00E9087E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bzpyqfadein">
    <w:name w:val="bz_pyq_fadein"/>
    <w:basedOn w:val="Fuentedeprrafopredeter"/>
    <w:rsid w:val="0041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5</cp:revision>
  <dcterms:created xsi:type="dcterms:W3CDTF">2026-02-02T22:02:00Z</dcterms:created>
  <dcterms:modified xsi:type="dcterms:W3CDTF">2026-03-12T19:38:00Z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