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4A455A7D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225577">
        <w:rPr>
          <w:rFonts w:cstheme="minorHAnsi"/>
          <w:sz w:val="20"/>
          <w:szCs w:val="20"/>
        </w:rPr>
        <w:t>1</w:t>
      </w:r>
      <w:r w:rsidR="00380D05">
        <w:rPr>
          <w:rFonts w:cstheme="minorHAnsi"/>
          <w:sz w:val="20"/>
          <w:szCs w:val="20"/>
        </w:rPr>
        <w:t>3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CA5B0B">
        <w:rPr>
          <w:rFonts w:cstheme="minorHAnsi"/>
          <w:sz w:val="20"/>
          <w:szCs w:val="20"/>
        </w:rPr>
        <w:t>marzo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0E071963" w:rsidR="00CC6966" w:rsidRPr="00031776" w:rsidRDefault="00F87840" w:rsidP="002E17DD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CA5B0B">
        <w:rPr>
          <w:rFonts w:cstheme="minorHAnsi"/>
          <w:b/>
          <w:sz w:val="26"/>
          <w:szCs w:val="26"/>
        </w:rPr>
        <w:t>10</w:t>
      </w:r>
      <w:r w:rsidR="00380D05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B2272F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380D05">
        <w:rPr>
          <w:rFonts w:cstheme="minorHAnsi"/>
          <w:b/>
          <w:sz w:val="26"/>
          <w:szCs w:val="26"/>
        </w:rPr>
        <w:t xml:space="preserve">REQ </w:t>
      </w:r>
      <w:r w:rsidR="00A16FCE">
        <w:rPr>
          <w:rFonts w:cstheme="minorHAnsi"/>
          <w:b/>
          <w:sz w:val="26"/>
          <w:szCs w:val="26"/>
        </w:rPr>
        <w:t>1</w:t>
      </w:r>
      <w:r w:rsidR="00BF4F21">
        <w:rPr>
          <w:rFonts w:cstheme="minorHAnsi"/>
          <w:b/>
          <w:sz w:val="26"/>
          <w:szCs w:val="26"/>
        </w:rPr>
        <w:t>54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2C564A60" w14:textId="7BD4930C" w:rsidR="00C57899" w:rsidRDefault="00987148" w:rsidP="00BF4F21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BF4F21" w:rsidRPr="00BF4F21">
        <w:rPr>
          <w:rFonts w:cstheme="minorHAnsi"/>
          <w:bCs/>
          <w:sz w:val="20"/>
          <w:szCs w:val="20"/>
        </w:rPr>
        <w:t>SERVICIO DE MANTENIMIENTO Y RENOVACIÓN DE LAS</w:t>
      </w:r>
      <w:r w:rsidR="00BF4F21">
        <w:rPr>
          <w:rFonts w:cstheme="minorHAnsi"/>
          <w:bCs/>
          <w:sz w:val="20"/>
          <w:szCs w:val="20"/>
        </w:rPr>
        <w:t xml:space="preserve"> </w:t>
      </w:r>
      <w:r w:rsidR="00BF4F21" w:rsidRPr="00BF4F21">
        <w:rPr>
          <w:rFonts w:cstheme="minorHAnsi"/>
          <w:bCs/>
          <w:sz w:val="20"/>
          <w:szCs w:val="20"/>
        </w:rPr>
        <w:t>PERSIANAS PERMITIRÁ MEJORAR LA SEGURIDAD Y</w:t>
      </w:r>
      <w:r w:rsidR="00BF4F21">
        <w:rPr>
          <w:rFonts w:cstheme="minorHAnsi"/>
          <w:bCs/>
          <w:sz w:val="20"/>
          <w:szCs w:val="20"/>
        </w:rPr>
        <w:t xml:space="preserve"> </w:t>
      </w:r>
      <w:r w:rsidR="00BF4F21" w:rsidRPr="00BF4F21">
        <w:rPr>
          <w:rFonts w:cstheme="minorHAnsi"/>
          <w:bCs/>
          <w:sz w:val="20"/>
          <w:szCs w:val="20"/>
        </w:rPr>
        <w:t>CONTAR CON ELEMENTOS EN BUEN ESTADO QUE</w:t>
      </w:r>
      <w:r w:rsidR="00BF4F21">
        <w:rPr>
          <w:rFonts w:cstheme="minorHAnsi"/>
          <w:bCs/>
          <w:sz w:val="20"/>
          <w:szCs w:val="20"/>
        </w:rPr>
        <w:t xml:space="preserve"> </w:t>
      </w:r>
      <w:r w:rsidR="00BF4F21" w:rsidRPr="00BF4F21">
        <w:rPr>
          <w:rFonts w:cstheme="minorHAnsi"/>
          <w:bCs/>
          <w:sz w:val="20"/>
          <w:szCs w:val="20"/>
        </w:rPr>
        <w:t>REGULEN EL INGRESO DE LUZ Y LA VISIBILIDAD DESDE EL</w:t>
      </w:r>
      <w:r w:rsidR="00BF4F21">
        <w:rPr>
          <w:rFonts w:cstheme="minorHAnsi"/>
          <w:bCs/>
          <w:sz w:val="20"/>
          <w:szCs w:val="20"/>
        </w:rPr>
        <w:t xml:space="preserve"> </w:t>
      </w:r>
      <w:r w:rsidR="00BF4F21" w:rsidRPr="00BF4F21">
        <w:rPr>
          <w:rFonts w:cstheme="minorHAnsi"/>
          <w:bCs/>
          <w:sz w:val="20"/>
          <w:szCs w:val="20"/>
        </w:rPr>
        <w:t>EXTERIOR</w:t>
      </w:r>
    </w:p>
    <w:p w14:paraId="28C1C0EF" w14:textId="77777777" w:rsidR="00380D05" w:rsidRPr="00554916" w:rsidRDefault="00380D05" w:rsidP="00380D05">
      <w:pPr>
        <w:spacing w:after="0" w:line="240" w:lineRule="auto"/>
        <w:jc w:val="both"/>
        <w:rPr>
          <w:rFonts w:cstheme="minorHAnsi"/>
          <w:bCs/>
          <w:sz w:val="12"/>
          <w:szCs w:val="12"/>
        </w:rPr>
      </w:pPr>
    </w:p>
    <w:p w14:paraId="043C329B" w14:textId="09A22446" w:rsidR="00F16426" w:rsidRPr="00031776" w:rsidRDefault="00EE1069" w:rsidP="00554916">
      <w:pPr>
        <w:spacing w:after="0"/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554916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 w:rsidP="00554916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 w:rsidP="00554916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380D05" w14:paraId="0E644DA3" w14:textId="77777777" w:rsidTr="00BF4F21">
        <w:trPr>
          <w:trHeight w:val="558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4864CFE7" w:rsidR="001E6564" w:rsidRPr="00380D05" w:rsidRDefault="00BF4F21" w:rsidP="00BF4F21">
            <w:pPr>
              <w:jc w:val="both"/>
              <w:rPr>
                <w:rFonts w:cstheme="minorHAnsi"/>
                <w:sz w:val="20"/>
                <w:szCs w:val="20"/>
              </w:rPr>
            </w:pPr>
            <w:r w:rsidRPr="00BF4F21">
              <w:rPr>
                <w:rFonts w:cstheme="minorHAnsi"/>
                <w:sz w:val="20"/>
                <w:szCs w:val="20"/>
              </w:rPr>
              <w:t xml:space="preserve">El servicio se presta en la Av. </w:t>
            </w:r>
            <w:proofErr w:type="spellStart"/>
            <w:r w:rsidRPr="00BF4F21">
              <w:rPr>
                <w:rFonts w:cstheme="minorHAnsi"/>
                <w:sz w:val="20"/>
                <w:szCs w:val="20"/>
              </w:rPr>
              <w:t>Vilauta</w:t>
            </w:r>
            <w:proofErr w:type="spellEnd"/>
            <w:r w:rsidRPr="00BF4F21">
              <w:rPr>
                <w:rFonts w:cstheme="minorHAnsi"/>
                <w:sz w:val="20"/>
                <w:szCs w:val="20"/>
              </w:rPr>
              <w:t xml:space="preserve"> S/N en las instalaciones de la Sede Calana de EGESUR,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BF4F21">
              <w:rPr>
                <w:rFonts w:cstheme="minorHAnsi"/>
                <w:sz w:val="20"/>
                <w:szCs w:val="20"/>
              </w:rPr>
              <w:t>ubicada en el Distrito de Calana, Provincia de Tacna, Región Tacna.</w:t>
            </w:r>
          </w:p>
        </w:tc>
      </w:tr>
    </w:tbl>
    <w:p w14:paraId="39032647" w14:textId="0E5A4A2D" w:rsidR="00FD5280" w:rsidRPr="00380D05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52BC8896" w:rsidR="00DF07F5" w:rsidRPr="00031776" w:rsidRDefault="00C57899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7610BBB1" w:rsidR="00751048" w:rsidRPr="00031776" w:rsidRDefault="00BF4F21" w:rsidP="00C5789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BF4F21">
              <w:rPr>
                <w:rFonts w:cstheme="minorHAnsi"/>
                <w:bCs/>
                <w:sz w:val="20"/>
                <w:szCs w:val="20"/>
              </w:rPr>
              <w:t>SERVICIO DE MANTENIMIENTO Y RENOVACIÓN DE LAS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BF4F21">
              <w:rPr>
                <w:rFonts w:cstheme="minorHAnsi"/>
                <w:bCs/>
                <w:sz w:val="20"/>
                <w:szCs w:val="20"/>
              </w:rPr>
              <w:t>PERSIANAS PERMITIRÁ MEJORAR LA SEGURIDAD Y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BF4F21">
              <w:rPr>
                <w:rFonts w:cstheme="minorHAnsi"/>
                <w:bCs/>
                <w:sz w:val="20"/>
                <w:szCs w:val="20"/>
              </w:rPr>
              <w:t>CONTAR CON ELEMENTOS EN BUEN ESTADO QUE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BF4F21">
              <w:rPr>
                <w:rFonts w:cstheme="minorHAnsi"/>
                <w:bCs/>
                <w:sz w:val="20"/>
                <w:szCs w:val="20"/>
              </w:rPr>
              <w:t>REGULEN EL INGRESO DE LUZ Y LA VISIBILIDAD DESDE EL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BF4F21">
              <w:rPr>
                <w:rFonts w:cstheme="minorHAnsi"/>
                <w:bCs/>
                <w:sz w:val="20"/>
                <w:szCs w:val="20"/>
              </w:rPr>
              <w:t>EXTERIOR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2ADA1AAE" w14:textId="77777777" w:rsidR="00BF4F21" w:rsidRPr="00BF4F21" w:rsidRDefault="00BF4F21" w:rsidP="00BF4F21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BF4F21">
              <w:rPr>
                <w:rFonts w:cstheme="minorHAnsi"/>
                <w:sz w:val="20"/>
                <w:szCs w:val="20"/>
              </w:rPr>
              <w:t>La ejecución del presente servicio deberá ser en catorce (14) días calendario, contados desde</w:t>
            </w:r>
          </w:p>
          <w:p w14:paraId="1165C250" w14:textId="0C3E5D1B" w:rsidR="00B2631B" w:rsidRPr="00031776" w:rsidRDefault="00BF4F21" w:rsidP="00BF4F21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BF4F21">
              <w:rPr>
                <w:rFonts w:cstheme="minorHAnsi"/>
                <w:sz w:val="20"/>
                <w:szCs w:val="20"/>
              </w:rPr>
              <w:t>emitida la Orden de servicio y firmado el acta de inicio del servicio con el Área Usuaria</w:t>
            </w:r>
            <w:r w:rsidR="00554916" w:rsidRPr="00554916"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09AB51B0" w:rsidR="003E410A" w:rsidRPr="00BF4F21" w:rsidRDefault="00554916" w:rsidP="00BF4F21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Previa conformidad del área usuaria. </w:t>
            </w:r>
            <w:r w:rsidRPr="00554916">
              <w:rPr>
                <w:b/>
                <w:bCs/>
                <w:sz w:val="20"/>
                <w:szCs w:val="20"/>
              </w:rPr>
              <w:t>(OJO la cotización es a todo costo)</w:t>
            </w:r>
            <w:r w:rsidR="00BF4F21">
              <w:rPr>
                <w:b/>
                <w:bCs/>
                <w:sz w:val="20"/>
                <w:szCs w:val="20"/>
              </w:rPr>
              <w:t xml:space="preserve"> </w:t>
            </w:r>
            <w:r w:rsidR="00BF4F21" w:rsidRPr="00BF4F21">
              <w:rPr>
                <w:sz w:val="20"/>
                <w:szCs w:val="20"/>
              </w:rPr>
              <w:t xml:space="preserve">El pago de las </w:t>
            </w:r>
            <w:r w:rsidR="00BF4F21">
              <w:rPr>
                <w:sz w:val="20"/>
                <w:szCs w:val="20"/>
              </w:rPr>
              <w:t>c</w:t>
            </w:r>
            <w:r w:rsidR="00BF4F21" w:rsidRPr="00BF4F21">
              <w:rPr>
                <w:sz w:val="20"/>
                <w:szCs w:val="20"/>
              </w:rPr>
              <w:t>ontraprestaciones pactadas a favor del contratista se realizará dentro de los</w:t>
            </w:r>
            <w:r w:rsidR="00BF4F21">
              <w:rPr>
                <w:sz w:val="20"/>
                <w:szCs w:val="20"/>
              </w:rPr>
              <w:t xml:space="preserve"> </w:t>
            </w:r>
            <w:r w:rsidR="00BF4F21" w:rsidRPr="00BF4F21">
              <w:rPr>
                <w:sz w:val="20"/>
                <w:szCs w:val="20"/>
              </w:rPr>
              <w:t>diez (10) días calendario siguiente a la conformidad de los servicios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5D3E9B7E">
                <wp:simplePos x="0" y="0"/>
                <wp:positionH relativeFrom="column">
                  <wp:posOffset>3652520</wp:posOffset>
                </wp:positionH>
                <wp:positionV relativeFrom="paragraph">
                  <wp:posOffset>186994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4.7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Ema6vvgAAAACQEAAA8AAABkcnMvZG93&#10;bnJldi54bWxMj8FOwzAMhu9IvENkJG4sXbVCV+pOU6UJCcFhYxdubpO11RqnNNlWeHoCFzja/vT7&#10;+/PVZHpx1qPrLCPMZxEIzbVVHTcI+7fNXQrCeWJFvWWN8KkdrIrrq5wyZS+81eedb0QIYZcRQuv9&#10;kEnp6lYbcjM7aA63gx0N+TCOjVQjXUK46WUcRffSUMfhQ0uDLltdH3cng/Bcbl5pW8Um/erLp5fD&#10;evjYvyeItzfT+hGE15P/g+FHP6hDEZwqe2LlRI+QPCRxQBHi5QJEANLfRYWwTBYgi1z+b1B8AwAA&#10;//8DAFBLAQItABQABgAIAAAAIQC2gziS/gAAAOEBAAATAAAAAAAAAAAAAAAAAAAAAABbQ29udGVu&#10;dF9UeXBlc10ueG1sUEsBAi0AFAAGAAgAAAAhADj9If/WAAAAlAEAAAsAAAAAAAAAAAAAAAAALwEA&#10;AF9yZWxzLy5yZWxzUEsBAi0AFAAGAAgAAAAhAEsAQfJnAgAAPQUAAA4AAAAAAAAAAAAAAAAALgIA&#10;AGRycy9lMm9Eb2MueG1sUEsBAi0AFAAGAAgAAAAhAEma6vvgAAAACQEAAA8AAAAAAAAAAAAAAAAA&#10;wQQAAGRycy9kb3ducmV2LnhtbFBLBQYAAAAABAAEAPMAAADOBQAAAAA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91234E" w14:textId="77777777" w:rsidR="00176015" w:rsidRDefault="00176015" w:rsidP="000F3E55">
      <w:pPr>
        <w:spacing w:after="0" w:line="240" w:lineRule="auto"/>
      </w:pPr>
      <w:r>
        <w:separator/>
      </w:r>
    </w:p>
  </w:endnote>
  <w:endnote w:type="continuationSeparator" w:id="0">
    <w:p w14:paraId="762E2E0D" w14:textId="77777777" w:rsidR="00176015" w:rsidRDefault="00176015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94623C" w14:textId="77777777" w:rsidR="00176015" w:rsidRDefault="00176015" w:rsidP="000F3E55">
      <w:pPr>
        <w:spacing w:after="0" w:line="240" w:lineRule="auto"/>
      </w:pPr>
      <w:r>
        <w:separator/>
      </w:r>
    </w:p>
  </w:footnote>
  <w:footnote w:type="continuationSeparator" w:id="0">
    <w:p w14:paraId="3126BCE3" w14:textId="77777777" w:rsidR="00176015" w:rsidRDefault="00176015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407F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5FE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126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015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13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5577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17DD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0D05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27984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916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21B8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6BBE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E694A"/>
    <w:rsid w:val="007F00F6"/>
    <w:rsid w:val="007F1815"/>
    <w:rsid w:val="007F4BC2"/>
    <w:rsid w:val="007F51DA"/>
    <w:rsid w:val="007F5B77"/>
    <w:rsid w:val="007F6D46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1CB8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ACC"/>
    <w:rsid w:val="00884FB7"/>
    <w:rsid w:val="0088592A"/>
    <w:rsid w:val="0088741D"/>
    <w:rsid w:val="00887A8F"/>
    <w:rsid w:val="00887B10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2786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16FCE"/>
    <w:rsid w:val="00A208E8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56CF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272F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1BF7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4F21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57899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5B0B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5D47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146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4640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436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3</cp:revision>
  <cp:lastPrinted>2025-01-14T20:52:00Z</cp:lastPrinted>
  <dcterms:created xsi:type="dcterms:W3CDTF">2026-03-13T16:29:00Z</dcterms:created>
  <dcterms:modified xsi:type="dcterms:W3CDTF">2026-03-13T18:23:00Z</dcterms:modified>
</cp:coreProperties>
</file>