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N°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r>
              <w:rPr>
                <w:rFonts w:ascii="Arial" w:hAnsi="Arial" w:cs="Arial"/>
                <w:b/>
                <w:bCs/>
                <w:sz w:val="20"/>
              </w:rPr>
              <w:t>Cotizacion</w:t>
            </w:r>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01187A50" w:rsidR="007F1068" w:rsidRPr="00851EE9" w:rsidRDefault="005E2706" w:rsidP="00FB4C38">
            <w:pPr>
              <w:widowControl w:val="0"/>
              <w:spacing w:after="0" w:line="240" w:lineRule="auto"/>
              <w:jc w:val="center"/>
              <w:rPr>
                <w:rFonts w:ascii="Arial" w:hAnsi="Arial" w:cs="Arial"/>
                <w:b/>
                <w:bCs/>
                <w:sz w:val="16"/>
                <w:szCs w:val="16"/>
              </w:rPr>
            </w:pPr>
            <w:r>
              <w:rPr>
                <w:rFonts w:ascii="Arial" w:hAnsi="Arial" w:cs="Arial"/>
                <w:b/>
                <w:bCs/>
                <w:sz w:val="16"/>
                <w:szCs w:val="16"/>
              </w:rPr>
              <w:t>Cotización N° 0</w:t>
            </w:r>
            <w:r w:rsidR="00E544C9">
              <w:rPr>
                <w:rFonts w:ascii="Arial" w:hAnsi="Arial" w:cs="Arial"/>
                <w:b/>
                <w:bCs/>
                <w:sz w:val="16"/>
                <w:szCs w:val="16"/>
              </w:rPr>
              <w:t>32</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58A93A84" w:rsidR="007F1068" w:rsidRPr="00851EE9" w:rsidRDefault="00413474" w:rsidP="00FB4C38">
            <w:pPr>
              <w:widowControl w:val="0"/>
              <w:spacing w:after="0" w:line="240" w:lineRule="auto"/>
              <w:jc w:val="center"/>
              <w:rPr>
                <w:rFonts w:ascii="Arial" w:hAnsi="Arial" w:cs="Arial"/>
                <w:b/>
                <w:bCs/>
                <w:sz w:val="16"/>
                <w:szCs w:val="16"/>
              </w:rPr>
            </w:pPr>
            <w:r>
              <w:rPr>
                <w:rFonts w:ascii="Arial" w:hAnsi="Arial" w:cs="Arial"/>
                <w:b/>
                <w:bCs/>
                <w:sz w:val="16"/>
                <w:szCs w:val="16"/>
              </w:rPr>
              <w:t>1</w:t>
            </w:r>
            <w:r w:rsidR="00EA5D4D">
              <w:rPr>
                <w:rFonts w:ascii="Arial" w:hAnsi="Arial" w:cs="Arial"/>
                <w:b/>
                <w:bCs/>
                <w:sz w:val="16"/>
                <w:szCs w:val="16"/>
              </w:rPr>
              <w:t>6</w:t>
            </w:r>
            <w:r>
              <w:rPr>
                <w:rFonts w:ascii="Arial" w:hAnsi="Arial" w:cs="Arial"/>
                <w:b/>
                <w:bCs/>
                <w:sz w:val="16"/>
                <w:szCs w:val="16"/>
              </w:rPr>
              <w:t>/03/2026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40E8A700" w:rsidR="00F05937"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33ª Brigada de Infanteria</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7CAD859" w:rsidR="00F05937" w:rsidRPr="00851EE9" w:rsidRDefault="00F262A5"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Fuerte Pachacutec – Macamango S/N</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051FA30E"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949685744</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0C456895"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Contrataciones33briginf@gmail.com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42562B"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Samir Huaman Oblitas</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05961FB4" w14:textId="1C342B0C" w:rsidR="006161C4" w:rsidRPr="00413474" w:rsidRDefault="00EA5D4D" w:rsidP="00C3132A">
            <w:pPr>
              <w:widowControl w:val="0"/>
              <w:spacing w:after="0" w:line="240" w:lineRule="auto"/>
              <w:jc w:val="both"/>
              <w:rPr>
                <w:rFonts w:ascii="Arial" w:hAnsi="Arial" w:cs="Arial"/>
                <w:b/>
                <w:bCs/>
                <w:szCs w:val="22"/>
              </w:rPr>
            </w:pPr>
            <w:r>
              <w:rPr>
                <w:rFonts w:ascii="Century Gothic" w:hAnsi="Century Gothic"/>
                <w:b/>
                <w:bCs/>
                <w:sz w:val="16"/>
              </w:rPr>
              <w:t>SERVICIO PROFECIONAL DE CONTADOR PUBLICO COLEGIADO Y HABILITADO PARA EL APOYO EN LA GESTION ADMINISTRATIVA Y FINANCIERA DEL AREA DE TESODERIA DE LA 33ª BRIG INF, PARA LOS MESES MARZO A JUNIO AF-2026.</w:t>
            </w:r>
            <w:r w:rsidR="00CD3F1D">
              <w:rPr>
                <w:rFonts w:ascii="Century Gothic" w:hAnsi="Century Gothic"/>
                <w:b/>
                <w:bCs/>
                <w:sz w:val="16"/>
              </w:rPr>
              <w:t>.</w:t>
            </w: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09087878" w:rsidR="006161C4" w:rsidRPr="00851EE9" w:rsidRDefault="0042365B"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7DB4E373"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N°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4A571CE0" w:rsidR="00CE3D96" w:rsidRPr="00851EE9" w:rsidRDefault="00CE3D96" w:rsidP="00FB4C38">
            <w:pPr>
              <w:widowControl w:val="0"/>
              <w:spacing w:after="0" w:line="240" w:lineRule="auto"/>
              <w:jc w:val="center"/>
              <w:rPr>
                <w:rFonts w:ascii="Arial" w:hAnsi="Arial" w:cs="Arial"/>
                <w:b/>
                <w:bCs/>
                <w:sz w:val="16"/>
                <w:szCs w:val="16"/>
              </w:rPr>
            </w:pP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27F8B626" w:rsidR="0042365B" w:rsidRDefault="003B61F7" w:rsidP="00B53186">
            <w:pPr>
              <w:widowControl w:val="0"/>
              <w:spacing w:after="0" w:line="240" w:lineRule="auto"/>
              <w:rPr>
                <w:rFonts w:ascii="Arial" w:hAnsi="Arial" w:cs="Arial"/>
                <w:b/>
                <w:bCs/>
                <w:sz w:val="20"/>
              </w:rPr>
            </w:pPr>
            <w:r>
              <w:rPr>
                <w:noProof/>
                <w:lang w:val="es-PE"/>
              </w:rPr>
              <w:drawing>
                <wp:anchor distT="0" distB="0" distL="114300" distR="114300" simplePos="0" relativeHeight="251659264" behindDoc="0" locked="0" layoutInCell="1" allowOverlap="1" wp14:anchorId="4ABF5B87" wp14:editId="34531CB4">
                  <wp:simplePos x="0" y="0"/>
                  <wp:positionH relativeFrom="column">
                    <wp:posOffset>1944370</wp:posOffset>
                  </wp:positionH>
                  <wp:positionV relativeFrom="paragraph">
                    <wp:posOffset>73025</wp:posOffset>
                  </wp:positionV>
                  <wp:extent cx="1769745" cy="1247775"/>
                  <wp:effectExtent l="0" t="0" r="190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69745" cy="1247775"/>
                          </a:xfrm>
                          <a:prstGeom prst="rect">
                            <a:avLst/>
                          </a:prstGeom>
                        </pic:spPr>
                      </pic:pic>
                    </a:graphicData>
                  </a:graphic>
                  <wp14:sizeRelH relativeFrom="margin">
                    <wp14:pctWidth>0</wp14:pctWidth>
                  </wp14:sizeRelH>
                  <wp14:sizeRelV relativeFrom="margin">
                    <wp14:pctHeight>0</wp14:pctHeight>
                  </wp14:sizeRelV>
                </wp:anchor>
              </w:drawing>
            </w:r>
          </w:p>
          <w:p w14:paraId="100C22F6" w14:textId="28CEFE26" w:rsidR="0042365B" w:rsidRDefault="0042365B" w:rsidP="00B53186">
            <w:pPr>
              <w:widowControl w:val="0"/>
              <w:spacing w:after="0" w:line="240" w:lineRule="auto"/>
              <w:rPr>
                <w:rFonts w:ascii="Arial" w:hAnsi="Arial" w:cs="Arial"/>
                <w:b/>
                <w:bCs/>
                <w:sz w:val="20"/>
              </w:rPr>
            </w:pPr>
          </w:p>
          <w:p w14:paraId="0BCD82D8" w14:textId="1153AA9B" w:rsidR="0042365B" w:rsidRDefault="0042365B" w:rsidP="00B53186">
            <w:pPr>
              <w:widowControl w:val="0"/>
              <w:spacing w:after="0" w:line="240" w:lineRule="auto"/>
              <w:rPr>
                <w:rFonts w:ascii="Arial" w:hAnsi="Arial" w:cs="Arial"/>
                <w:b/>
                <w:bCs/>
                <w:sz w:val="20"/>
              </w:rPr>
            </w:pPr>
          </w:p>
          <w:p w14:paraId="73A80791" w14:textId="71E426B6" w:rsidR="0042365B" w:rsidRDefault="0042365B" w:rsidP="00B53186">
            <w:pPr>
              <w:widowControl w:val="0"/>
              <w:spacing w:after="0" w:line="240" w:lineRule="auto"/>
              <w:rPr>
                <w:rFonts w:ascii="Arial" w:hAnsi="Arial" w:cs="Arial"/>
                <w:b/>
                <w:bCs/>
                <w:sz w:val="20"/>
              </w:rPr>
            </w:pPr>
          </w:p>
          <w:p w14:paraId="28142E66" w14:textId="3CCB1FFC" w:rsidR="0042365B" w:rsidRDefault="0042365B" w:rsidP="00B53186">
            <w:pPr>
              <w:widowControl w:val="0"/>
              <w:spacing w:after="0" w:line="240" w:lineRule="auto"/>
              <w:rPr>
                <w:rFonts w:ascii="Arial" w:hAnsi="Arial" w:cs="Arial"/>
                <w:b/>
                <w:bCs/>
                <w:sz w:val="20"/>
              </w:rPr>
            </w:pPr>
          </w:p>
          <w:p w14:paraId="0B39B5E2" w14:textId="498D2B87"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3BEE4DD2" w:rsidR="0042365B" w:rsidRDefault="0042365B" w:rsidP="00B53186">
            <w:pPr>
              <w:widowControl w:val="0"/>
              <w:spacing w:after="0" w:line="240" w:lineRule="auto"/>
              <w:rPr>
                <w:rFonts w:ascii="Arial" w:hAnsi="Arial" w:cs="Arial"/>
                <w:b/>
                <w:bCs/>
                <w:sz w:val="20"/>
              </w:rPr>
            </w:pPr>
          </w:p>
          <w:p w14:paraId="7539F626" w14:textId="0C3F9563"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58A85C5F"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0AD51409" w14:textId="01CC1F96" w:rsidR="547ACE37" w:rsidRDefault="547ACE37">
      <w:r>
        <w:br w:type="page"/>
      </w:r>
    </w:p>
    <w:p w14:paraId="3B505CCA" w14:textId="1C80CA21" w:rsidR="00034755" w:rsidRPr="0048250C" w:rsidRDefault="001D5FF7" w:rsidP="00FB4C38">
      <w:pPr>
        <w:spacing w:after="0" w:line="240" w:lineRule="auto"/>
        <w:jc w:val="center"/>
        <w:textAlignment w:val="baseline"/>
        <w:rPr>
          <w:rFonts w:ascii="Arial" w:eastAsia="Times New Roman" w:hAnsi="Arial" w:cs="Arial"/>
          <w:b/>
          <w:bCs/>
          <w:color w:val="auto"/>
          <w:sz w:val="20"/>
          <w:lang w:val="es-ES"/>
        </w:rPr>
      </w:pPr>
      <w:r w:rsidRPr="0048250C">
        <w:rPr>
          <w:rFonts w:ascii="Arial" w:eastAsia="Times New Roman" w:hAnsi="Arial" w:cs="Arial"/>
          <w:b/>
          <w:bCs/>
          <w:color w:val="auto"/>
          <w:sz w:val="20"/>
          <w:lang w:val="es-ES"/>
        </w:rPr>
        <w:lastRenderedPageBreak/>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0D10866F" w14:textId="09DBEA5D" w:rsidR="006438D8" w:rsidRPr="00EA5D4D" w:rsidRDefault="000D36A9" w:rsidP="00FB4C38">
      <w:pPr>
        <w:spacing w:after="0" w:line="240" w:lineRule="auto"/>
        <w:jc w:val="both"/>
        <w:textAlignment w:val="baseline"/>
        <w:rPr>
          <w:rFonts w:ascii="Arial" w:hAnsi="Arial" w:cs="Arial"/>
          <w:b/>
          <w:bCs/>
          <w:szCs w:val="22"/>
        </w:rPr>
      </w:pPr>
      <w:r w:rsidRPr="006438D8">
        <w:rPr>
          <w:rFonts w:ascii="Arial" w:eastAsia="Times New Roman" w:hAnsi="Arial" w:cs="Arial"/>
          <w:b/>
          <w:color w:val="auto"/>
          <w:szCs w:val="24"/>
          <w:lang w:val="es-ES"/>
        </w:rPr>
        <w:t xml:space="preserve">COTIZACIÓN Nº </w:t>
      </w:r>
      <w:r w:rsidR="00B9486B">
        <w:rPr>
          <w:rFonts w:ascii="Arial" w:eastAsia="Times New Roman" w:hAnsi="Arial" w:cs="Arial"/>
          <w:b/>
          <w:color w:val="auto"/>
          <w:szCs w:val="24"/>
          <w:lang w:val="es-ES"/>
        </w:rPr>
        <w:t>0</w:t>
      </w:r>
      <w:r w:rsidR="00E544C9">
        <w:rPr>
          <w:rFonts w:ascii="Arial" w:eastAsia="Times New Roman" w:hAnsi="Arial" w:cs="Arial"/>
          <w:b/>
          <w:color w:val="auto"/>
          <w:szCs w:val="24"/>
          <w:lang w:val="es-ES"/>
        </w:rPr>
        <w:t>32</w:t>
      </w:r>
      <w:r w:rsidR="00FC3C28" w:rsidRPr="006438D8">
        <w:rPr>
          <w:rFonts w:ascii="Arial" w:eastAsia="Times New Roman" w:hAnsi="Arial" w:cs="Arial"/>
          <w:b/>
          <w:color w:val="auto"/>
          <w:szCs w:val="24"/>
          <w:lang w:val="es-ES"/>
        </w:rPr>
        <w:t xml:space="preserve"> </w:t>
      </w:r>
      <w:r w:rsidR="00EA5D4D" w:rsidRPr="00EA5D4D">
        <w:rPr>
          <w:rFonts w:ascii="Arial" w:hAnsi="Arial" w:cs="Arial"/>
          <w:b/>
          <w:bCs/>
          <w:szCs w:val="22"/>
        </w:rPr>
        <w:t>SERVICIO PROFECIONAL DE CONTADOR PUBLICO COLEGIADO Y HABILITADO PARA EL APOYO EN LA GESTION ADMINISTRATIVA Y FINANCIERA DEL AREA DE TESODERIA DE LA 33ª BRIG INF, PARA LOS MESES MARZO A JUNIO AF-2026.</w:t>
      </w:r>
    </w:p>
    <w:p w14:paraId="50145D18" w14:textId="77777777" w:rsidR="006438D8" w:rsidRDefault="006438D8" w:rsidP="00FB4C38">
      <w:pPr>
        <w:spacing w:after="0" w:line="240" w:lineRule="auto"/>
        <w:jc w:val="both"/>
        <w:textAlignment w:val="baseline"/>
        <w:rPr>
          <w:rFonts w:ascii="Arial" w:hAnsi="Arial" w:cs="Arial"/>
          <w:b/>
          <w:bCs/>
          <w:szCs w:val="16"/>
        </w:rPr>
      </w:pPr>
    </w:p>
    <w:p w14:paraId="1EC8E22B" w14:textId="7E6DA9B4"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lastRenderedPageBreak/>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188B6"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Q8KlQIAAKM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1858E413" w14:textId="547CDFCA" w:rsidR="00EA5D4D" w:rsidRPr="00EA5D4D" w:rsidRDefault="00B9486B" w:rsidP="00EA5D4D">
      <w:pPr>
        <w:spacing w:after="0" w:line="240" w:lineRule="auto"/>
        <w:jc w:val="both"/>
        <w:textAlignment w:val="baseline"/>
        <w:rPr>
          <w:rFonts w:ascii="Arial" w:hAnsi="Arial" w:cs="Arial"/>
          <w:b/>
          <w:bCs/>
          <w:szCs w:val="22"/>
        </w:rPr>
      </w:pPr>
      <w:r w:rsidRPr="006438D8">
        <w:rPr>
          <w:rFonts w:ascii="Arial" w:eastAsia="Times New Roman" w:hAnsi="Arial" w:cs="Arial"/>
          <w:b/>
          <w:color w:val="auto"/>
          <w:szCs w:val="24"/>
          <w:lang w:val="es-ES"/>
        </w:rPr>
        <w:t xml:space="preserve">COTIZACIÓN Nº </w:t>
      </w:r>
      <w:r w:rsidR="00EA5D4D">
        <w:rPr>
          <w:rFonts w:ascii="Arial" w:eastAsia="Times New Roman" w:hAnsi="Arial" w:cs="Arial"/>
          <w:b/>
          <w:color w:val="auto"/>
          <w:szCs w:val="24"/>
          <w:lang w:val="es-ES"/>
        </w:rPr>
        <w:t>0</w:t>
      </w:r>
      <w:r w:rsidR="00E544C9">
        <w:rPr>
          <w:rFonts w:ascii="Arial" w:eastAsia="Times New Roman" w:hAnsi="Arial" w:cs="Arial"/>
          <w:b/>
          <w:color w:val="auto"/>
          <w:szCs w:val="24"/>
          <w:lang w:val="es-ES"/>
        </w:rPr>
        <w:t>32</w:t>
      </w:r>
      <w:r w:rsidR="00EA5D4D" w:rsidRPr="006438D8">
        <w:rPr>
          <w:rFonts w:ascii="Arial" w:eastAsia="Times New Roman" w:hAnsi="Arial" w:cs="Arial"/>
          <w:b/>
          <w:color w:val="auto"/>
          <w:szCs w:val="24"/>
          <w:lang w:val="es-ES"/>
        </w:rPr>
        <w:t xml:space="preserve"> </w:t>
      </w:r>
      <w:r w:rsidR="00EA5D4D" w:rsidRPr="00EA5D4D">
        <w:rPr>
          <w:rFonts w:ascii="Arial" w:hAnsi="Arial" w:cs="Arial"/>
          <w:b/>
          <w:bCs/>
          <w:szCs w:val="22"/>
        </w:rPr>
        <w:t>SERVICIO PROFECIONAL DE CONTADOR PUBLICO COLEGIADO Y HABILITADO PARA EL APOYO EN LA GESTION ADMINISTRATIVA Y FINANCIERA DEL AREA DE TESODERIA DE LA 33ª BRIG INF, PARA LOS MESES MARZO A JUNIO AF-2026.</w:t>
      </w:r>
    </w:p>
    <w:p w14:paraId="42D699B1" w14:textId="2532707D" w:rsidR="00CD3F1D" w:rsidRPr="00B9486B" w:rsidRDefault="00CD3F1D" w:rsidP="00CD3F1D">
      <w:pPr>
        <w:spacing w:after="0" w:line="240" w:lineRule="auto"/>
        <w:jc w:val="both"/>
        <w:textAlignment w:val="baseline"/>
        <w:rPr>
          <w:rFonts w:ascii="Arial" w:hAnsi="Arial" w:cs="Arial"/>
          <w:b/>
          <w:bCs/>
          <w:sz w:val="24"/>
          <w:szCs w:val="24"/>
        </w:rPr>
      </w:pPr>
    </w:p>
    <w:p w14:paraId="2A6E4E3F" w14:textId="77777777" w:rsidR="00712314" w:rsidRPr="006438D8" w:rsidRDefault="00712314" w:rsidP="00511045">
      <w:pPr>
        <w:spacing w:after="0" w:line="240" w:lineRule="auto"/>
        <w:jc w:val="both"/>
        <w:textAlignment w:val="baseline"/>
        <w:rPr>
          <w:rFonts w:ascii="Arial" w:eastAsia="Times New Roman" w:hAnsi="Arial" w:cs="Arial"/>
          <w:color w:val="auto"/>
          <w:sz w:val="18"/>
          <w:szCs w:val="18"/>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lastRenderedPageBreak/>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Nº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260BC487" w14:textId="63CF93FC" w:rsidR="00EA5D4D" w:rsidRPr="00EA5D4D" w:rsidRDefault="00B9486B" w:rsidP="00EA5D4D">
      <w:pPr>
        <w:spacing w:after="0" w:line="240" w:lineRule="auto"/>
        <w:jc w:val="both"/>
        <w:textAlignment w:val="baseline"/>
        <w:rPr>
          <w:rFonts w:ascii="Arial" w:hAnsi="Arial" w:cs="Arial"/>
          <w:b/>
          <w:bCs/>
          <w:szCs w:val="22"/>
        </w:rPr>
      </w:pPr>
      <w:r w:rsidRPr="006438D8">
        <w:rPr>
          <w:rFonts w:ascii="Arial" w:eastAsia="Times New Roman" w:hAnsi="Arial" w:cs="Arial"/>
          <w:b/>
          <w:color w:val="auto"/>
          <w:szCs w:val="24"/>
          <w:lang w:val="es-ES"/>
        </w:rPr>
        <w:t xml:space="preserve">COTIZACIÓN Nº </w:t>
      </w:r>
      <w:r w:rsidR="00EA5D4D">
        <w:rPr>
          <w:rFonts w:ascii="Arial" w:eastAsia="Times New Roman" w:hAnsi="Arial" w:cs="Arial"/>
          <w:b/>
          <w:color w:val="auto"/>
          <w:szCs w:val="24"/>
          <w:lang w:val="es-ES"/>
        </w:rPr>
        <w:t>0</w:t>
      </w:r>
      <w:r w:rsidR="00E544C9">
        <w:rPr>
          <w:rFonts w:ascii="Arial" w:eastAsia="Times New Roman" w:hAnsi="Arial" w:cs="Arial"/>
          <w:b/>
          <w:color w:val="auto"/>
          <w:szCs w:val="24"/>
          <w:lang w:val="es-ES"/>
        </w:rPr>
        <w:t>32</w:t>
      </w:r>
      <w:r w:rsidR="00EA5D4D" w:rsidRPr="006438D8">
        <w:rPr>
          <w:rFonts w:ascii="Arial" w:eastAsia="Times New Roman" w:hAnsi="Arial" w:cs="Arial"/>
          <w:b/>
          <w:color w:val="auto"/>
          <w:szCs w:val="24"/>
          <w:lang w:val="es-ES"/>
        </w:rPr>
        <w:t xml:space="preserve"> </w:t>
      </w:r>
      <w:r w:rsidR="00EA5D4D" w:rsidRPr="00EA5D4D">
        <w:rPr>
          <w:rFonts w:ascii="Arial" w:hAnsi="Arial" w:cs="Arial"/>
          <w:b/>
          <w:bCs/>
          <w:szCs w:val="22"/>
        </w:rPr>
        <w:t>SERVICIO PROFECIONAL DE CONTADOR PUBLICO COLEGIADO Y HABILITADO PARA EL APOYO EN LA GESTION ADMINISTRATIVA Y FINANCIERA DEL AREA DE TESODERIA DE LA 33ª BRIG INF, PARA LOS MESES MARZO A JUNIO AF-2026.</w:t>
      </w:r>
    </w:p>
    <w:p w14:paraId="2EBF00B0" w14:textId="74034524" w:rsidR="00511045" w:rsidRPr="006438D8" w:rsidRDefault="00511045" w:rsidP="00511045">
      <w:pPr>
        <w:spacing w:after="0" w:line="240" w:lineRule="auto"/>
        <w:jc w:val="both"/>
        <w:textAlignment w:val="baseline"/>
        <w:rPr>
          <w:rFonts w:ascii="Arial" w:eastAsia="Times New Roman" w:hAnsi="Arial" w:cs="Arial"/>
          <w:color w:val="auto"/>
          <w:sz w:val="18"/>
          <w:szCs w:val="18"/>
        </w:rPr>
      </w:pP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declaro bajo juramento que gozo del beneficio de la exoneración del IGV previsto en la Ley Nº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1987F739" w:rsidR="00AC5716" w:rsidRDefault="00AC5716" w:rsidP="00AC5716">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w:t>
      </w:r>
    </w:p>
    <w:p w14:paraId="10241176" w14:textId="651FFA58" w:rsidR="00511045" w:rsidRDefault="00511045" w:rsidP="00AC5716">
      <w:pPr>
        <w:spacing w:after="0" w:line="240" w:lineRule="auto"/>
        <w:jc w:val="both"/>
        <w:textAlignment w:val="baseline"/>
        <w:rPr>
          <w:rFonts w:ascii="Arial" w:eastAsia="Times New Roman" w:hAnsi="Arial" w:cs="Arial"/>
          <w:color w:val="auto"/>
          <w:sz w:val="20"/>
        </w:rPr>
      </w:pPr>
    </w:p>
    <w:p w14:paraId="16D3F97B" w14:textId="3BCC255A" w:rsidR="00511045" w:rsidRDefault="00511045" w:rsidP="00AC5716">
      <w:pPr>
        <w:spacing w:after="0" w:line="240" w:lineRule="auto"/>
        <w:jc w:val="both"/>
        <w:textAlignment w:val="baseline"/>
        <w:rPr>
          <w:rFonts w:ascii="Arial" w:eastAsia="Times New Roman" w:hAnsi="Arial" w:cs="Arial"/>
          <w:color w:val="auto"/>
          <w:sz w:val="20"/>
        </w:rPr>
      </w:pPr>
    </w:p>
    <w:p w14:paraId="21C1BE2C" w14:textId="77777777" w:rsidR="00511045" w:rsidRPr="00851EE9" w:rsidRDefault="00511045" w:rsidP="00AC5716">
      <w:pPr>
        <w:spacing w:after="0" w:line="240" w:lineRule="auto"/>
        <w:jc w:val="both"/>
        <w:textAlignment w:val="baseline"/>
        <w:rPr>
          <w:rFonts w:ascii="Arial" w:eastAsia="Times New Roman" w:hAnsi="Arial" w:cs="Arial"/>
          <w:color w:val="auto"/>
          <w:sz w:val="18"/>
          <w:szCs w:val="18"/>
        </w:rPr>
      </w:pP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shd w:val="clear" w:color="auto" w:fill="auto"/>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shd w:val="clear" w:color="auto" w:fill="auto"/>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10AD0504" w14:textId="4D78670D" w:rsidR="00AC5716" w:rsidRDefault="00AC5716" w:rsidP="001C6B0F">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lastRenderedPageBreak/>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3C969BB1" w14:textId="45E42315" w:rsidR="00EA5D4D" w:rsidRPr="00EA5D4D" w:rsidRDefault="00B9486B" w:rsidP="00EA5D4D">
      <w:pPr>
        <w:spacing w:after="0" w:line="240" w:lineRule="auto"/>
        <w:jc w:val="both"/>
        <w:textAlignment w:val="baseline"/>
        <w:rPr>
          <w:rFonts w:ascii="Arial" w:hAnsi="Arial" w:cs="Arial"/>
          <w:b/>
          <w:bCs/>
          <w:szCs w:val="22"/>
        </w:rPr>
      </w:pPr>
      <w:r w:rsidRPr="006438D8">
        <w:rPr>
          <w:rFonts w:ascii="Arial" w:eastAsia="Times New Roman" w:hAnsi="Arial" w:cs="Arial"/>
          <w:b/>
          <w:color w:val="auto"/>
          <w:szCs w:val="24"/>
          <w:lang w:val="es-ES"/>
        </w:rPr>
        <w:t xml:space="preserve">COTIZACIÓN Nº </w:t>
      </w:r>
      <w:r w:rsidR="00EA5D4D">
        <w:rPr>
          <w:rFonts w:ascii="Arial" w:eastAsia="Times New Roman" w:hAnsi="Arial" w:cs="Arial"/>
          <w:b/>
          <w:color w:val="auto"/>
          <w:szCs w:val="24"/>
          <w:lang w:val="es-ES"/>
        </w:rPr>
        <w:t>0</w:t>
      </w:r>
      <w:r w:rsidR="00E544C9">
        <w:rPr>
          <w:rFonts w:ascii="Arial" w:eastAsia="Times New Roman" w:hAnsi="Arial" w:cs="Arial"/>
          <w:b/>
          <w:color w:val="auto"/>
          <w:szCs w:val="24"/>
          <w:lang w:val="es-ES"/>
        </w:rPr>
        <w:t>32</w:t>
      </w:r>
      <w:r w:rsidR="00EA5D4D" w:rsidRPr="006438D8">
        <w:rPr>
          <w:rFonts w:ascii="Arial" w:eastAsia="Times New Roman" w:hAnsi="Arial" w:cs="Arial"/>
          <w:b/>
          <w:color w:val="auto"/>
          <w:szCs w:val="24"/>
          <w:lang w:val="es-ES"/>
        </w:rPr>
        <w:t xml:space="preserve"> </w:t>
      </w:r>
      <w:r w:rsidR="00EA5D4D" w:rsidRPr="00EA5D4D">
        <w:rPr>
          <w:rFonts w:ascii="Arial" w:hAnsi="Arial" w:cs="Arial"/>
          <w:b/>
          <w:bCs/>
          <w:szCs w:val="22"/>
        </w:rPr>
        <w:t>SERVICIO PROFECIONAL DE CONTADOR PUBLICO COLEGIADO Y HABILITADO PARA EL APOYO EN LA GESTION ADMINISTRATIVA Y FINANCIERA DEL AREA DE TESODERIA DE LA 33ª BRIG INF, PARA LOS MESES MARZO A JUNIO AF-2026.</w:t>
      </w:r>
    </w:p>
    <w:p w14:paraId="30EC52BD" w14:textId="6794E386" w:rsidR="00F30983" w:rsidRPr="006438D8" w:rsidRDefault="00F30983" w:rsidP="00F30983">
      <w:pPr>
        <w:spacing w:after="0" w:line="240" w:lineRule="auto"/>
        <w:jc w:val="both"/>
        <w:textAlignment w:val="baseline"/>
        <w:rPr>
          <w:rFonts w:ascii="Arial" w:eastAsia="Times New Roman" w:hAnsi="Arial" w:cs="Arial"/>
          <w:color w:val="auto"/>
          <w:sz w:val="18"/>
          <w:szCs w:val="18"/>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0AC9380A" w14:textId="3D0BD33E" w:rsidR="00EA5D4D" w:rsidRPr="00EA5D4D" w:rsidRDefault="00B9486B" w:rsidP="00EA5D4D">
      <w:pPr>
        <w:spacing w:after="0" w:line="240" w:lineRule="auto"/>
        <w:jc w:val="both"/>
        <w:textAlignment w:val="baseline"/>
        <w:rPr>
          <w:rFonts w:ascii="Arial" w:hAnsi="Arial" w:cs="Arial"/>
          <w:b/>
          <w:bCs/>
          <w:szCs w:val="22"/>
        </w:rPr>
      </w:pPr>
      <w:r w:rsidRPr="006438D8">
        <w:rPr>
          <w:rFonts w:ascii="Arial" w:eastAsia="Times New Roman" w:hAnsi="Arial" w:cs="Arial"/>
          <w:b/>
          <w:color w:val="auto"/>
          <w:szCs w:val="24"/>
          <w:lang w:val="es-ES"/>
        </w:rPr>
        <w:t xml:space="preserve">COTIZACIÓN Nº </w:t>
      </w:r>
      <w:r w:rsidR="00EA5D4D">
        <w:rPr>
          <w:rFonts w:ascii="Arial" w:eastAsia="Times New Roman" w:hAnsi="Arial" w:cs="Arial"/>
          <w:b/>
          <w:color w:val="auto"/>
          <w:szCs w:val="24"/>
          <w:lang w:val="es-ES"/>
        </w:rPr>
        <w:t>0</w:t>
      </w:r>
      <w:r w:rsidR="00E544C9">
        <w:rPr>
          <w:rFonts w:ascii="Arial" w:eastAsia="Times New Roman" w:hAnsi="Arial" w:cs="Arial"/>
          <w:b/>
          <w:color w:val="auto"/>
          <w:szCs w:val="24"/>
          <w:lang w:val="es-ES"/>
        </w:rPr>
        <w:t>32</w:t>
      </w:r>
      <w:r w:rsidR="00EA5D4D" w:rsidRPr="006438D8">
        <w:rPr>
          <w:rFonts w:ascii="Arial" w:eastAsia="Times New Roman" w:hAnsi="Arial" w:cs="Arial"/>
          <w:b/>
          <w:color w:val="auto"/>
          <w:szCs w:val="24"/>
          <w:lang w:val="es-ES"/>
        </w:rPr>
        <w:t xml:space="preserve"> </w:t>
      </w:r>
      <w:r w:rsidR="00EA5D4D" w:rsidRPr="00EA5D4D">
        <w:rPr>
          <w:rFonts w:ascii="Arial" w:hAnsi="Arial" w:cs="Arial"/>
          <w:b/>
          <w:bCs/>
          <w:szCs w:val="22"/>
        </w:rPr>
        <w:t>SERVICIO PROFECIONAL DE CONTADOR PUBLICO COLEGIADO Y HABILITADO PARA EL APOYO EN LA GESTION ADMINISTRATIVA Y FINANCIERA DEL AREA DE TESODERIA DE LA 33ª BRIG INF, PARA LOS MESES MARZO A JUNIO AF-2026.</w:t>
      </w:r>
    </w:p>
    <w:p w14:paraId="196C2786" w14:textId="29C19207" w:rsidR="005B3E60" w:rsidRPr="006438D8" w:rsidRDefault="005B3E60" w:rsidP="005B3E60">
      <w:pPr>
        <w:spacing w:after="0" w:line="240" w:lineRule="auto"/>
        <w:jc w:val="both"/>
        <w:textAlignment w:val="baseline"/>
        <w:rPr>
          <w:rFonts w:ascii="Arial" w:eastAsia="Times New Roman" w:hAnsi="Arial" w:cs="Arial"/>
          <w:color w:val="auto"/>
          <w:sz w:val="18"/>
          <w:szCs w:val="18"/>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6438D8">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Nº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21B73FCA" w14:textId="214C7E7C" w:rsidR="00EA5D4D" w:rsidRPr="00EA5D4D" w:rsidRDefault="00B9486B" w:rsidP="00EA5D4D">
      <w:pPr>
        <w:spacing w:after="0" w:line="240" w:lineRule="auto"/>
        <w:jc w:val="both"/>
        <w:textAlignment w:val="baseline"/>
        <w:rPr>
          <w:rFonts w:ascii="Arial" w:hAnsi="Arial" w:cs="Arial"/>
          <w:b/>
          <w:bCs/>
          <w:szCs w:val="22"/>
        </w:rPr>
      </w:pPr>
      <w:r w:rsidRPr="006438D8">
        <w:rPr>
          <w:rFonts w:ascii="Arial" w:eastAsia="Times New Roman" w:hAnsi="Arial" w:cs="Arial"/>
          <w:b/>
          <w:color w:val="auto"/>
          <w:szCs w:val="24"/>
          <w:lang w:val="es-ES"/>
        </w:rPr>
        <w:t xml:space="preserve">COTIZACIÓN Nº </w:t>
      </w:r>
      <w:r w:rsidR="00EA5D4D">
        <w:rPr>
          <w:rFonts w:ascii="Arial" w:eastAsia="Times New Roman" w:hAnsi="Arial" w:cs="Arial"/>
          <w:b/>
          <w:color w:val="auto"/>
          <w:szCs w:val="24"/>
          <w:lang w:val="es-ES"/>
        </w:rPr>
        <w:t>0</w:t>
      </w:r>
      <w:r w:rsidR="00E544C9">
        <w:rPr>
          <w:rFonts w:ascii="Arial" w:eastAsia="Times New Roman" w:hAnsi="Arial" w:cs="Arial"/>
          <w:b/>
          <w:color w:val="auto"/>
          <w:szCs w:val="24"/>
          <w:lang w:val="es-ES"/>
        </w:rPr>
        <w:t>32</w:t>
      </w:r>
      <w:r w:rsidR="00EA5D4D" w:rsidRPr="006438D8">
        <w:rPr>
          <w:rFonts w:ascii="Arial" w:eastAsia="Times New Roman" w:hAnsi="Arial" w:cs="Arial"/>
          <w:b/>
          <w:color w:val="auto"/>
          <w:szCs w:val="24"/>
          <w:lang w:val="es-ES"/>
        </w:rPr>
        <w:t xml:space="preserve"> </w:t>
      </w:r>
      <w:r w:rsidR="00EA5D4D" w:rsidRPr="00EA5D4D">
        <w:rPr>
          <w:rFonts w:ascii="Arial" w:hAnsi="Arial" w:cs="Arial"/>
          <w:b/>
          <w:bCs/>
          <w:szCs w:val="22"/>
        </w:rPr>
        <w:t>SERVICIO PROFECIONAL DE CONTADOR PUBLICO COLEGIADO Y HABILITADO PARA EL APOYO EN LA GESTION ADMINISTRATIVA Y FINANCIERA DEL AREA DE TESODERIA DE LA 33ª BRIG INF, PARA LOS MESES MARZO A JUNIO AF-2026.</w:t>
      </w:r>
    </w:p>
    <w:p w14:paraId="65034643" w14:textId="77777777" w:rsidR="006C7DB2" w:rsidRPr="00851EE9" w:rsidRDefault="006C7DB2" w:rsidP="00FB4C38">
      <w:pPr>
        <w:widowControl w:val="0"/>
        <w:autoSpaceDE w:val="0"/>
        <w:autoSpaceDN w:val="0"/>
        <w:adjustRightInd w:val="0"/>
        <w:spacing w:after="0" w:line="240" w:lineRule="auto"/>
        <w:jc w:val="both"/>
        <w:rPr>
          <w:rFonts w:ascii="Arial" w:hAnsi="Arial" w:cs="Arial"/>
          <w:sz w:val="20"/>
          <w:lang w:val="es-ES"/>
        </w:rPr>
      </w:pPr>
      <w:r w:rsidRPr="7CB98264">
        <w:rPr>
          <w:rFonts w:ascii="Arial" w:hAnsi="Arial" w:cs="Arial"/>
          <w:sz w:val="20"/>
          <w:u w:val="single"/>
          <w:lang w:val="es-ES"/>
        </w:rPr>
        <w:t>Presente</w:t>
      </w:r>
      <w:r w:rsidRPr="7CB98264">
        <w:rPr>
          <w:rFonts w:ascii="Arial" w:hAnsi="Arial" w:cs="Arial"/>
          <w:sz w:val="20"/>
          <w:lang w:val="es-ES"/>
        </w:rPr>
        <w:t>.-</w:t>
      </w:r>
    </w:p>
    <w:p w14:paraId="08F4CD9F" w14:textId="77777777" w:rsidR="006C7DB2" w:rsidRPr="00851EE9" w:rsidRDefault="006C7DB2" w:rsidP="00FB4C38">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r w:rsidRPr="00B53186">
              <w:rPr>
                <w:rFonts w:ascii="Arial" w:hAnsi="Arial" w:cs="Arial"/>
                <w:b/>
                <w:sz w:val="16"/>
                <w:szCs w:val="16"/>
                <w:lang w:val="es-ES"/>
              </w:rPr>
              <w:t>Nº</w:t>
            </w:r>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lastRenderedPageBreak/>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65F0B92C" w14:textId="773B0A1D" w:rsidR="00EA5D4D" w:rsidRPr="00EA5D4D" w:rsidRDefault="00B9486B" w:rsidP="00EA5D4D">
      <w:pPr>
        <w:spacing w:after="0" w:line="240" w:lineRule="auto"/>
        <w:jc w:val="both"/>
        <w:textAlignment w:val="baseline"/>
        <w:rPr>
          <w:rFonts w:ascii="Arial" w:hAnsi="Arial" w:cs="Arial"/>
          <w:b/>
          <w:bCs/>
          <w:szCs w:val="22"/>
        </w:rPr>
      </w:pPr>
      <w:r w:rsidRPr="006438D8">
        <w:rPr>
          <w:rFonts w:ascii="Arial" w:eastAsia="Times New Roman" w:hAnsi="Arial" w:cs="Arial"/>
          <w:b/>
          <w:color w:val="auto"/>
          <w:szCs w:val="24"/>
          <w:lang w:val="es-ES"/>
        </w:rPr>
        <w:t xml:space="preserve">COTIZACIÓN Nº </w:t>
      </w:r>
      <w:r w:rsidR="00EA5D4D">
        <w:rPr>
          <w:rFonts w:ascii="Arial" w:eastAsia="Times New Roman" w:hAnsi="Arial" w:cs="Arial"/>
          <w:b/>
          <w:color w:val="auto"/>
          <w:szCs w:val="24"/>
          <w:lang w:val="es-ES"/>
        </w:rPr>
        <w:t>0</w:t>
      </w:r>
      <w:r w:rsidR="00E544C9">
        <w:rPr>
          <w:rFonts w:ascii="Arial" w:eastAsia="Times New Roman" w:hAnsi="Arial" w:cs="Arial"/>
          <w:b/>
          <w:color w:val="auto"/>
          <w:szCs w:val="24"/>
          <w:lang w:val="es-ES"/>
        </w:rPr>
        <w:t>32</w:t>
      </w:r>
      <w:r w:rsidR="00EA5D4D" w:rsidRPr="006438D8">
        <w:rPr>
          <w:rFonts w:ascii="Arial" w:eastAsia="Times New Roman" w:hAnsi="Arial" w:cs="Arial"/>
          <w:b/>
          <w:color w:val="auto"/>
          <w:szCs w:val="24"/>
          <w:lang w:val="es-ES"/>
        </w:rPr>
        <w:t xml:space="preserve"> </w:t>
      </w:r>
      <w:r w:rsidR="00EA5D4D" w:rsidRPr="00EA5D4D">
        <w:rPr>
          <w:rFonts w:ascii="Arial" w:hAnsi="Arial" w:cs="Arial"/>
          <w:b/>
          <w:bCs/>
          <w:szCs w:val="22"/>
        </w:rPr>
        <w:t>SERVICIO PROFECIONAL DE CONTADOR PUBLICO COLEGIADO Y HABILITADO PARA EL APOYO EN LA GESTION ADMINISTRATIVA Y FINANCIERA DEL AREA DE TESODERIA DE LA 33ª BRIG INF, PARA LOS MESES MARZO A JUNIO AF-2026.</w:t>
      </w:r>
    </w:p>
    <w:p w14:paraId="47E4835B" w14:textId="12F063C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24950C12" w:rsidR="0045181F" w:rsidRPr="00274B0A" w:rsidRDefault="006D02E0" w:rsidP="00B9486B">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r w:rsidRPr="005B3E60">
        <w:rPr>
          <w:rStyle w:val="eop"/>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EB2D7" w14:textId="77777777" w:rsidR="0024130D" w:rsidRDefault="0024130D">
      <w:pPr>
        <w:spacing w:after="0" w:line="240" w:lineRule="auto"/>
      </w:pPr>
      <w:r>
        <w:separator/>
      </w:r>
    </w:p>
  </w:endnote>
  <w:endnote w:type="continuationSeparator" w:id="0">
    <w:p w14:paraId="31DF8403" w14:textId="77777777" w:rsidR="0024130D" w:rsidRDefault="0024130D">
      <w:pPr>
        <w:spacing w:after="0" w:line="240" w:lineRule="auto"/>
      </w:pPr>
      <w:r>
        <w:continuationSeparator/>
      </w:r>
    </w:p>
  </w:endnote>
  <w:endnote w:type="continuationNotice" w:id="1">
    <w:p w14:paraId="11C9B5EE" w14:textId="77777777" w:rsidR="0024130D" w:rsidRDefault="002413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1AC06" w14:textId="5ECA2E33" w:rsidR="008F1F29" w:rsidRDefault="008F1F29">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5680" behindDoc="0" locked="0" layoutInCell="1" allowOverlap="1" wp14:anchorId="268B11DA" wp14:editId="73D09565">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213909365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342CF2" w14:textId="1508AE6F"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68B11DA" id="Rectángulo 47" o:spid="_x0000_s1027" style="position:absolute;margin-left:0;margin-top:0;width:36pt;height:25.25pt;z-index:25165568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" fillcolor="black [3213]" stroked="f" strokeweight="3pt">
              <v:textbox>
                <w:txbxContent>
                  <w:p w14:paraId="44342CF2" w14:textId="1508AE6F"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6704" behindDoc="0" locked="0" layoutInCell="1" allowOverlap="1" wp14:anchorId="100DB737" wp14:editId="0D5B37D1">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1707843242"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DD231D" w14:textId="0E61A185"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00DB737" id="_x0000_s1028" style="position:absolute;margin-left:0;margin-top:0;width:36pt;height:25.25pt;z-index:25165670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" fillcolor="black [3213]" stroked="f" strokeweight="3pt">
              <v:textbox>
                <w:txbxContent>
                  <w:p w14:paraId="5EDD231D" w14:textId="0E61A185"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DAB43" w14:textId="77777777" w:rsidR="0024130D" w:rsidRDefault="0024130D">
      <w:pPr>
        <w:spacing w:after="0" w:line="240" w:lineRule="auto"/>
      </w:pPr>
      <w:r>
        <w:separator/>
      </w:r>
    </w:p>
  </w:footnote>
  <w:footnote w:type="continuationSeparator" w:id="0">
    <w:p w14:paraId="24BB2EB2" w14:textId="77777777" w:rsidR="0024130D" w:rsidRDefault="0024130D">
      <w:pPr>
        <w:spacing w:after="0" w:line="240" w:lineRule="auto"/>
      </w:pPr>
      <w:r>
        <w:continuationSeparator/>
      </w:r>
    </w:p>
  </w:footnote>
  <w:footnote w:type="continuationNotice" w:id="1">
    <w:p w14:paraId="2BE9051A" w14:textId="77777777" w:rsidR="0024130D" w:rsidRDefault="0024130D">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abstractNumId w:val="28"/>
  </w:num>
  <w:num w:numId="2">
    <w:abstractNumId w:val="40"/>
  </w:num>
  <w:num w:numId="3">
    <w:abstractNumId w:val="4"/>
  </w:num>
  <w:num w:numId="4">
    <w:abstractNumId w:val="3"/>
  </w:num>
  <w:num w:numId="5">
    <w:abstractNumId w:val="2"/>
  </w:num>
  <w:num w:numId="6">
    <w:abstractNumId w:val="1"/>
  </w:num>
  <w:num w:numId="7">
    <w:abstractNumId w:val="0"/>
  </w:num>
  <w:num w:numId="8">
    <w:abstractNumId w:val="46"/>
  </w:num>
  <w:num w:numId="9">
    <w:abstractNumId w:val="31"/>
  </w:num>
  <w:num w:numId="10">
    <w:abstractNumId w:val="12"/>
  </w:num>
  <w:num w:numId="11">
    <w:abstractNumId w:val="14"/>
  </w:num>
  <w:num w:numId="12">
    <w:abstractNumId w:val="30"/>
  </w:num>
  <w:num w:numId="13">
    <w:abstractNumId w:val="5"/>
  </w:num>
  <w:num w:numId="14">
    <w:abstractNumId w:val="9"/>
  </w:num>
  <w:num w:numId="15">
    <w:abstractNumId w:val="8"/>
  </w:num>
  <w:num w:numId="16">
    <w:abstractNumId w:val="38"/>
  </w:num>
  <w:num w:numId="17">
    <w:abstractNumId w:val="36"/>
  </w:num>
  <w:num w:numId="18">
    <w:abstractNumId w:val="24"/>
  </w:num>
  <w:num w:numId="19">
    <w:abstractNumId w:val="37"/>
  </w:num>
  <w:num w:numId="20">
    <w:abstractNumId w:val="15"/>
  </w:num>
  <w:num w:numId="21">
    <w:abstractNumId w:val="26"/>
  </w:num>
  <w:num w:numId="22">
    <w:abstractNumId w:val="29"/>
  </w:num>
  <w:num w:numId="23">
    <w:abstractNumId w:val="19"/>
  </w:num>
  <w:num w:numId="24">
    <w:abstractNumId w:val="17"/>
  </w:num>
  <w:num w:numId="25">
    <w:abstractNumId w:val="16"/>
  </w:num>
  <w:num w:numId="26">
    <w:abstractNumId w:val="34"/>
  </w:num>
  <w:num w:numId="27">
    <w:abstractNumId w:val="6"/>
  </w:num>
  <w:num w:numId="28">
    <w:abstractNumId w:val="44"/>
  </w:num>
  <w:num w:numId="29">
    <w:abstractNumId w:val="13"/>
  </w:num>
  <w:num w:numId="30">
    <w:abstractNumId w:val="32"/>
  </w:num>
  <w:num w:numId="31">
    <w:abstractNumId w:val="21"/>
  </w:num>
  <w:num w:numId="32">
    <w:abstractNumId w:val="45"/>
  </w:num>
  <w:num w:numId="33">
    <w:abstractNumId w:val="20"/>
  </w:num>
  <w:num w:numId="34">
    <w:abstractNumId w:val="11"/>
  </w:num>
  <w:num w:numId="35">
    <w:abstractNumId w:val="43"/>
  </w:num>
  <w:num w:numId="36">
    <w:abstractNumId w:val="7"/>
  </w:num>
  <w:num w:numId="37">
    <w:abstractNumId w:val="10"/>
  </w:num>
  <w:num w:numId="38">
    <w:abstractNumId w:val="18"/>
  </w:num>
  <w:num w:numId="39">
    <w:abstractNumId w:val="41"/>
  </w:num>
  <w:num w:numId="40">
    <w:abstractNumId w:val="25"/>
  </w:num>
  <w:num w:numId="41">
    <w:abstractNumId w:val="27"/>
  </w:num>
  <w:num w:numId="42">
    <w:abstractNumId w:val="33"/>
  </w:num>
  <w:num w:numId="43">
    <w:abstractNumId w:val="35"/>
  </w:num>
  <w:num w:numId="44">
    <w:abstractNumId w:val="22"/>
  </w:num>
  <w:num w:numId="45">
    <w:abstractNumId w:val="42"/>
  </w:num>
  <w:num w:numId="46">
    <w:abstractNumId w:val="39"/>
  </w:num>
  <w:num w:numId="4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BA7"/>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34"/>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30D"/>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6A5"/>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474"/>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06"/>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8D8"/>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5C33"/>
    <w:rsid w:val="00B25D6C"/>
    <w:rsid w:val="00B25DFE"/>
    <w:rsid w:val="00B261B3"/>
    <w:rsid w:val="00B261C9"/>
    <w:rsid w:val="00B26595"/>
    <w:rsid w:val="00B265CD"/>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86B"/>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B34"/>
    <w:rsid w:val="00C86B49"/>
    <w:rsid w:val="00C86BE9"/>
    <w:rsid w:val="00C86CA2"/>
    <w:rsid w:val="00C86DB0"/>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3F1D"/>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4C9"/>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D4D"/>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57"/>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98046E8C-83E7-445E-96B8-A730954D7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169</TotalTime>
  <Pages>10</Pages>
  <Words>3014</Words>
  <Characters>16577</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19552</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HP</cp:lastModifiedBy>
  <cp:revision>85</cp:revision>
  <cp:lastPrinted>2025-06-16T15:51:00Z</cp:lastPrinted>
  <dcterms:created xsi:type="dcterms:W3CDTF">2025-04-19T17:01:00Z</dcterms:created>
  <dcterms:modified xsi:type="dcterms:W3CDTF">2026-03-17T15:29:00Z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