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3E9ADCB6"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8D6B05">
        <w:rPr>
          <w:rFonts w:ascii="Arial" w:hAnsi="Arial" w:cs="Arial"/>
          <w:color w:val="000000" w:themeColor="text1"/>
          <w:sz w:val="20"/>
        </w:rPr>
        <w:t>s</w:t>
      </w:r>
      <w:r w:rsidR="008D6B05" w:rsidRPr="008D6B05">
        <w:rPr>
          <w:rFonts w:ascii="Arial" w:hAnsi="Arial" w:cs="Arial"/>
          <w:color w:val="000000" w:themeColor="text1"/>
          <w:sz w:val="20"/>
        </w:rPr>
        <w:t>ervicio de supervisión de la adecuación del local de la oficina descentralizada de San Martín</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FA8CC" w14:textId="77777777" w:rsidR="00CB77FB" w:rsidRDefault="00CB77FB">
      <w:r>
        <w:separator/>
      </w:r>
    </w:p>
  </w:endnote>
  <w:endnote w:type="continuationSeparator" w:id="0">
    <w:p w14:paraId="4C05B206" w14:textId="77777777" w:rsidR="00CB77FB" w:rsidRDefault="00CB7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¹ÙÅÁ"/>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E7EE6" w14:textId="77777777" w:rsidR="00CB77FB" w:rsidRDefault="00CB77FB">
      <w:r>
        <w:separator/>
      </w:r>
    </w:p>
  </w:footnote>
  <w:footnote w:type="continuationSeparator" w:id="0">
    <w:p w14:paraId="624F4504" w14:textId="77777777" w:rsidR="00CB77FB" w:rsidRDefault="00CB77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490"/>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05"/>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7FB"/>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TotalTime>
  <Pages>3</Pages>
  <Words>625</Words>
  <Characters>3439</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4056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2026-03-17T20:39:00Z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