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7971CA">
      <w:pPr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2D7CA5B2" w14:textId="77777777" w:rsidR="00741F80" w:rsidRDefault="00741F80" w:rsidP="007971CA">
      <w:pPr>
        <w:spacing w:after="0"/>
        <w:ind w:right="-376"/>
        <w:rPr>
          <w:sz w:val="30"/>
          <w:szCs w:val="30"/>
        </w:rPr>
      </w:pPr>
      <w:r w:rsidRPr="00741F80">
        <w:rPr>
          <w:sz w:val="30"/>
          <w:szCs w:val="30"/>
        </w:rPr>
        <w:t xml:space="preserve">• a. Persona jurídica o natural </w:t>
      </w:r>
    </w:p>
    <w:p w14:paraId="29657735" w14:textId="77777777" w:rsidR="00741F80" w:rsidRDefault="00741F80" w:rsidP="007971CA">
      <w:pPr>
        <w:spacing w:after="0"/>
        <w:ind w:right="-376"/>
        <w:rPr>
          <w:sz w:val="30"/>
          <w:szCs w:val="30"/>
        </w:rPr>
      </w:pPr>
      <w:r w:rsidRPr="00741F80">
        <w:rPr>
          <w:sz w:val="30"/>
          <w:szCs w:val="30"/>
        </w:rPr>
        <w:t xml:space="preserve">• b. Se encuentra inscrito en el Registro Único de Contribuyentes – RUC. </w:t>
      </w:r>
    </w:p>
    <w:p w14:paraId="37CA54F9" w14:textId="77777777" w:rsidR="00741F80" w:rsidRDefault="00741F80" w:rsidP="007971CA">
      <w:pPr>
        <w:spacing w:after="0"/>
        <w:ind w:right="-376"/>
        <w:rPr>
          <w:sz w:val="30"/>
          <w:szCs w:val="30"/>
        </w:rPr>
      </w:pPr>
      <w:r w:rsidRPr="00741F80">
        <w:rPr>
          <w:sz w:val="30"/>
          <w:szCs w:val="30"/>
        </w:rPr>
        <w:t xml:space="preserve">• c. Registro Nacional de Proveedores – RNP. </w:t>
      </w:r>
    </w:p>
    <w:p w14:paraId="46DDDD42" w14:textId="77777777" w:rsidR="00741F80" w:rsidRDefault="00741F80" w:rsidP="007971CA">
      <w:pPr>
        <w:spacing w:after="0"/>
        <w:ind w:right="-376"/>
        <w:rPr>
          <w:sz w:val="30"/>
          <w:szCs w:val="30"/>
        </w:rPr>
      </w:pPr>
      <w:r w:rsidRPr="00741F80">
        <w:rPr>
          <w:sz w:val="30"/>
          <w:szCs w:val="30"/>
        </w:rPr>
        <w:t xml:space="preserve">• d. Experiencia del proveedor en la especialidad: </w:t>
      </w:r>
    </w:p>
    <w:p w14:paraId="256276E7" w14:textId="77777777" w:rsidR="00741F80" w:rsidRDefault="00741F80" w:rsidP="007971CA">
      <w:pPr>
        <w:spacing w:after="0"/>
        <w:ind w:right="-376"/>
        <w:rPr>
          <w:sz w:val="30"/>
          <w:szCs w:val="30"/>
        </w:rPr>
      </w:pPr>
      <w:r w:rsidRPr="00741F80">
        <w:rPr>
          <w:sz w:val="30"/>
          <w:szCs w:val="30"/>
        </w:rPr>
        <w:t xml:space="preserve">El proveedor debe acreditar un monto facturado acumulado equivalente a S/ 2,000.00 (Dos mil con 00/100) soles, por la venta de bienes iguales o similares al objeto de la convocatoria, durante los diez años anteriores a la fecha de la presentación de ofertas que se computan desde la fecha de la conformidad o emisión del comprobante de pago, según corresponda.  </w:t>
      </w:r>
    </w:p>
    <w:p w14:paraId="4F848741" w14:textId="4ED37833" w:rsidR="007971CA" w:rsidRDefault="00741F80" w:rsidP="007971CA">
      <w:pPr>
        <w:spacing w:after="0"/>
        <w:ind w:right="-376"/>
        <w:rPr>
          <w:sz w:val="30"/>
          <w:szCs w:val="30"/>
        </w:rPr>
      </w:pPr>
      <w:r w:rsidRPr="00741F80">
        <w:rPr>
          <w:sz w:val="30"/>
          <w:szCs w:val="30"/>
        </w:rPr>
        <w:t>Se consideran la venta de bienes similares a los siguientes: Venta de camisas y/o blusas y/o Chalecos y/o Casacas.</w:t>
      </w:r>
    </w:p>
    <w:p w14:paraId="21B70955" w14:textId="77777777" w:rsidR="00741F80" w:rsidRPr="007971CA" w:rsidRDefault="00741F80" w:rsidP="007971CA">
      <w:pPr>
        <w:spacing w:after="0"/>
        <w:ind w:right="-376"/>
        <w:rPr>
          <w:sz w:val="30"/>
          <w:szCs w:val="30"/>
        </w:rPr>
      </w:pPr>
    </w:p>
    <w:p w14:paraId="17782558" w14:textId="3B97DB6F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b/>
          <w:bCs/>
          <w:sz w:val="30"/>
          <w:szCs w:val="30"/>
        </w:rPr>
        <w:t>Acreditación:</w:t>
      </w:r>
      <w:r w:rsidRPr="007971CA">
        <w:rPr>
          <w:sz w:val="30"/>
          <w:szCs w:val="30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</w:t>
      </w:r>
      <w:proofErr w:type="gramStart"/>
      <w:r w:rsidRPr="007971CA">
        <w:rPr>
          <w:sz w:val="30"/>
          <w:szCs w:val="30"/>
        </w:rPr>
        <w:t>2 .</w:t>
      </w:r>
      <w:proofErr w:type="gramEnd"/>
      <w:r w:rsidRPr="007971CA">
        <w:rPr>
          <w:sz w:val="30"/>
          <w:szCs w:val="30"/>
        </w:rPr>
        <w:t xml:space="preserve"> En caso el postor sustente su experiencia en la especialidad mediante contrataciones realizadas con privados3, para acreditarla debe presentar de forma obligatoria lo indicado en el numeral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7971CA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41F80"/>
    <w:rsid w:val="00753412"/>
    <w:rsid w:val="007971CA"/>
    <w:rsid w:val="00880414"/>
    <w:rsid w:val="008C1562"/>
    <w:rsid w:val="009B266F"/>
    <w:rsid w:val="00A230D2"/>
    <w:rsid w:val="00B46476"/>
    <w:rsid w:val="00BC2320"/>
    <w:rsid w:val="00C3289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2026-03-20T17:17:00Z</dcterms:created>
  <dcterms:modified xsi:type="dcterms:W3CDTF">2026-03-20T17:17:00Z</dcterms:modified>
</cp:coreProperties>
</file>