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Default="00C66B1F" w:rsidP="00B64ED0">
      <w:pPr>
        <w:ind w:right="537"/>
        <w:jc w:val="both"/>
        <w:rPr>
          <w:rFonts w:eastAsia="Calibri"/>
          <w:b/>
          <w:bCs/>
          <w:sz w:val="20"/>
          <w:szCs w:val="20"/>
          <w:u w:val="single"/>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40C9DF97" w14:textId="1D70CC66" w:rsidR="00C66B1F" w:rsidRDefault="0078121A" w:rsidP="00B64ED0">
      <w:pPr>
        <w:ind w:right="537"/>
        <w:jc w:val="both"/>
        <w:rPr>
          <w:rFonts w:eastAsia="Calibri"/>
          <w:bCs/>
          <w:sz w:val="20"/>
          <w:szCs w:val="20"/>
        </w:rPr>
      </w:pPr>
      <w:r w:rsidRPr="0078121A">
        <w:rPr>
          <w:rFonts w:eastAsia="Calibri"/>
          <w:bCs/>
          <w:sz w:val="20"/>
          <w:szCs w:val="20"/>
        </w:rPr>
        <w:t>ADQUISICIÓN DE COMBUSTIBLE DIESEL B5 S50 PARA LA UNIDAD VEHICULAR ASIGNADA A LA UNIDAD TERRITORIAL MADRE DE DIOS DEL PROGRAMA NACIONAL DE ASISTENCIA SOLIDARIA PENSION 65</w:t>
      </w:r>
    </w:p>
    <w:p w14:paraId="3701E6FF" w14:textId="77777777" w:rsidR="0078121A" w:rsidRPr="00B64ED0" w:rsidRDefault="0078121A"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34A1E271"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78121A">
        <w:rPr>
          <w:rFonts w:eastAsia="Calibri"/>
          <w:bCs/>
          <w:sz w:val="20"/>
          <w:szCs w:val="20"/>
        </w:rPr>
        <w:t>3 años.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A769B"/>
    <w:rsid w:val="00513AD4"/>
    <w:rsid w:val="00531F72"/>
    <w:rsid w:val="00534265"/>
    <w:rsid w:val="00535C03"/>
    <w:rsid w:val="005414EB"/>
    <w:rsid w:val="005911D1"/>
    <w:rsid w:val="006F433B"/>
    <w:rsid w:val="0078121A"/>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77DFF"/>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2335</Words>
  <Characters>12844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15149</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2026-03-20T22:53:00Z</dcterms:created>
  <dcterms:modified xsi:type="dcterms:W3CDTF">2026-03-20T22:53:00Z</dcterms:modified>
</cp:coreProperties>
</file>