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3A8D5682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7E4285">
        <w:rPr>
          <w:rFonts w:ascii="Arial Narrow" w:hAnsi="Arial Narrow"/>
          <w:b/>
          <w:sz w:val="22"/>
          <w:szCs w:val="22"/>
        </w:rPr>
        <w:t>DE QUIMICO FARMACEUTICO (ONCOLOGIA)</w:t>
      </w:r>
      <w:r w:rsidR="00B17F6B">
        <w:rPr>
          <w:rFonts w:ascii="Arial Narrow" w:hAnsi="Arial Narrow"/>
          <w:b/>
          <w:sz w:val="22"/>
          <w:szCs w:val="22"/>
        </w:rPr>
        <w:t xml:space="preserve"> PARA EL DEPARTAMENTO DE </w:t>
      </w:r>
      <w:r w:rsidR="007E4285">
        <w:rPr>
          <w:rFonts w:ascii="Arial Narrow" w:hAnsi="Arial Narrow"/>
          <w:b/>
          <w:sz w:val="22"/>
          <w:szCs w:val="22"/>
        </w:rPr>
        <w:t xml:space="preserve">FARMACIA </w:t>
      </w:r>
      <w:r w:rsidR="00B17F6B">
        <w:rPr>
          <w:rFonts w:ascii="Arial Narrow" w:hAnsi="Arial Narrow"/>
          <w:b/>
          <w:sz w:val="22"/>
          <w:szCs w:val="22"/>
        </w:rPr>
        <w:t>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4A46F4"/>
    <w:rsid w:val="004D3B39"/>
    <w:rsid w:val="00523FB0"/>
    <w:rsid w:val="00567AD4"/>
    <w:rsid w:val="005E39A0"/>
    <w:rsid w:val="005E7BCC"/>
    <w:rsid w:val="00637622"/>
    <w:rsid w:val="00652009"/>
    <w:rsid w:val="00655384"/>
    <w:rsid w:val="006A5311"/>
    <w:rsid w:val="006F4839"/>
    <w:rsid w:val="00770D6F"/>
    <w:rsid w:val="007B0A7E"/>
    <w:rsid w:val="007E4285"/>
    <w:rsid w:val="008013E9"/>
    <w:rsid w:val="00824B03"/>
    <w:rsid w:val="00873A59"/>
    <w:rsid w:val="00A87AE3"/>
    <w:rsid w:val="00A95595"/>
    <w:rsid w:val="00B10EC6"/>
    <w:rsid w:val="00B17F6B"/>
    <w:rsid w:val="00B276B6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adq02</cp:lastModifiedBy>
  <cp:revision>2</cp:revision>
  <cp:lastPrinted>2025-07-31T21:02:00Z</cp:lastPrinted>
  <dcterms:created xsi:type="dcterms:W3CDTF">2026-03-24T16:48:00Z</dcterms:created>
  <dcterms:modified xsi:type="dcterms:W3CDTF">2026-03-24T16:48:00Z</dcterms:modified>
</cp:coreProperties>
</file>