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8926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26"/>
      </w:tblGrid>
      <w:tr w:rsidR="004E4C32" w:rsidTr="006B7645">
        <w:trPr>
          <w:trHeight w:val="618"/>
        </w:trPr>
        <w:tc>
          <w:tcPr>
            <w:tcW w:w="8926" w:type="dxa"/>
          </w:tcPr>
          <w:p w:rsidR="004E4C32" w:rsidRDefault="004E4C32" w:rsidP="004E4C32">
            <w:pPr>
              <w:pStyle w:val="TableParagraph"/>
              <w:numPr>
                <w:ilvl w:val="0"/>
                <w:numId w:val="2"/>
              </w:numPr>
              <w:spacing w:before="127"/>
              <w:ind w:left="424" w:right="129" w:hanging="283"/>
              <w:jc w:val="both"/>
              <w:rPr>
                <w:rFonts w:ascii="Times New Roman"/>
                <w:sz w:val="20"/>
              </w:rPr>
            </w:pPr>
            <w:r w:rsidRPr="000E0821">
              <w:rPr>
                <w:b/>
                <w:sz w:val="20"/>
                <w:szCs w:val="20"/>
              </w:rPr>
              <w:t>REQUISITOS DEL PROVEEDOR</w:t>
            </w:r>
            <w:r>
              <w:rPr>
                <w:b/>
                <w:sz w:val="20"/>
                <w:szCs w:val="20"/>
              </w:rPr>
              <w:t>.</w:t>
            </w:r>
            <w:r>
              <w:rPr>
                <w:b/>
              </w:rPr>
              <w:t xml:space="preserve"> </w:t>
            </w:r>
          </w:p>
        </w:tc>
      </w:tr>
      <w:tr w:rsidR="004E4C32" w:rsidTr="006B7645">
        <w:trPr>
          <w:trHeight w:val="618"/>
        </w:trPr>
        <w:tc>
          <w:tcPr>
            <w:tcW w:w="8926" w:type="dxa"/>
          </w:tcPr>
          <w:p w:rsidR="004E4C32" w:rsidRDefault="004E4C32" w:rsidP="006B7645">
            <w:pPr>
              <w:pStyle w:val="Prrafodelista"/>
              <w:tabs>
                <w:tab w:val="left" w:pos="1021"/>
              </w:tabs>
              <w:ind w:firstLine="0"/>
              <w:jc w:val="both"/>
            </w:pPr>
            <w:r w:rsidRPr="001420A4">
              <w:t xml:space="preserve">Persona Natural o Jurídica, dedicada a la actividad del rubro. </w:t>
            </w:r>
          </w:p>
          <w:p w:rsidR="004E4C32" w:rsidRDefault="004E4C32" w:rsidP="006B7645">
            <w:pPr>
              <w:pStyle w:val="Prrafodelista"/>
              <w:numPr>
                <w:ilvl w:val="1"/>
                <w:numId w:val="1"/>
              </w:numPr>
              <w:tabs>
                <w:tab w:val="left" w:pos="1381"/>
              </w:tabs>
              <w:spacing w:before="32" w:line="266" w:lineRule="exact"/>
            </w:pPr>
            <w:r>
              <w:t>Tener</w:t>
            </w:r>
            <w:r>
              <w:rPr>
                <w:spacing w:val="-9"/>
              </w:rPr>
              <w:t xml:space="preserve"> </w:t>
            </w:r>
            <w:r>
              <w:t>Registro</w:t>
            </w:r>
            <w:r>
              <w:rPr>
                <w:spacing w:val="-2"/>
              </w:rPr>
              <w:t xml:space="preserve"> </w:t>
            </w:r>
            <w:r>
              <w:t>Único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Contribuyente,</w:t>
            </w:r>
            <w:r>
              <w:rPr>
                <w:spacing w:val="-3"/>
              </w:rPr>
              <w:t xml:space="preserve"> </w:t>
            </w:r>
            <w:r>
              <w:t>activo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15"/>
              </w:rPr>
              <w:t xml:space="preserve"> </w:t>
            </w:r>
            <w:r>
              <w:t>habido.</w:t>
            </w:r>
          </w:p>
          <w:p w:rsidR="004E4C32" w:rsidRDefault="004E4C32" w:rsidP="006B7645">
            <w:pPr>
              <w:pStyle w:val="Prrafodelista"/>
              <w:numPr>
                <w:ilvl w:val="1"/>
                <w:numId w:val="1"/>
              </w:numPr>
              <w:tabs>
                <w:tab w:val="left" w:pos="1381"/>
              </w:tabs>
              <w:spacing w:line="266" w:lineRule="exact"/>
            </w:pPr>
            <w:r>
              <w:t>Tener</w:t>
            </w:r>
            <w:r>
              <w:rPr>
                <w:spacing w:val="-13"/>
              </w:rPr>
              <w:t xml:space="preserve"> </w:t>
            </w:r>
            <w:r>
              <w:t>Código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Cuenta</w:t>
            </w:r>
            <w:r>
              <w:rPr>
                <w:spacing w:val="-6"/>
              </w:rPr>
              <w:t xml:space="preserve"> </w:t>
            </w:r>
            <w:r>
              <w:t>Interbancaria</w:t>
            </w:r>
            <w:r>
              <w:rPr>
                <w:spacing w:val="-5"/>
              </w:rPr>
              <w:t xml:space="preserve"> </w:t>
            </w:r>
            <w:r>
              <w:t>(CCI)</w:t>
            </w:r>
          </w:p>
          <w:p w:rsidR="004E4C32" w:rsidRDefault="004E4C32" w:rsidP="006B7645">
            <w:pPr>
              <w:pStyle w:val="Prrafodelista"/>
              <w:numPr>
                <w:ilvl w:val="1"/>
                <w:numId w:val="1"/>
              </w:numPr>
              <w:tabs>
                <w:tab w:val="left" w:pos="1021"/>
              </w:tabs>
              <w:jc w:val="both"/>
            </w:pPr>
            <w:r>
              <w:t xml:space="preserve">    </w:t>
            </w:r>
            <w:r w:rsidRPr="001420A4">
              <w:t xml:space="preserve">No tener impedimento para contratar con el estado. </w:t>
            </w:r>
          </w:p>
          <w:p w:rsidR="004E4C32" w:rsidRDefault="004E4C32" w:rsidP="006B7645">
            <w:pPr>
              <w:pStyle w:val="Prrafodelista"/>
              <w:numPr>
                <w:ilvl w:val="1"/>
                <w:numId w:val="1"/>
              </w:numPr>
              <w:tabs>
                <w:tab w:val="left" w:pos="1021"/>
              </w:tabs>
              <w:jc w:val="both"/>
            </w:pPr>
            <w:r>
              <w:t xml:space="preserve">    </w:t>
            </w:r>
            <w:r w:rsidRPr="001420A4">
              <w:t>Contar con Registro Nacional de Proveedores vigente</w:t>
            </w:r>
          </w:p>
          <w:p w:rsidR="004E4C32" w:rsidRDefault="004E4C32" w:rsidP="006B7645">
            <w:pPr>
              <w:pStyle w:val="Prrafodelista"/>
              <w:numPr>
                <w:ilvl w:val="1"/>
                <w:numId w:val="1"/>
              </w:numPr>
              <w:tabs>
                <w:tab w:val="left" w:pos="1021"/>
              </w:tabs>
              <w:spacing w:before="8" w:line="232" w:lineRule="auto"/>
              <w:ind w:right="-1"/>
              <w:jc w:val="both"/>
            </w:pPr>
            <w:r w:rsidRPr="001420A4">
              <w:t xml:space="preserve">El proveedor deberá presentar copia simple de la autorización e inscripción vigente en el Registro de Hidrocarburos del Organismo Supervisor de la Inversión de Energía y Minería – OSINERGMIN, </w:t>
            </w:r>
          </w:p>
          <w:p w:rsidR="004E4C32" w:rsidRDefault="004E4C32" w:rsidP="006B7645">
            <w:pPr>
              <w:tabs>
                <w:tab w:val="left" w:pos="1021"/>
              </w:tabs>
              <w:spacing w:before="8" w:line="232" w:lineRule="auto"/>
              <w:ind w:right="-1"/>
              <w:jc w:val="both"/>
            </w:pPr>
            <w:r w:rsidRPr="001420A4">
              <w:t xml:space="preserve">El proveedor deberá presentar copia simple de la autorización e inscripción vigente en el Registro de Hidrocarburos del Organismo Supervisor de la Inversión de Energía y Minería – OSINERGMIN, </w:t>
            </w:r>
          </w:p>
          <w:p w:rsidR="004E4C32" w:rsidRDefault="004E4C32" w:rsidP="006B7645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  <w:p w:rsidR="004E4C32" w:rsidRDefault="004E4C32" w:rsidP="006B7645">
            <w:pPr>
              <w:pStyle w:val="TableParagraph"/>
              <w:spacing w:before="51"/>
              <w:ind w:left="107" w:right="129"/>
              <w:jc w:val="both"/>
              <w:rPr>
                <w:b/>
              </w:rPr>
            </w:pPr>
          </w:p>
        </w:tc>
      </w:tr>
    </w:tbl>
    <w:p w:rsidR="00CF12A3" w:rsidRDefault="004E4C32">
      <w:bookmarkStart w:id="0" w:name="_GoBack"/>
      <w:bookmarkEnd w:id="0"/>
    </w:p>
    <w:sectPr w:rsidR="00CF12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B2D37"/>
    <w:multiLevelType w:val="hybridMultilevel"/>
    <w:tmpl w:val="D7440A58"/>
    <w:lvl w:ilvl="0" w:tplc="57C6B4AC">
      <w:start w:val="1"/>
      <w:numFmt w:val="upperRoman"/>
      <w:lvlText w:val="%1."/>
      <w:lvlJc w:val="left"/>
      <w:pPr>
        <w:ind w:left="502" w:hanging="360"/>
      </w:pPr>
      <w:rPr>
        <w:rFonts w:ascii="Arial" w:eastAsia="Arial" w:hAnsi="Arial" w:cs="Arial" w:hint="default"/>
        <w:b/>
        <w:bCs/>
        <w:i w:val="0"/>
        <w:iCs/>
        <w:spacing w:val="-4"/>
        <w:w w:val="100"/>
        <w:sz w:val="20"/>
        <w:szCs w:val="20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547" w:hanging="360"/>
      </w:pPr>
    </w:lvl>
    <w:lvl w:ilvl="2" w:tplc="280A001B" w:tentative="1">
      <w:start w:val="1"/>
      <w:numFmt w:val="lowerRoman"/>
      <w:lvlText w:val="%3."/>
      <w:lvlJc w:val="right"/>
      <w:pPr>
        <w:ind w:left="2267" w:hanging="180"/>
      </w:pPr>
    </w:lvl>
    <w:lvl w:ilvl="3" w:tplc="280A000F" w:tentative="1">
      <w:start w:val="1"/>
      <w:numFmt w:val="decimal"/>
      <w:lvlText w:val="%4."/>
      <w:lvlJc w:val="left"/>
      <w:pPr>
        <w:ind w:left="2987" w:hanging="360"/>
      </w:pPr>
    </w:lvl>
    <w:lvl w:ilvl="4" w:tplc="280A0019" w:tentative="1">
      <w:start w:val="1"/>
      <w:numFmt w:val="lowerLetter"/>
      <w:lvlText w:val="%5."/>
      <w:lvlJc w:val="left"/>
      <w:pPr>
        <w:ind w:left="3707" w:hanging="360"/>
      </w:pPr>
    </w:lvl>
    <w:lvl w:ilvl="5" w:tplc="280A001B" w:tentative="1">
      <w:start w:val="1"/>
      <w:numFmt w:val="lowerRoman"/>
      <w:lvlText w:val="%6."/>
      <w:lvlJc w:val="right"/>
      <w:pPr>
        <w:ind w:left="4427" w:hanging="180"/>
      </w:pPr>
    </w:lvl>
    <w:lvl w:ilvl="6" w:tplc="280A000F" w:tentative="1">
      <w:start w:val="1"/>
      <w:numFmt w:val="decimal"/>
      <w:lvlText w:val="%7."/>
      <w:lvlJc w:val="left"/>
      <w:pPr>
        <w:ind w:left="5147" w:hanging="360"/>
      </w:pPr>
    </w:lvl>
    <w:lvl w:ilvl="7" w:tplc="280A0019" w:tentative="1">
      <w:start w:val="1"/>
      <w:numFmt w:val="lowerLetter"/>
      <w:lvlText w:val="%8."/>
      <w:lvlJc w:val="left"/>
      <w:pPr>
        <w:ind w:left="5867" w:hanging="360"/>
      </w:pPr>
    </w:lvl>
    <w:lvl w:ilvl="8" w:tplc="280A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1" w15:restartNumberingAfterBreak="0">
    <w:nsid w:val="1C1470E4"/>
    <w:multiLevelType w:val="hybridMultilevel"/>
    <w:tmpl w:val="6CD23DBE"/>
    <w:lvl w:ilvl="0" w:tplc="1EC27214">
      <w:start w:val="1"/>
      <w:numFmt w:val="upperRoman"/>
      <w:lvlText w:val="%1."/>
      <w:lvlJc w:val="left"/>
      <w:pPr>
        <w:ind w:left="901" w:hanging="721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C5642F70">
      <w:numFmt w:val="bullet"/>
      <w:lvlText w:val="-"/>
      <w:lvlJc w:val="left"/>
      <w:pPr>
        <w:ind w:left="1261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42CE3EE2">
      <w:numFmt w:val="bullet"/>
      <w:lvlText w:val="•"/>
      <w:lvlJc w:val="left"/>
      <w:pPr>
        <w:ind w:left="2194" w:hanging="360"/>
      </w:pPr>
      <w:rPr>
        <w:rFonts w:hint="default"/>
        <w:lang w:val="es-ES" w:eastAsia="en-US" w:bidi="ar-SA"/>
      </w:rPr>
    </w:lvl>
    <w:lvl w:ilvl="3" w:tplc="AE800B9A">
      <w:numFmt w:val="bullet"/>
      <w:lvlText w:val="•"/>
      <w:lvlJc w:val="left"/>
      <w:pPr>
        <w:ind w:left="3128" w:hanging="360"/>
      </w:pPr>
      <w:rPr>
        <w:rFonts w:hint="default"/>
        <w:lang w:val="es-ES" w:eastAsia="en-US" w:bidi="ar-SA"/>
      </w:rPr>
    </w:lvl>
    <w:lvl w:ilvl="4" w:tplc="60D41714">
      <w:numFmt w:val="bullet"/>
      <w:lvlText w:val="•"/>
      <w:lvlJc w:val="left"/>
      <w:pPr>
        <w:ind w:left="4062" w:hanging="360"/>
      </w:pPr>
      <w:rPr>
        <w:rFonts w:hint="default"/>
        <w:lang w:val="es-ES" w:eastAsia="en-US" w:bidi="ar-SA"/>
      </w:rPr>
    </w:lvl>
    <w:lvl w:ilvl="5" w:tplc="B398555A">
      <w:numFmt w:val="bullet"/>
      <w:lvlText w:val="•"/>
      <w:lvlJc w:val="left"/>
      <w:pPr>
        <w:ind w:left="4997" w:hanging="360"/>
      </w:pPr>
      <w:rPr>
        <w:rFonts w:hint="default"/>
        <w:lang w:val="es-ES" w:eastAsia="en-US" w:bidi="ar-SA"/>
      </w:rPr>
    </w:lvl>
    <w:lvl w:ilvl="6" w:tplc="EC2C04EE">
      <w:numFmt w:val="bullet"/>
      <w:lvlText w:val="•"/>
      <w:lvlJc w:val="left"/>
      <w:pPr>
        <w:ind w:left="5931" w:hanging="360"/>
      </w:pPr>
      <w:rPr>
        <w:rFonts w:hint="default"/>
        <w:lang w:val="es-ES" w:eastAsia="en-US" w:bidi="ar-SA"/>
      </w:rPr>
    </w:lvl>
    <w:lvl w:ilvl="7" w:tplc="A274C39A">
      <w:numFmt w:val="bullet"/>
      <w:lvlText w:val="•"/>
      <w:lvlJc w:val="left"/>
      <w:pPr>
        <w:ind w:left="6865" w:hanging="360"/>
      </w:pPr>
      <w:rPr>
        <w:rFonts w:hint="default"/>
        <w:lang w:val="es-ES" w:eastAsia="en-US" w:bidi="ar-SA"/>
      </w:rPr>
    </w:lvl>
    <w:lvl w:ilvl="8" w:tplc="62F826A8">
      <w:numFmt w:val="bullet"/>
      <w:lvlText w:val="•"/>
      <w:lvlJc w:val="left"/>
      <w:pPr>
        <w:ind w:left="7800" w:hanging="36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1B0"/>
    <w:rsid w:val="004E4C32"/>
    <w:rsid w:val="007D100E"/>
    <w:rsid w:val="009D11B0"/>
    <w:rsid w:val="00A9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8AF3F9-962E-4011-AAC6-081C5D8BB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E4C3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4C3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E4C32"/>
    <w:pPr>
      <w:ind w:left="901" w:hanging="721"/>
    </w:pPr>
  </w:style>
  <w:style w:type="paragraph" w:customStyle="1" w:styleId="TableParagraph">
    <w:name w:val="Table Paragraph"/>
    <w:basedOn w:val="Normal"/>
    <w:uiPriority w:val="1"/>
    <w:qFormat/>
    <w:rsid w:val="004E4C32"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E4C32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587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Castillon Sanabria</dc:creator>
  <cp:keywords/>
  <dc:description/>
  <cp:lastModifiedBy>Alicia Castillon Sanabria</cp:lastModifiedBy>
  <cp:revision>2</cp:revision>
  <dcterms:created xsi:type="dcterms:W3CDTF">2026-03-24T19:51:00Z</dcterms:created>
  <dcterms:modified xsi:type="dcterms:W3CDTF">2026-03-24T19:51:00Z</dcterms:modified>
</cp:coreProperties>
</file>