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7F78E270"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436411" w:rsidRPr="00436411">
        <w:rPr>
          <w:rFonts w:ascii="Arial" w:hAnsi="Arial" w:cs="Arial"/>
          <w:b/>
          <w:bCs/>
          <w:i/>
          <w:color w:val="000000" w:themeColor="text1"/>
          <w:sz w:val="20"/>
        </w:rPr>
        <w:t>contar con autorización vigente del Ministerio de Transportes y Comunicaciones como Prestador de Servicios de Valor Añadido - Conmutación de Datos por Paquetes (Internet).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24961DB7" w14:textId="36204784" w:rsidR="005263B4" w:rsidRDefault="005263B4" w:rsidP="00492722">
      <w:pPr>
        <w:pStyle w:val="Prrafodelista"/>
        <w:numPr>
          <w:ilvl w:val="0"/>
          <w:numId w:val="11"/>
        </w:numPr>
        <w:ind w:left="284" w:hanging="284"/>
        <w:jc w:val="both"/>
        <w:rPr>
          <w:rFonts w:ascii="Arial" w:hAnsi="Arial" w:cs="Arial"/>
          <w:b/>
          <w:bCs/>
          <w:i/>
          <w:color w:val="000000" w:themeColor="text1"/>
          <w:sz w:val="20"/>
        </w:rPr>
      </w:pPr>
      <w:r w:rsidRPr="00436411">
        <w:rPr>
          <w:rFonts w:ascii="Arial" w:hAnsi="Arial" w:cs="Arial"/>
          <w:b/>
          <w:bCs/>
          <w:i/>
          <w:color w:val="000000" w:themeColor="text1"/>
          <w:sz w:val="20"/>
        </w:rPr>
        <w:t xml:space="preserve">Adjuntar documentación acreditando </w:t>
      </w:r>
      <w:r w:rsidR="00436411">
        <w:rPr>
          <w:rFonts w:ascii="Arial" w:hAnsi="Arial" w:cs="Arial"/>
          <w:b/>
          <w:bCs/>
          <w:i/>
          <w:color w:val="000000" w:themeColor="text1"/>
          <w:sz w:val="20"/>
        </w:rPr>
        <w:t>c</w:t>
      </w:r>
      <w:r w:rsidR="00436411" w:rsidRPr="00436411">
        <w:rPr>
          <w:rFonts w:ascii="Arial" w:hAnsi="Arial" w:cs="Arial"/>
          <w:b/>
          <w:bCs/>
          <w:i/>
          <w:color w:val="000000" w:themeColor="text1"/>
          <w:sz w:val="20"/>
        </w:rPr>
        <w:t>ontar con la infraestructura necesaria para la prestación del servicio de Internet en forma ininterrumpida en las ciudades de Trujillo, Cusco y Tarapoto.</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5E31D" w14:textId="77777777" w:rsidR="00CE3FFA" w:rsidRDefault="00CE3FFA">
      <w:r>
        <w:separator/>
      </w:r>
    </w:p>
  </w:endnote>
  <w:endnote w:type="continuationSeparator" w:id="0">
    <w:p w14:paraId="7168DBDF" w14:textId="77777777" w:rsidR="00CE3FFA" w:rsidRDefault="00CE3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58746" w14:textId="77777777" w:rsidR="00CE3FFA" w:rsidRDefault="00CE3FFA">
      <w:r>
        <w:separator/>
      </w:r>
    </w:p>
  </w:footnote>
  <w:footnote w:type="continuationSeparator" w:id="0">
    <w:p w14:paraId="4EEAB31B" w14:textId="77777777" w:rsidR="00CE3FFA" w:rsidRDefault="00CE3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A25"/>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411"/>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3FF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139</Words>
  <Characters>827</Characters>
  <Application>Microsoft Office Word</Application>
  <DocSecurity>0</DocSecurity>
  <Lines>19</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2026-03-27T18:25:00Z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