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3"/>
        <w:ind w:left="1166"/>
      </w:pPr>
      <w:r>
        <w:rPr/>
        <w:t>COTIZACIÓN</w:t>
      </w:r>
      <w:r>
        <w:rPr>
          <w:spacing w:val="-11"/>
        </w:rPr>
        <w:t> </w:t>
      </w:r>
      <w:r>
        <w:rPr/>
        <w:t>Y</w:t>
      </w:r>
      <w:r>
        <w:rPr>
          <w:spacing w:val="-11"/>
        </w:rPr>
        <w:t> </w:t>
      </w:r>
      <w:r>
        <w:rPr/>
        <w:t>DECLARACIÓN</w:t>
      </w:r>
      <w:r>
        <w:rPr>
          <w:spacing w:val="-8"/>
        </w:rPr>
        <w:t> </w:t>
      </w:r>
      <w:r>
        <w:rPr/>
        <w:t>JURADA</w:t>
      </w:r>
      <w:r>
        <w:rPr>
          <w:spacing w:val="-9"/>
        </w:rPr>
        <w:t> </w:t>
      </w:r>
      <w:r>
        <w:rPr/>
        <w:t>PARA</w:t>
      </w:r>
      <w:r>
        <w:rPr>
          <w:spacing w:val="-13"/>
        </w:rPr>
        <w:t> </w:t>
      </w:r>
      <w:r>
        <w:rPr/>
        <w:t>CONTRATAR</w:t>
      </w:r>
      <w:r>
        <w:rPr>
          <w:spacing w:val="-8"/>
        </w:rPr>
        <w:t> </w:t>
      </w:r>
      <w:r>
        <w:rPr/>
        <w:t>CON</w:t>
      </w:r>
      <w:r>
        <w:rPr>
          <w:spacing w:val="-9"/>
        </w:rPr>
        <w:t> </w:t>
      </w:r>
      <w:r>
        <w:rPr/>
        <w:t>SAN</w:t>
      </w:r>
      <w:r>
        <w:rPr>
          <w:spacing w:val="-8"/>
        </w:rPr>
        <w:t> </w:t>
      </w:r>
      <w:r>
        <w:rPr/>
        <w:t>GABÁN</w:t>
      </w:r>
      <w:r>
        <w:rPr>
          <w:spacing w:val="-8"/>
        </w:rPr>
        <w:t> </w:t>
      </w:r>
      <w:r>
        <w:rPr>
          <w:spacing w:val="-4"/>
        </w:rPr>
        <w:t>S.A.</w:t>
      </w:r>
    </w:p>
    <w:p>
      <w:pPr>
        <w:pStyle w:val="BodyText"/>
        <w:spacing w:before="1"/>
        <w:rPr>
          <w:rFonts w:ascii="Arial"/>
          <w:b/>
          <w:sz w:val="12"/>
        </w:rPr>
      </w:pPr>
      <w:r>
        <w:rPr>
          <w:rFonts w:ascii="Arial"/>
          <w:b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1079296</wp:posOffset>
                </wp:positionH>
                <wp:positionV relativeFrom="paragraph">
                  <wp:posOffset>104025</wp:posOffset>
                </wp:positionV>
                <wp:extent cx="5403215" cy="466725"/>
                <wp:effectExtent l="0" t="0" r="0" b="0"/>
                <wp:wrapTopAndBottom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403215" cy="466725"/>
                          <a:chExt cx="5403215" cy="4667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403215" cy="448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3215" h="448945">
                                <a:moveTo>
                                  <a:pt x="6096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48437"/>
                                </a:lnTo>
                                <a:lnTo>
                                  <a:pt x="6096" y="448437"/>
                                </a:lnTo>
                                <a:lnTo>
                                  <a:pt x="6096" y="6172"/>
                                </a:lnTo>
                                <a:close/>
                              </a:path>
                              <a:path w="5403215" h="448945">
                                <a:moveTo>
                                  <a:pt x="5403164" y="0"/>
                                </a:moveTo>
                                <a:lnTo>
                                  <a:pt x="5397119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5397068" y="6096"/>
                                </a:lnTo>
                                <a:lnTo>
                                  <a:pt x="5403164" y="6096"/>
                                </a:lnTo>
                                <a:lnTo>
                                  <a:pt x="5403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448437"/>
                            <a:ext cx="539750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7500" h="18415">
                                <a:moveTo>
                                  <a:pt x="5397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397119" y="18288"/>
                                </a:lnTo>
                                <a:lnTo>
                                  <a:pt x="5397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397068" y="6172"/>
                            <a:ext cx="6350" cy="442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44259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264"/>
                                </a:lnTo>
                                <a:lnTo>
                                  <a:pt x="6096" y="44226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397068" y="448437"/>
                            <a:ext cx="635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841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096" y="1828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095" y="6095"/>
                            <a:ext cx="5391150" cy="442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ind w:left="221" w:right="76" w:firstLine="3"/>
                                <w:jc w:val="center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CM-064-2026-SAN GABÁN S.A. – “MANTENIMIENTO DEL SISTEMA CONTRA INCENDIOS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(DETECTORES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HUMO,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SIRENAS,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SISTEMAS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AUTOMATICOS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CONTRA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INCENDIOS)”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984001pt;margin-top:8.190976pt;width:425.45pt;height:36.75pt;mso-position-horizontal-relative:page;mso-position-vertical-relative:paragraph;z-index:-15728640;mso-wrap-distance-left:0;mso-wrap-distance-right:0" id="docshapegroup1" coordorigin="1700,164" coordsize="8509,735">
                <v:shape style="position:absolute;left:1699;top:163;width:8509;height:707" id="docshape2" coordorigin="1700,164" coordsize="8509,707" path="m1709,174l1700,174,1700,870,1709,870,1709,174xm10209,164l10199,164,10199,164,1709,164,1700,164,1700,173,1709,173,10199,173,10199,173,10209,173,10209,164xe" filled="true" fillcolor="#999999" stroked="false">
                  <v:path arrowok="t"/>
                  <v:fill type="solid"/>
                </v:shape>
                <v:rect style="position:absolute;left:1699;top:870;width:8500;height:29" id="docshape3" filled="true" fillcolor="#666666" stroked="false">
                  <v:fill type="solid"/>
                </v:rect>
                <v:rect style="position:absolute;left:10199;top:173;width:10;height:697" id="docshape4" filled="true" fillcolor="#999999" stroked="false">
                  <v:fill type="solid"/>
                </v:rect>
                <v:rect style="position:absolute;left:10199;top:870;width:10;height:29" id="docshape5" filled="true" fillcolor="#666666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709;top:173;width:8490;height:697" type="#_x0000_t202" id="docshape6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ind w:left="221" w:right="76" w:firstLine="3"/>
                          <w:jc w:val="center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CM-064-2026-SAN GABÁN S.A. – “MANTENIMIENTO DEL SISTEMA CONTRA INCENDIOS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(DETECTORES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HUMO,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SIRENAS,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SISTEMAS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AUTOMATICOS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CONTRA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INCENDIOS)”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58"/>
        <w:rPr>
          <w:rFonts w:ascii="Arial"/>
          <w:b/>
        </w:rPr>
      </w:pPr>
    </w:p>
    <w:p>
      <w:pPr>
        <w:pStyle w:val="BodyText"/>
        <w:spacing w:line="228" w:lineRule="exact"/>
        <w:ind w:left="849"/>
      </w:pPr>
      <w:r>
        <w:rPr>
          <w:spacing w:val="-2"/>
        </w:rPr>
        <w:t>Señores</w:t>
      </w:r>
    </w:p>
    <w:p>
      <w:pPr>
        <w:pStyle w:val="Heading1"/>
        <w:spacing w:line="228" w:lineRule="exact"/>
      </w:pPr>
      <w:r>
        <w:rPr/>
        <w:t>DEPARTAMENTO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>
          <w:spacing w:val="-2"/>
        </w:rPr>
        <w:t>LOGISTICA</w:t>
      </w:r>
    </w:p>
    <w:p>
      <w:pPr>
        <w:spacing w:before="1"/>
        <w:ind w:left="84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EMPRESA</w:t>
      </w:r>
      <w:r>
        <w:rPr>
          <w:rFonts w:ascii="Arial"/>
          <w:b/>
          <w:spacing w:val="-12"/>
          <w:sz w:val="20"/>
        </w:rPr>
        <w:t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0"/>
          <w:sz w:val="20"/>
        </w:rPr>
        <w:t> </w:t>
      </w:r>
      <w:r>
        <w:rPr>
          <w:rFonts w:ascii="Arial"/>
          <w:b/>
          <w:sz w:val="20"/>
        </w:rPr>
        <w:t>GENERACION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sz w:val="20"/>
        </w:rPr>
        <w:t>ELECTRICA</w:t>
      </w:r>
      <w:r>
        <w:rPr>
          <w:rFonts w:ascii="Arial"/>
          <w:b/>
          <w:spacing w:val="-12"/>
          <w:sz w:val="20"/>
        </w:rPr>
        <w:t> </w:t>
      </w:r>
      <w:r>
        <w:rPr>
          <w:rFonts w:ascii="Arial"/>
          <w:b/>
          <w:sz w:val="20"/>
        </w:rPr>
        <w:t>SAN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z w:val="20"/>
        </w:rPr>
        <w:t>GABAN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spacing w:val="-4"/>
          <w:sz w:val="20"/>
        </w:rPr>
        <w:t>S.A.</w:t>
      </w:r>
    </w:p>
    <w:p>
      <w:pPr>
        <w:pStyle w:val="BodyText"/>
        <w:ind w:left="849"/>
      </w:pPr>
      <w:r>
        <w:rPr>
          <w:u w:val="single"/>
        </w:rPr>
        <w:t>Presente</w:t>
      </w:r>
      <w:r>
        <w:rPr/>
        <w:t>.</w:t>
      </w:r>
      <w:r>
        <w:rPr>
          <w:spacing w:val="-9"/>
        </w:rPr>
        <w:t> </w:t>
      </w:r>
      <w:r>
        <w:rPr>
          <w:spacing w:val="-10"/>
        </w:rPr>
        <w:t>-</w:t>
      </w:r>
    </w:p>
    <w:p>
      <w:pPr>
        <w:pStyle w:val="BodyText"/>
        <w:spacing w:before="1"/>
      </w:pPr>
    </w:p>
    <w:p>
      <w:pPr>
        <w:pStyle w:val="BodyText"/>
        <w:ind w:left="849"/>
      </w:pPr>
      <w:r>
        <w:rPr/>
        <w:t>De</w:t>
      </w:r>
      <w:r>
        <w:rPr>
          <w:spacing w:val="-1"/>
        </w:rPr>
        <w:t> </w:t>
      </w:r>
      <w:r>
        <w:rPr/>
        <w:t>mi</w:t>
      </w:r>
      <w:r>
        <w:rPr>
          <w:spacing w:val="-6"/>
        </w:rPr>
        <w:t> </w:t>
      </w:r>
      <w:r>
        <w:rPr/>
        <w:t>mayor</w:t>
      </w:r>
      <w:r>
        <w:rPr>
          <w:spacing w:val="1"/>
        </w:rPr>
        <w:t> </w:t>
      </w:r>
      <w:r>
        <w:rPr>
          <w:spacing w:val="-2"/>
        </w:rPr>
        <w:t>consideración</w:t>
      </w:r>
    </w:p>
    <w:p>
      <w:pPr>
        <w:pStyle w:val="BodyText"/>
        <w:spacing w:before="1"/>
        <w:ind w:left="849"/>
      </w:pPr>
      <w:r>
        <w:rPr/>
        <w:t>La</w:t>
      </w:r>
      <w:r>
        <w:rPr>
          <w:spacing w:val="-6"/>
        </w:rPr>
        <w:t> </w:t>
      </w:r>
      <w:r>
        <w:rPr/>
        <w:t>siguiente</w:t>
      </w:r>
      <w:r>
        <w:rPr>
          <w:spacing w:val="-6"/>
        </w:rPr>
        <w:t> </w:t>
      </w:r>
      <w:r>
        <w:rPr/>
        <w:t>información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/>
        <w:t>datos</w:t>
      </w:r>
      <w:r>
        <w:rPr>
          <w:spacing w:val="-9"/>
        </w:rPr>
        <w:t> </w:t>
      </w:r>
      <w:r>
        <w:rPr/>
        <w:t>del</w:t>
      </w:r>
      <w:r>
        <w:rPr>
          <w:spacing w:val="-2"/>
        </w:rPr>
        <w:t> ofertante:</w:t>
      </w:r>
    </w:p>
    <w:p>
      <w:pPr>
        <w:pStyle w:val="BodyText"/>
        <w:spacing w:before="1"/>
      </w:pPr>
    </w:p>
    <w:tbl>
      <w:tblPr>
        <w:tblW w:w="0" w:type="auto"/>
        <w:jc w:val="left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40"/>
        <w:gridCol w:w="4835"/>
      </w:tblGrid>
      <w:tr>
        <w:trPr>
          <w:trHeight w:val="489" w:hRule="atLeast"/>
        </w:trPr>
        <w:tc>
          <w:tcPr>
            <w:tcW w:w="9075" w:type="dxa"/>
            <w:gridSpan w:val="2"/>
          </w:tcPr>
          <w:p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Denominación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Razón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Social:</w:t>
            </w:r>
          </w:p>
        </w:tc>
      </w:tr>
      <w:tr>
        <w:trPr>
          <w:trHeight w:val="263" w:hRule="atLeast"/>
        </w:trPr>
        <w:tc>
          <w:tcPr>
            <w:tcW w:w="4240" w:type="dxa"/>
          </w:tcPr>
          <w:p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35" w:type="dxa"/>
          </w:tcPr>
          <w:p>
            <w:pPr>
              <w:pStyle w:val="TableParagraph"/>
              <w:spacing w:line="225" w:lineRule="exact"/>
              <w:ind w:left="12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RUC:</w:t>
            </w:r>
          </w:p>
        </w:tc>
      </w:tr>
      <w:tr>
        <w:trPr>
          <w:trHeight w:val="268" w:hRule="atLeast"/>
        </w:trPr>
        <w:tc>
          <w:tcPr>
            <w:tcW w:w="9075" w:type="dxa"/>
            <w:gridSpan w:val="2"/>
          </w:tcPr>
          <w:p>
            <w:pPr>
              <w:pStyle w:val="TableParagraph"/>
              <w:spacing w:line="229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Notificación:</w:t>
            </w:r>
          </w:p>
        </w:tc>
      </w:tr>
      <w:tr>
        <w:trPr>
          <w:trHeight w:val="264" w:hRule="atLeast"/>
        </w:trPr>
        <w:tc>
          <w:tcPr>
            <w:tcW w:w="9075" w:type="dxa"/>
            <w:gridSpan w:val="2"/>
          </w:tcPr>
          <w:p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Contacto:</w:t>
            </w:r>
          </w:p>
        </w:tc>
      </w:tr>
      <w:tr>
        <w:trPr>
          <w:trHeight w:val="263" w:hRule="atLeast"/>
        </w:trPr>
        <w:tc>
          <w:tcPr>
            <w:tcW w:w="4240" w:type="dxa"/>
          </w:tcPr>
          <w:p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Teléfono(s):</w:t>
            </w:r>
          </w:p>
        </w:tc>
        <w:tc>
          <w:tcPr>
            <w:tcW w:w="4835" w:type="dxa"/>
          </w:tcPr>
          <w:p>
            <w:pPr>
              <w:pStyle w:val="TableParagraph"/>
              <w:spacing w:line="225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electrónico:</w:t>
            </w:r>
          </w:p>
        </w:tc>
      </w:tr>
      <w:tr>
        <w:trPr>
          <w:trHeight w:val="527" w:hRule="atLeast"/>
        </w:trPr>
        <w:tc>
          <w:tcPr>
            <w:tcW w:w="9075" w:type="dxa"/>
            <w:gridSpan w:val="2"/>
          </w:tcPr>
          <w:p>
            <w:pPr>
              <w:pStyle w:val="TableParagraph"/>
              <w:spacing w:line="22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Interbancaria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(CCI):</w:t>
            </w:r>
          </w:p>
          <w:p>
            <w:pPr>
              <w:pStyle w:val="TableParagraph"/>
              <w:spacing w:before="34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</w:tr>
    </w:tbl>
    <w:p>
      <w:pPr>
        <w:spacing w:before="227"/>
        <w:ind w:left="854" w:right="0" w:firstLine="0"/>
        <w:jc w:val="left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-14"/>
          <w:sz w:val="20"/>
        </w:rPr>
        <w:t> </w:t>
      </w:r>
      <w:r>
        <w:rPr>
          <w:sz w:val="20"/>
        </w:rPr>
        <w:t>ofertante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amparo</w:t>
      </w:r>
      <w:r>
        <w:rPr>
          <w:spacing w:val="-14"/>
          <w:sz w:val="20"/>
        </w:rPr>
        <w:t> </w:t>
      </w:r>
      <w:r>
        <w:rPr>
          <w:sz w:val="20"/>
        </w:rPr>
        <w:t>al</w:t>
      </w:r>
      <w:r>
        <w:rPr>
          <w:spacing w:val="-14"/>
          <w:sz w:val="20"/>
        </w:rPr>
        <w:t> </w:t>
      </w:r>
      <w:r>
        <w:rPr>
          <w:sz w:val="20"/>
        </w:rPr>
        <w:t>principio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presunción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veracidad</w:t>
      </w:r>
      <w:r>
        <w:rPr>
          <w:sz w:val="20"/>
          <w:vertAlign w:val="superscript"/>
        </w:rPr>
        <w:t>1</w:t>
      </w:r>
      <w:r>
        <w:rPr>
          <w:sz w:val="20"/>
          <w:vertAlign w:val="baseline"/>
        </w:rPr>
        <w:t>,</w:t>
      </w:r>
      <w:r>
        <w:rPr>
          <w:spacing w:val="-9"/>
          <w:sz w:val="20"/>
          <w:vertAlign w:val="baseline"/>
        </w:rPr>
        <w:t> </w:t>
      </w:r>
      <w:r>
        <w:rPr>
          <w:rFonts w:ascii="Arial" w:hAnsi="Arial"/>
          <w:b/>
          <w:sz w:val="20"/>
          <w:vertAlign w:val="baseline"/>
        </w:rPr>
        <w:t>DECLARA</w:t>
      </w:r>
      <w:r>
        <w:rPr>
          <w:rFonts w:ascii="Arial" w:hAnsi="Arial"/>
          <w:b/>
          <w:spacing w:val="-14"/>
          <w:sz w:val="20"/>
          <w:vertAlign w:val="baseline"/>
        </w:rPr>
        <w:t> </w:t>
      </w:r>
      <w:r>
        <w:rPr>
          <w:rFonts w:ascii="Arial" w:hAnsi="Arial"/>
          <w:b/>
          <w:sz w:val="20"/>
          <w:vertAlign w:val="baseline"/>
        </w:rPr>
        <w:t>BAJO</w:t>
      </w:r>
      <w:r>
        <w:rPr>
          <w:rFonts w:ascii="Arial" w:hAnsi="Arial"/>
          <w:b/>
          <w:spacing w:val="-9"/>
          <w:sz w:val="20"/>
          <w:vertAlign w:val="baseline"/>
        </w:rPr>
        <w:t> </w:t>
      </w:r>
      <w:r>
        <w:rPr>
          <w:rFonts w:ascii="Arial" w:hAnsi="Arial"/>
          <w:b/>
          <w:spacing w:val="-2"/>
          <w:sz w:val="20"/>
          <w:vertAlign w:val="baseline"/>
        </w:rPr>
        <w:t>JURAMENTO:</w:t>
      </w:r>
    </w:p>
    <w:p>
      <w:pPr>
        <w:pStyle w:val="BodyText"/>
        <w:spacing w:before="19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277" w:val="left" w:leader="none"/>
        </w:tabs>
        <w:spacing w:line="235" w:lineRule="auto" w:before="0" w:after="0"/>
        <w:ind w:left="1277" w:right="846" w:hanging="245"/>
        <w:jc w:val="both"/>
        <w:rPr>
          <w:sz w:val="20"/>
        </w:rPr>
      </w:pPr>
      <w:r>
        <w:rPr>
          <w:sz w:val="20"/>
        </w:rPr>
        <w:t>Soy responsable de la veracidad de los documentos e información que presento para la presente contratación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37" w:lineRule="auto" w:before="66" w:after="0"/>
        <w:ind w:left="1277" w:right="842" w:hanging="289"/>
        <w:jc w:val="both"/>
        <w:rPr>
          <w:sz w:val="20"/>
        </w:rPr>
      </w:pPr>
      <w:r>
        <w:rPr>
          <w:sz w:val="20"/>
        </w:rPr>
        <w:t>Cumplir en todos los extremos con los términos de referencia o especificaciones técnicas, según</w:t>
      </w:r>
      <w:r>
        <w:rPr>
          <w:spacing w:val="-2"/>
          <w:sz w:val="20"/>
        </w:rPr>
        <w:t> </w:t>
      </w:r>
      <w:r>
        <w:rPr>
          <w:sz w:val="20"/>
        </w:rPr>
        <w:t>corresponda, que</w:t>
      </w:r>
      <w:r>
        <w:rPr>
          <w:spacing w:val="-2"/>
          <w:sz w:val="20"/>
        </w:rPr>
        <w:t> </w:t>
      </w:r>
      <w:r>
        <w:rPr>
          <w:sz w:val="20"/>
        </w:rPr>
        <w:t>cuento</w:t>
      </w:r>
      <w:r>
        <w:rPr>
          <w:spacing w:val="-2"/>
          <w:sz w:val="20"/>
        </w:rPr>
        <w:t> </w:t>
      </w:r>
      <w:r>
        <w:rPr>
          <w:sz w:val="20"/>
        </w:rPr>
        <w:t>con</w:t>
      </w:r>
      <w:r>
        <w:rPr>
          <w:spacing w:val="-2"/>
          <w:sz w:val="20"/>
        </w:rPr>
        <w:t> </w:t>
      </w:r>
      <w:r>
        <w:rPr>
          <w:sz w:val="20"/>
        </w:rPr>
        <w:t>stock</w:t>
      </w:r>
      <w:r>
        <w:rPr>
          <w:spacing w:val="-1"/>
          <w:sz w:val="20"/>
        </w:rPr>
        <w:t> </w:t>
      </w:r>
      <w:r>
        <w:rPr>
          <w:sz w:val="20"/>
        </w:rPr>
        <w:t>suficiente</w:t>
      </w:r>
      <w:r>
        <w:rPr>
          <w:spacing w:val="-7"/>
          <w:sz w:val="20"/>
        </w:rPr>
        <w:t> </w:t>
      </w:r>
      <w:r>
        <w:rPr>
          <w:sz w:val="20"/>
        </w:rPr>
        <w:t>y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</w:t>
      </w:r>
      <w:r>
        <w:rPr>
          <w:spacing w:val="-2"/>
          <w:sz w:val="20"/>
        </w:rPr>
        <w:t> </w:t>
      </w:r>
      <w:r>
        <w:rPr>
          <w:sz w:val="20"/>
        </w:rPr>
        <w:t>libre</w:t>
      </w:r>
      <w:r>
        <w:rPr>
          <w:spacing w:val="-7"/>
          <w:sz w:val="20"/>
        </w:rPr>
        <w:t> </w:t>
      </w:r>
      <w:r>
        <w:rPr>
          <w:sz w:val="20"/>
        </w:rPr>
        <w:t>disposición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atender</w:t>
      </w:r>
      <w:r>
        <w:rPr>
          <w:spacing w:val="-5"/>
          <w:sz w:val="20"/>
        </w:rPr>
        <w:t> </w:t>
      </w:r>
      <w:r>
        <w:rPr>
          <w:sz w:val="20"/>
        </w:rPr>
        <w:t>la contratación, y me someto a cualquier indagación posterior a la contratación que sea </w:t>
      </w:r>
      <w:r>
        <w:rPr>
          <w:spacing w:val="-2"/>
          <w:sz w:val="20"/>
        </w:rPr>
        <w:t>necesaria.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37" w:lineRule="auto" w:before="74" w:after="0"/>
        <w:ind w:left="1277" w:right="842" w:hanging="332"/>
        <w:jc w:val="both"/>
        <w:rPr>
          <w:sz w:val="20"/>
        </w:rPr>
      </w:pPr>
      <w:r>
        <w:rPr>
          <w:sz w:val="20"/>
        </w:rPr>
        <w:t>No percibir ningún ingreso como remuneración ni pensión del Estado Peruano (Institución Pública o Empresa del Estado) y no me encuentro incurso dentro de la prohibición de la doble percepción e</w:t>
      </w:r>
      <w:r>
        <w:rPr>
          <w:spacing w:val="-1"/>
          <w:sz w:val="20"/>
        </w:rPr>
        <w:t> </w:t>
      </w:r>
      <w:r>
        <w:rPr>
          <w:sz w:val="20"/>
        </w:rPr>
        <w:t>incompatibilidad de</w:t>
      </w:r>
      <w:r>
        <w:rPr>
          <w:spacing w:val="-1"/>
          <w:sz w:val="20"/>
        </w:rPr>
        <w:t> </w:t>
      </w:r>
      <w:r>
        <w:rPr>
          <w:sz w:val="20"/>
        </w:rPr>
        <w:t>ingresos, las únicas excepciones las constituyen</w:t>
      </w:r>
      <w:r>
        <w:rPr>
          <w:spacing w:val="-1"/>
          <w:sz w:val="20"/>
        </w:rPr>
        <w:t> </w:t>
      </w:r>
      <w:r>
        <w:rPr>
          <w:sz w:val="20"/>
        </w:rPr>
        <w:t>la percepción de ingresos por función docente efectiva y la percepción de dietas por participación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uno</w:t>
      </w:r>
      <w:r>
        <w:rPr>
          <w:spacing w:val="-14"/>
          <w:sz w:val="20"/>
        </w:rPr>
        <w:t> </w:t>
      </w:r>
      <w:r>
        <w:rPr>
          <w:sz w:val="20"/>
        </w:rPr>
        <w:t>(1)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los</w:t>
      </w:r>
      <w:r>
        <w:rPr>
          <w:spacing w:val="-14"/>
          <w:sz w:val="20"/>
        </w:rPr>
        <w:t> </w:t>
      </w:r>
      <w:r>
        <w:rPr>
          <w:sz w:val="20"/>
        </w:rPr>
        <w:t>directorios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entidades</w:t>
      </w:r>
      <w:r>
        <w:rPr>
          <w:spacing w:val="-14"/>
          <w:sz w:val="20"/>
        </w:rPr>
        <w:t> </w:t>
      </w:r>
      <w:r>
        <w:rPr>
          <w:sz w:val="20"/>
        </w:rPr>
        <w:t>o</w:t>
      </w:r>
      <w:r>
        <w:rPr>
          <w:spacing w:val="-13"/>
          <w:sz w:val="20"/>
        </w:rPr>
        <w:t> </w:t>
      </w:r>
      <w:r>
        <w:rPr>
          <w:sz w:val="20"/>
        </w:rPr>
        <w:t>empresas</w:t>
      </w:r>
      <w:r>
        <w:rPr>
          <w:spacing w:val="-14"/>
          <w:sz w:val="20"/>
        </w:rPr>
        <w:t> </w:t>
      </w:r>
      <w:r>
        <w:rPr>
          <w:sz w:val="20"/>
        </w:rPr>
        <w:t>estatales</w:t>
      </w:r>
      <w:r>
        <w:rPr>
          <w:spacing w:val="-14"/>
          <w:sz w:val="20"/>
        </w:rPr>
        <w:t> </w:t>
      </w:r>
      <w:r>
        <w:rPr>
          <w:sz w:val="20"/>
        </w:rPr>
        <w:t>o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Tribunales Administrativos o en otros órganos colegiados.</w:t>
      </w:r>
    </w:p>
    <w:p>
      <w:pPr>
        <w:pStyle w:val="ListParagraph"/>
        <w:numPr>
          <w:ilvl w:val="0"/>
          <w:numId w:val="1"/>
        </w:numPr>
        <w:tabs>
          <w:tab w:pos="1274" w:val="left" w:leader="none"/>
          <w:tab w:pos="1277" w:val="left" w:leader="none"/>
        </w:tabs>
        <w:spacing w:line="235" w:lineRule="auto" w:before="76" w:after="0"/>
        <w:ind w:left="1277" w:right="840" w:hanging="347"/>
        <w:jc w:val="both"/>
        <w:rPr>
          <w:sz w:val="20"/>
        </w:rPr>
      </w:pPr>
      <w:r>
        <w:rPr>
          <w:sz w:val="20"/>
        </w:rPr>
        <w:t>No tener impedimento para postular en el proceso de selección ni para contratar con el Estado, conforme</w:t>
      </w:r>
      <w:r>
        <w:rPr>
          <w:spacing w:val="-7"/>
          <w:sz w:val="20"/>
        </w:rPr>
        <w:t> </w:t>
      </w:r>
      <w:r>
        <w:rPr>
          <w:sz w:val="20"/>
        </w:rPr>
        <w:t>al</w:t>
      </w:r>
      <w:r>
        <w:rPr>
          <w:spacing w:val="-2"/>
          <w:sz w:val="20"/>
        </w:rPr>
        <w:t> </w:t>
      </w:r>
      <w:r>
        <w:rPr>
          <w:sz w:val="20"/>
        </w:rPr>
        <w:t>artículo 30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Ley</w:t>
      </w:r>
      <w:r>
        <w:rPr>
          <w:spacing w:val="-5"/>
          <w:sz w:val="20"/>
        </w:rPr>
        <w:t> </w:t>
      </w:r>
      <w:r>
        <w:rPr>
          <w:sz w:val="20"/>
        </w:rPr>
        <w:t>General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Contrataciones</w:t>
      </w:r>
      <w:r>
        <w:rPr>
          <w:spacing w:val="-4"/>
          <w:sz w:val="20"/>
        </w:rPr>
        <w:t> </w:t>
      </w:r>
      <w:r>
        <w:rPr>
          <w:sz w:val="20"/>
        </w:rPr>
        <w:t>Publicas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7"/>
          <w:sz w:val="20"/>
        </w:rPr>
        <w:t> </w:t>
      </w:r>
      <w:r>
        <w:rPr>
          <w:sz w:val="20"/>
        </w:rPr>
        <w:t>Ley</w:t>
      </w:r>
      <w:r>
        <w:rPr>
          <w:spacing w:val="-1"/>
          <w:sz w:val="20"/>
        </w:rPr>
        <w:t> </w:t>
      </w:r>
      <w:r>
        <w:rPr>
          <w:sz w:val="20"/>
        </w:rPr>
        <w:t>32069.</w:t>
      </w:r>
    </w:p>
    <w:p>
      <w:pPr>
        <w:pStyle w:val="ListParagraph"/>
        <w:numPr>
          <w:ilvl w:val="0"/>
          <w:numId w:val="1"/>
        </w:numPr>
        <w:tabs>
          <w:tab w:pos="1274" w:val="left" w:leader="none"/>
          <w:tab w:pos="1277" w:val="left" w:leader="none"/>
        </w:tabs>
        <w:spacing w:line="240" w:lineRule="auto" w:before="64" w:after="0"/>
        <w:ind w:left="1277" w:right="839" w:hanging="299"/>
        <w:jc w:val="both"/>
        <w:rPr>
          <w:sz w:val="20"/>
        </w:rPr>
      </w:pPr>
      <w:r>
        <w:rPr>
          <w:sz w:val="20"/>
        </w:rPr>
        <w:t>No tener inhabilitación vigente</w:t>
      </w:r>
      <w:r>
        <w:rPr>
          <w:sz w:val="20"/>
          <w:vertAlign w:val="superscript"/>
        </w:rPr>
        <w:t>2</w:t>
      </w:r>
      <w:r>
        <w:rPr>
          <w:sz w:val="20"/>
          <w:vertAlign w:val="baseline"/>
        </w:rPr>
        <w:t>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>
      <w:pPr>
        <w:pStyle w:val="ListParagraph"/>
        <w:numPr>
          <w:ilvl w:val="0"/>
          <w:numId w:val="1"/>
        </w:numPr>
        <w:tabs>
          <w:tab w:pos="1274" w:val="left" w:leader="none"/>
          <w:tab w:pos="1277" w:val="left" w:leader="none"/>
        </w:tabs>
        <w:spacing w:line="235" w:lineRule="auto" w:before="64" w:after="0"/>
        <w:ind w:left="1277" w:right="845" w:hanging="347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 o de otra naturaleza que puedan afectar la contratación.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</w:tabs>
        <w:spacing w:line="240" w:lineRule="auto" w:before="60" w:after="0"/>
        <w:ind w:left="1275" w:right="0" w:hanging="387"/>
        <w:jc w:val="both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tener</w:t>
      </w:r>
      <w:r>
        <w:rPr>
          <w:spacing w:val="-6"/>
          <w:sz w:val="20"/>
        </w:rPr>
        <w:t> </w:t>
      </w:r>
      <w:r>
        <w:rPr>
          <w:sz w:val="20"/>
        </w:rPr>
        <w:t>antecedentes</w:t>
      </w:r>
      <w:r>
        <w:rPr>
          <w:spacing w:val="-8"/>
          <w:sz w:val="20"/>
        </w:rPr>
        <w:t> </w:t>
      </w:r>
      <w:r>
        <w:rPr>
          <w:sz w:val="20"/>
        </w:rPr>
        <w:t>policiales,</w:t>
      </w:r>
      <w:r>
        <w:rPr>
          <w:spacing w:val="-3"/>
          <w:sz w:val="20"/>
        </w:rPr>
        <w:t> </w:t>
      </w:r>
      <w:r>
        <w:rPr>
          <w:sz w:val="20"/>
        </w:rPr>
        <w:t>penales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judiciales</w:t>
      </w:r>
      <w:r>
        <w:rPr>
          <w:spacing w:val="-9"/>
          <w:sz w:val="20"/>
        </w:rPr>
        <w:t> </w:t>
      </w:r>
      <w:r>
        <w:rPr>
          <w:sz w:val="20"/>
        </w:rPr>
        <w:t>por</w:t>
      </w:r>
      <w:r>
        <w:rPr>
          <w:spacing w:val="-5"/>
          <w:sz w:val="20"/>
        </w:rPr>
        <w:t> </w:t>
      </w:r>
      <w:r>
        <w:rPr>
          <w:sz w:val="20"/>
        </w:rPr>
        <w:t>delitos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dolosos.</w:t>
      </w:r>
    </w:p>
    <w:p>
      <w:pPr>
        <w:pStyle w:val="ListParagraph"/>
        <w:numPr>
          <w:ilvl w:val="0"/>
          <w:numId w:val="1"/>
        </w:numPr>
        <w:tabs>
          <w:tab w:pos="1273" w:val="left" w:leader="none"/>
          <w:tab w:pos="1277" w:val="left" w:leader="none"/>
        </w:tabs>
        <w:spacing w:line="235" w:lineRule="auto" w:before="71" w:after="0"/>
        <w:ind w:left="1277" w:right="838" w:hanging="433"/>
        <w:jc w:val="both"/>
        <w:rPr>
          <w:sz w:val="20"/>
        </w:rPr>
      </w:pPr>
      <w:r>
        <w:rPr>
          <w:sz w:val="20"/>
        </w:rPr>
        <w:t>No haber incurrido y me obligo a no incurrir en actos de corrupción o soborno, así como respetar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principio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integridad</w:t>
      </w:r>
      <w:r>
        <w:rPr>
          <w:spacing w:val="-12"/>
          <w:sz w:val="20"/>
        </w:rPr>
        <w:t> </w:t>
      </w:r>
      <w:r>
        <w:rPr>
          <w:sz w:val="20"/>
        </w:rPr>
        <w:t>y</w:t>
      </w:r>
      <w:r>
        <w:rPr>
          <w:spacing w:val="-5"/>
          <w:sz w:val="20"/>
        </w:rPr>
        <w:t> </w:t>
      </w:r>
      <w:r>
        <w:rPr>
          <w:sz w:val="20"/>
        </w:rPr>
        <w:t>observar</w:t>
      </w:r>
      <w:r>
        <w:rPr>
          <w:spacing w:val="-14"/>
          <w:sz w:val="20"/>
        </w:rPr>
        <w:t> </w:t>
      </w:r>
      <w:r>
        <w:rPr>
          <w:sz w:val="20"/>
        </w:rPr>
        <w:t>las</w:t>
      </w:r>
      <w:r>
        <w:rPr>
          <w:spacing w:val="-10"/>
          <w:sz w:val="20"/>
        </w:rPr>
        <w:t> </w:t>
      </w:r>
      <w:r>
        <w:rPr>
          <w:sz w:val="20"/>
        </w:rPr>
        <w:t>disposiciones</w:t>
      </w:r>
      <w:r>
        <w:rPr>
          <w:spacing w:val="-10"/>
          <w:sz w:val="20"/>
        </w:rPr>
        <w:t> </w:t>
      </w:r>
      <w:r>
        <w:rPr>
          <w:sz w:val="20"/>
        </w:rPr>
        <w:t>anticorrupción</w:t>
      </w:r>
      <w:r>
        <w:rPr>
          <w:spacing w:val="-4"/>
          <w:sz w:val="20"/>
        </w:rPr>
        <w:t> </w:t>
      </w:r>
      <w:r>
        <w:rPr>
          <w:sz w:val="20"/>
        </w:rPr>
        <w:t>y</w:t>
      </w:r>
      <w:r>
        <w:rPr>
          <w:spacing w:val="-10"/>
          <w:sz w:val="20"/>
        </w:rPr>
        <w:t> </w:t>
      </w:r>
      <w:r>
        <w:rPr>
          <w:sz w:val="20"/>
        </w:rPr>
        <w:t>soborno</w:t>
      </w:r>
      <w:r>
        <w:rPr>
          <w:spacing w:val="-7"/>
          <w:sz w:val="20"/>
        </w:rPr>
        <w:t> </w:t>
      </w:r>
      <w:r>
        <w:rPr>
          <w:sz w:val="20"/>
        </w:rPr>
        <w:t>que forman parte del contrato.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</w:tabs>
        <w:spacing w:line="240" w:lineRule="auto" w:before="69" w:after="0"/>
        <w:ind w:left="1275" w:right="0" w:hanging="344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59"/>
          <w:sz w:val="20"/>
        </w:rPr>
        <w:t> </w:t>
      </w:r>
      <w:r>
        <w:rPr>
          <w:sz w:val="20"/>
        </w:rPr>
        <w:t>ser</w:t>
      </w:r>
      <w:r>
        <w:rPr>
          <w:spacing w:val="67"/>
          <w:sz w:val="20"/>
        </w:rPr>
        <w:t> </w:t>
      </w:r>
      <w:r>
        <w:rPr>
          <w:sz w:val="20"/>
        </w:rPr>
        <w:t>notificado</w:t>
      </w:r>
      <w:r>
        <w:rPr>
          <w:spacing w:val="60"/>
          <w:sz w:val="20"/>
        </w:rPr>
        <w:t> </w:t>
      </w:r>
      <w:r>
        <w:rPr>
          <w:sz w:val="20"/>
        </w:rPr>
        <w:t>mediante</w:t>
      </w:r>
      <w:r>
        <w:rPr>
          <w:spacing w:val="60"/>
          <w:sz w:val="20"/>
        </w:rPr>
        <w:t> </w:t>
      </w:r>
      <w:r>
        <w:rPr>
          <w:sz w:val="20"/>
        </w:rPr>
        <w:t>correo</w:t>
      </w:r>
      <w:r>
        <w:rPr>
          <w:spacing w:val="64"/>
          <w:sz w:val="20"/>
        </w:rPr>
        <w:t> </w:t>
      </w:r>
      <w:r>
        <w:rPr>
          <w:sz w:val="20"/>
        </w:rPr>
        <w:t>electrónico,</w:t>
      </w:r>
      <w:r>
        <w:rPr>
          <w:spacing w:val="67"/>
          <w:sz w:val="20"/>
        </w:rPr>
        <w:t> </w:t>
      </w:r>
      <w:r>
        <w:rPr>
          <w:sz w:val="20"/>
        </w:rPr>
        <w:t>en</w:t>
      </w:r>
      <w:r>
        <w:rPr>
          <w:spacing w:val="65"/>
          <w:sz w:val="20"/>
        </w:rPr>
        <w:t> </w:t>
      </w:r>
      <w:r>
        <w:rPr>
          <w:sz w:val="20"/>
        </w:rPr>
        <w:t>caso</w:t>
      </w:r>
      <w:r>
        <w:rPr>
          <w:spacing w:val="64"/>
          <w:sz w:val="20"/>
        </w:rPr>
        <w:t> </w:t>
      </w:r>
      <w:r>
        <w:rPr>
          <w:sz w:val="20"/>
        </w:rPr>
        <w:t>resulte</w:t>
      </w:r>
      <w:r>
        <w:rPr>
          <w:spacing w:val="65"/>
          <w:sz w:val="20"/>
        </w:rPr>
        <w:t> </w:t>
      </w:r>
      <w:r>
        <w:rPr>
          <w:sz w:val="20"/>
        </w:rPr>
        <w:t>escogido</w:t>
      </w:r>
      <w:r>
        <w:rPr>
          <w:spacing w:val="65"/>
          <w:sz w:val="20"/>
        </w:rPr>
        <w:t> </w:t>
      </w:r>
      <w:r>
        <w:rPr>
          <w:spacing w:val="-4"/>
          <w:sz w:val="20"/>
        </w:rPr>
        <w:t>como</w:t>
      </w:r>
    </w:p>
    <w:p>
      <w:pPr>
        <w:pStyle w:val="BodyText"/>
        <w:spacing w:before="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1079296</wp:posOffset>
                </wp:positionH>
                <wp:positionV relativeFrom="paragraph">
                  <wp:posOffset>162534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689" y="6096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4.984001pt;margin-top:12.798017pt;width:144.07pt;height:.48004pt;mso-position-horizontal-relative:page;mso-position-vertical-relative:paragraph;z-index:-15728128;mso-wrap-distance-left:0;mso-wrap-distance-right:0" id="docshape7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21"/>
        <w:ind w:left="849" w:right="40"/>
        <w:rPr>
          <w:rFonts w:ascii="Calibri" w:hAnsi="Calibri"/>
        </w:rPr>
      </w:pPr>
      <w:r>
        <w:rPr>
          <w:rFonts w:ascii="Calibri" w:hAnsi="Calibri"/>
          <w:vertAlign w:val="superscript"/>
        </w:rPr>
        <w:t>1</w:t>
      </w:r>
      <w:r>
        <w:rPr>
          <w:rFonts w:ascii="Calibri" w:hAnsi="Calibri"/>
          <w:vertAlign w:val="baseline"/>
        </w:rPr>
        <w:t> Numeral 1.7 del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Artículo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IV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del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Título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Preliminar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del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TUO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de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la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Ley Nº 27444-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Ley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del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Procedimiento Administrativo</w:t>
      </w:r>
      <w:r>
        <w:rPr>
          <w:rFonts w:ascii="Calibri" w:hAnsi="Calibri"/>
          <w:spacing w:val="-1"/>
          <w:vertAlign w:val="baseline"/>
        </w:rPr>
        <w:t> </w:t>
      </w:r>
      <w:r>
        <w:rPr>
          <w:rFonts w:ascii="Calibri" w:hAnsi="Calibri"/>
          <w:vertAlign w:val="baseline"/>
        </w:rPr>
        <w:t>General.</w:t>
      </w:r>
    </w:p>
    <w:p>
      <w:pPr>
        <w:pStyle w:val="BodyText"/>
        <w:spacing w:before="2"/>
        <w:ind w:left="849"/>
        <w:rPr>
          <w:rFonts w:ascii="Calibri" w:hAnsi="Calibri"/>
        </w:rPr>
      </w:pPr>
      <w:r>
        <w:rPr>
          <w:rFonts w:ascii="Calibri" w:hAnsi="Calibri"/>
          <w:vertAlign w:val="superscript"/>
        </w:rPr>
        <w:t>2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Artículo</w:t>
      </w:r>
      <w:r>
        <w:rPr>
          <w:rFonts w:ascii="Calibri" w:hAnsi="Calibri"/>
          <w:spacing w:val="-8"/>
          <w:vertAlign w:val="baseline"/>
        </w:rPr>
        <w:t> </w:t>
      </w:r>
      <w:r>
        <w:rPr>
          <w:rFonts w:ascii="Calibri" w:hAnsi="Calibri"/>
          <w:vertAlign w:val="baseline"/>
        </w:rPr>
        <w:t>242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del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TUO</w:t>
      </w:r>
      <w:r>
        <w:rPr>
          <w:rFonts w:ascii="Calibri" w:hAnsi="Calibri"/>
          <w:spacing w:val="-5"/>
          <w:vertAlign w:val="baseline"/>
        </w:rPr>
        <w:t> </w:t>
      </w:r>
      <w:r>
        <w:rPr>
          <w:rFonts w:ascii="Calibri" w:hAnsi="Calibri"/>
          <w:vertAlign w:val="baseline"/>
        </w:rPr>
        <w:t>de</w:t>
      </w:r>
      <w:r>
        <w:rPr>
          <w:rFonts w:ascii="Calibri" w:hAnsi="Calibri"/>
          <w:spacing w:val="-7"/>
          <w:vertAlign w:val="baseline"/>
        </w:rPr>
        <w:t> </w:t>
      </w:r>
      <w:r>
        <w:rPr>
          <w:rFonts w:ascii="Calibri" w:hAnsi="Calibri"/>
          <w:vertAlign w:val="baseline"/>
        </w:rPr>
        <w:t>la</w:t>
      </w:r>
      <w:r>
        <w:rPr>
          <w:rFonts w:ascii="Calibri" w:hAnsi="Calibri"/>
          <w:spacing w:val="-7"/>
          <w:vertAlign w:val="baseline"/>
        </w:rPr>
        <w:t> </w:t>
      </w:r>
      <w:r>
        <w:rPr>
          <w:rFonts w:ascii="Calibri" w:hAnsi="Calibri"/>
          <w:vertAlign w:val="baseline"/>
        </w:rPr>
        <w:t>Ley</w:t>
      </w:r>
      <w:r>
        <w:rPr>
          <w:rFonts w:ascii="Calibri" w:hAnsi="Calibri"/>
          <w:spacing w:val="-3"/>
          <w:vertAlign w:val="baseline"/>
        </w:rPr>
        <w:t> </w:t>
      </w:r>
      <w:r>
        <w:rPr>
          <w:rFonts w:ascii="Calibri" w:hAnsi="Calibri"/>
          <w:vertAlign w:val="baseline"/>
        </w:rPr>
        <w:t>Nº</w:t>
      </w:r>
      <w:r>
        <w:rPr>
          <w:rFonts w:ascii="Calibri" w:hAnsi="Calibri"/>
          <w:spacing w:val="-2"/>
          <w:vertAlign w:val="baseline"/>
        </w:rPr>
        <w:t> </w:t>
      </w:r>
      <w:r>
        <w:rPr>
          <w:rFonts w:ascii="Calibri" w:hAnsi="Calibri"/>
          <w:vertAlign w:val="baseline"/>
        </w:rPr>
        <w:t>27444-</w:t>
      </w:r>
      <w:r>
        <w:rPr>
          <w:rFonts w:ascii="Calibri" w:hAnsi="Calibri"/>
          <w:spacing w:val="-7"/>
          <w:vertAlign w:val="baseline"/>
        </w:rPr>
        <w:t> </w:t>
      </w:r>
      <w:r>
        <w:rPr>
          <w:rFonts w:ascii="Calibri" w:hAnsi="Calibri"/>
          <w:vertAlign w:val="baseline"/>
        </w:rPr>
        <w:t>Ley</w:t>
      </w:r>
      <w:r>
        <w:rPr>
          <w:rFonts w:ascii="Calibri" w:hAnsi="Calibri"/>
          <w:spacing w:val="-6"/>
          <w:vertAlign w:val="baseline"/>
        </w:rPr>
        <w:t> </w:t>
      </w:r>
      <w:r>
        <w:rPr>
          <w:rFonts w:ascii="Calibri" w:hAnsi="Calibri"/>
          <w:vertAlign w:val="baseline"/>
        </w:rPr>
        <w:t>de</w:t>
      </w:r>
      <w:r>
        <w:rPr>
          <w:rFonts w:ascii="Calibri" w:hAnsi="Calibri"/>
          <w:spacing w:val="-7"/>
          <w:vertAlign w:val="baseline"/>
        </w:rPr>
        <w:t> </w:t>
      </w:r>
      <w:r>
        <w:rPr>
          <w:rFonts w:ascii="Calibri" w:hAnsi="Calibri"/>
          <w:vertAlign w:val="baseline"/>
        </w:rPr>
        <w:t>Procedimiento</w:t>
      </w:r>
      <w:r>
        <w:rPr>
          <w:rFonts w:ascii="Calibri" w:hAnsi="Calibri"/>
          <w:spacing w:val="-4"/>
          <w:vertAlign w:val="baseline"/>
        </w:rPr>
        <w:t> </w:t>
      </w:r>
      <w:r>
        <w:rPr>
          <w:rFonts w:ascii="Calibri" w:hAnsi="Calibri"/>
          <w:vertAlign w:val="baseline"/>
        </w:rPr>
        <w:t>Administrativo</w:t>
      </w:r>
      <w:r>
        <w:rPr>
          <w:rFonts w:ascii="Calibri" w:hAnsi="Calibri"/>
          <w:spacing w:val="-11"/>
          <w:vertAlign w:val="baseline"/>
        </w:rPr>
        <w:t> </w:t>
      </w:r>
      <w:r>
        <w:rPr>
          <w:rFonts w:ascii="Calibri" w:hAnsi="Calibri"/>
          <w:spacing w:val="-2"/>
          <w:vertAlign w:val="baseline"/>
        </w:rPr>
        <w:t>General.</w:t>
      </w:r>
    </w:p>
    <w:p>
      <w:pPr>
        <w:pStyle w:val="BodyText"/>
        <w:spacing w:after="0"/>
        <w:rPr>
          <w:rFonts w:ascii="Calibri" w:hAnsi="Calibri"/>
        </w:rPr>
        <w:sectPr>
          <w:type w:val="continuous"/>
          <w:pgSz w:w="11910" w:h="16840"/>
          <w:pgMar w:top="1320" w:bottom="280" w:left="850" w:right="850"/>
        </w:sectPr>
      </w:pPr>
    </w:p>
    <w:p>
      <w:pPr>
        <w:pStyle w:val="BodyText"/>
        <w:spacing w:before="73"/>
        <w:ind w:left="1277"/>
        <w:jc w:val="both"/>
      </w:pPr>
      <w:r>
        <w:rPr/>
        <w:t>proveedor/postor,</w:t>
      </w:r>
      <w:r>
        <w:rPr>
          <w:spacing w:val="-5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6"/>
        </w:rPr>
        <w:t> </w:t>
      </w:r>
      <w:r>
        <w:rPr/>
        <w:t>dirección</w:t>
      </w:r>
      <w:r>
        <w:rPr>
          <w:spacing w:val="-5"/>
        </w:rPr>
        <w:t> </w:t>
      </w:r>
      <w:r>
        <w:rPr/>
        <w:t>electrónica</w:t>
      </w:r>
      <w:r>
        <w:rPr>
          <w:spacing w:val="-6"/>
        </w:rPr>
        <w:t> </w:t>
      </w:r>
      <w:r>
        <w:rPr/>
        <w:t>señalada</w:t>
      </w:r>
      <w:r>
        <w:rPr>
          <w:spacing w:val="-5"/>
        </w:rPr>
        <w:t> </w:t>
      </w:r>
      <w:r>
        <w:rPr/>
        <w:t>en</w:t>
      </w:r>
      <w:r>
        <w:rPr>
          <w:spacing w:val="-10"/>
        </w:rPr>
        <w:t> </w:t>
      </w:r>
      <w:r>
        <w:rPr/>
        <w:t>mi</w:t>
      </w:r>
      <w:r>
        <w:rPr>
          <w:spacing w:val="-5"/>
        </w:rPr>
        <w:t> </w:t>
      </w:r>
      <w:r>
        <w:rPr>
          <w:spacing w:val="-2"/>
        </w:rPr>
        <w:t>cotización.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40" w:lineRule="auto" w:before="67" w:after="0"/>
        <w:ind w:left="1277" w:right="844" w:hanging="299"/>
        <w:jc w:val="both"/>
        <w:rPr>
          <w:sz w:val="20"/>
        </w:rPr>
      </w:pPr>
      <w:r>
        <w:rPr>
          <w:sz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</w:t>
      </w:r>
      <w:r>
        <w:rPr>
          <w:spacing w:val="-11"/>
          <w:sz w:val="20"/>
        </w:rPr>
        <w:t> </w:t>
      </w:r>
      <w:r>
        <w:rPr>
          <w:sz w:val="20"/>
        </w:rPr>
        <w:t>del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11"/>
          <w:sz w:val="20"/>
        </w:rPr>
        <w:t> </w:t>
      </w:r>
      <w:r>
        <w:rPr>
          <w:sz w:val="20"/>
        </w:rPr>
        <w:t>queda</w:t>
      </w:r>
      <w:r>
        <w:rPr>
          <w:spacing w:val="-10"/>
          <w:sz w:val="20"/>
        </w:rPr>
        <w:t> </w:t>
      </w:r>
      <w:r>
        <w:rPr>
          <w:sz w:val="20"/>
        </w:rPr>
        <w:t>cancelada</w:t>
      </w:r>
      <w:r>
        <w:rPr>
          <w:spacing w:val="-10"/>
          <w:sz w:val="20"/>
        </w:rPr>
        <w:t> </w:t>
      </w:r>
      <w:r>
        <w:rPr>
          <w:sz w:val="20"/>
        </w:rPr>
        <w:t>para</w:t>
      </w:r>
      <w:r>
        <w:rPr>
          <w:spacing w:val="-10"/>
          <w:sz w:val="20"/>
        </w:rPr>
        <w:t> </w:t>
      </w:r>
      <w:r>
        <w:rPr>
          <w:sz w:val="20"/>
        </w:rPr>
        <w:t>todos</w:t>
      </w:r>
      <w:r>
        <w:rPr>
          <w:spacing w:val="-8"/>
          <w:sz w:val="20"/>
        </w:rPr>
        <w:t> </w:t>
      </w:r>
      <w:r>
        <w:rPr>
          <w:sz w:val="20"/>
        </w:rPr>
        <w:t>sus</w:t>
      </w:r>
      <w:r>
        <w:rPr>
          <w:spacing w:val="-13"/>
          <w:sz w:val="20"/>
        </w:rPr>
        <w:t> </w:t>
      </w:r>
      <w:r>
        <w:rPr>
          <w:sz w:val="20"/>
        </w:rPr>
        <w:t>efectos,</w:t>
      </w:r>
      <w:r>
        <w:rPr>
          <w:spacing w:val="-12"/>
          <w:sz w:val="20"/>
        </w:rPr>
        <w:t> </w:t>
      </w:r>
      <w:r>
        <w:rPr>
          <w:sz w:val="20"/>
        </w:rPr>
        <w:t>mediante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sola</w:t>
      </w:r>
      <w:r>
        <w:rPr>
          <w:spacing w:val="-10"/>
          <w:sz w:val="20"/>
        </w:rPr>
        <w:t> </w:t>
      </w:r>
      <w:r>
        <w:rPr>
          <w:sz w:val="20"/>
        </w:rPr>
        <w:t>acreditación del</w:t>
      </w:r>
      <w:r>
        <w:rPr>
          <w:spacing w:val="-1"/>
          <w:sz w:val="20"/>
        </w:rPr>
        <w:t> </w:t>
      </w:r>
      <w:r>
        <w:rPr>
          <w:sz w:val="20"/>
        </w:rPr>
        <w:t>importe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1"/>
          <w:sz w:val="20"/>
        </w:rPr>
        <w:t> </w:t>
      </w:r>
      <w:r>
        <w:rPr>
          <w:sz w:val="20"/>
        </w:rPr>
        <w:t>referido</w:t>
      </w:r>
      <w:r>
        <w:rPr>
          <w:spacing w:val="-6"/>
          <w:sz w:val="20"/>
        </w:rPr>
        <w:t> </w:t>
      </w:r>
      <w:r>
        <w:rPr>
          <w:sz w:val="20"/>
        </w:rPr>
        <w:t>comprobante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pago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favor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cuenta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entidad</w:t>
      </w:r>
      <w:r>
        <w:rPr>
          <w:spacing w:val="-6"/>
          <w:sz w:val="20"/>
        </w:rPr>
        <w:t> </w:t>
      </w:r>
      <w:r>
        <w:rPr>
          <w:sz w:val="20"/>
        </w:rPr>
        <w:t>bancaria,</w:t>
      </w:r>
      <w:r>
        <w:rPr>
          <w:spacing w:val="-3"/>
          <w:sz w:val="20"/>
        </w:rPr>
        <w:t> </w:t>
      </w:r>
      <w:r>
        <w:rPr>
          <w:sz w:val="20"/>
        </w:rPr>
        <w:t>a que se refiere líneas arriba.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40" w:lineRule="auto" w:before="56" w:after="0"/>
        <w:ind w:left="1277" w:right="836" w:hanging="347"/>
        <w:jc w:val="both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divulgar, relevar, 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poner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disposición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terceros, salvo</w:t>
      </w:r>
      <w:r>
        <w:rPr>
          <w:spacing w:val="-2"/>
          <w:sz w:val="20"/>
        </w:rPr>
        <w:t> </w:t>
      </w:r>
      <w:r>
        <w:rPr>
          <w:sz w:val="20"/>
        </w:rPr>
        <w:t>autorización</w:t>
      </w:r>
      <w:r>
        <w:rPr>
          <w:spacing w:val="-2"/>
          <w:sz w:val="20"/>
        </w:rPr>
        <w:t> </w:t>
      </w:r>
      <w:r>
        <w:rPr>
          <w:sz w:val="20"/>
        </w:rPr>
        <w:t>expresa de SAN GABÁN S.A., la</w:t>
      </w:r>
      <w:r>
        <w:rPr>
          <w:spacing w:val="-5"/>
          <w:sz w:val="20"/>
        </w:rPr>
        <w:t> </w:t>
      </w:r>
      <w:r>
        <w:rPr>
          <w:sz w:val="20"/>
        </w:rPr>
        <w:t>información proporcionada por esta para la prestación del servicio y/o</w:t>
      </w:r>
      <w:r>
        <w:rPr>
          <w:spacing w:val="-6"/>
          <w:sz w:val="20"/>
        </w:rPr>
        <w:t> </w:t>
      </w:r>
      <w:r>
        <w:rPr>
          <w:sz w:val="20"/>
        </w:rPr>
        <w:t>entrega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bienes,</w:t>
      </w:r>
      <w:r>
        <w:rPr>
          <w:spacing w:val="-3"/>
          <w:sz w:val="20"/>
        </w:rPr>
        <w:t> </w:t>
      </w:r>
      <w:r>
        <w:rPr>
          <w:sz w:val="20"/>
        </w:rPr>
        <w:t>y</w:t>
      </w:r>
      <w:r>
        <w:rPr>
          <w:spacing w:val="-9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general</w:t>
      </w:r>
      <w:r>
        <w:rPr>
          <w:spacing w:val="-6"/>
          <w:sz w:val="20"/>
        </w:rPr>
        <w:t> </w:t>
      </w:r>
      <w:r>
        <w:rPr>
          <w:sz w:val="20"/>
        </w:rPr>
        <w:t>toda</w:t>
      </w:r>
      <w:r>
        <w:rPr>
          <w:spacing w:val="-11"/>
          <w:sz w:val="20"/>
        </w:rPr>
        <w:t> </w:t>
      </w:r>
      <w:r>
        <w:rPr>
          <w:sz w:val="20"/>
        </w:rPr>
        <w:t>información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tenga</w:t>
      </w:r>
      <w:r>
        <w:rPr>
          <w:spacing w:val="-6"/>
          <w:sz w:val="20"/>
        </w:rPr>
        <w:t> </w:t>
      </w:r>
      <w:r>
        <w:rPr>
          <w:sz w:val="20"/>
        </w:rPr>
        <w:t>acceso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37" w:lineRule="auto" w:before="63" w:after="0"/>
        <w:ind w:left="1277" w:right="846" w:hanging="390"/>
        <w:jc w:val="both"/>
        <w:rPr>
          <w:sz w:val="20"/>
        </w:rPr>
      </w:pPr>
      <w:r>
        <w:rPr>
          <w:sz w:val="20"/>
        </w:rPr>
        <w:t>Conocer las sanciones contenidas en la Ley General de Contrataciones Publicas y su Reglamento, así como las disposiciones aplicables de la Ley N° 27444, Ley del Procedimiento Administrativo General.</w:t>
      </w:r>
    </w:p>
    <w:p>
      <w:pPr>
        <w:pStyle w:val="ListParagraph"/>
        <w:numPr>
          <w:ilvl w:val="0"/>
          <w:numId w:val="1"/>
        </w:numPr>
        <w:tabs>
          <w:tab w:pos="1274" w:val="left" w:leader="none"/>
          <w:tab w:pos="1277" w:val="left" w:leader="none"/>
        </w:tabs>
        <w:spacing w:line="237" w:lineRule="auto" w:before="70" w:after="0"/>
        <w:ind w:left="1277" w:right="843" w:hanging="433"/>
        <w:jc w:val="both"/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proveedor/postor; y, conocer las disposiciones del Decreto Legislativo Nº 1034, Decreto Legislativo que aprueba la Ley de Represión de Conductas Anticompetitivas.</w:t>
      </w:r>
    </w:p>
    <w:p>
      <w:pPr>
        <w:pStyle w:val="ListParagraph"/>
        <w:numPr>
          <w:ilvl w:val="0"/>
          <w:numId w:val="1"/>
        </w:numPr>
        <w:tabs>
          <w:tab w:pos="1274" w:val="left" w:leader="none"/>
          <w:tab w:pos="1277" w:val="left" w:leader="none"/>
        </w:tabs>
        <w:spacing w:line="237" w:lineRule="auto" w:before="69" w:after="0"/>
        <w:ind w:left="1277" w:right="842" w:hanging="443"/>
        <w:jc w:val="both"/>
        <w:rPr>
          <w:sz w:val="20"/>
        </w:rPr>
      </w:pPr>
      <w:r>
        <w:rPr>
          <w:sz w:val="20"/>
        </w:rPr>
        <w:t>Comprometerme a mantener la oferta presentada durante el proceso de contratación y a perfeccionar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Orden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Compra</w:t>
      </w:r>
      <w:r>
        <w:rPr>
          <w:spacing w:val="-11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Servicio,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caso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resultar</w:t>
      </w:r>
      <w:r>
        <w:rPr>
          <w:spacing w:val="-14"/>
          <w:sz w:val="20"/>
        </w:rPr>
        <w:t> </w:t>
      </w:r>
      <w:r>
        <w:rPr>
          <w:sz w:val="20"/>
        </w:rPr>
        <w:t>favorecido</w:t>
      </w:r>
      <w:r>
        <w:rPr>
          <w:spacing w:val="-6"/>
          <w:sz w:val="20"/>
        </w:rPr>
        <w:t> </w:t>
      </w:r>
      <w:r>
        <w:rPr>
          <w:sz w:val="20"/>
        </w:rPr>
        <w:t>con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buena </w:t>
      </w:r>
      <w:r>
        <w:rPr>
          <w:spacing w:val="-4"/>
          <w:sz w:val="20"/>
        </w:rPr>
        <w:t>pro.</w:t>
      </w:r>
    </w:p>
    <w:p>
      <w:pPr>
        <w:pStyle w:val="ListParagraph"/>
        <w:numPr>
          <w:ilvl w:val="0"/>
          <w:numId w:val="1"/>
        </w:numPr>
        <w:tabs>
          <w:tab w:pos="1275" w:val="left" w:leader="none"/>
          <w:tab w:pos="1277" w:val="left" w:leader="none"/>
        </w:tabs>
        <w:spacing w:line="237" w:lineRule="auto" w:before="66" w:after="0"/>
        <w:ind w:left="1277" w:right="840" w:hanging="399"/>
        <w:jc w:val="both"/>
        <w:rPr>
          <w:sz w:val="20"/>
        </w:rPr>
      </w:pPr>
      <w:r>
        <w:rPr>
          <w:sz w:val="20"/>
        </w:rPr>
        <w:t>Aceptar en su integridad los términos de referencia proporcionadas por SAN GABÁN</w:t>
      </w:r>
      <w:r>
        <w:rPr>
          <w:spacing w:val="-1"/>
          <w:sz w:val="20"/>
        </w:rPr>
        <w:t> </w:t>
      </w:r>
      <w:r>
        <w:rPr>
          <w:sz w:val="20"/>
        </w:rPr>
        <w:t>S.A., conforme a las condiciones y plazos establecidos, adjuntando para tal efecto la siguiente propuesta económica:</w:t>
      </w:r>
    </w:p>
    <w:p>
      <w:pPr>
        <w:pStyle w:val="BodyText"/>
        <w:spacing w:before="128"/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412" w:hRule="atLeast"/>
        </w:trPr>
        <w:tc>
          <w:tcPr>
            <w:tcW w:w="571" w:type="dxa"/>
          </w:tcPr>
          <w:p>
            <w:pPr>
              <w:pStyle w:val="TableParagraph"/>
              <w:spacing w:before="95"/>
              <w:ind w:left="71"/>
              <w:rPr>
                <w:b/>
                <w:sz w:val="18"/>
              </w:rPr>
            </w:pPr>
            <w:r>
              <w:rPr>
                <w:b/>
                <w:color w:val="333399"/>
                <w:spacing w:val="-4"/>
                <w:sz w:val="18"/>
              </w:rPr>
              <w:t>ITEM</w:t>
            </w:r>
          </w:p>
        </w:tc>
        <w:tc>
          <w:tcPr>
            <w:tcW w:w="4528" w:type="dxa"/>
          </w:tcPr>
          <w:p>
            <w:pPr>
              <w:pStyle w:val="TableParagraph"/>
              <w:spacing w:before="95"/>
              <w:ind w:left="893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DESCRIPCION</w:t>
            </w:r>
            <w:r>
              <w:rPr>
                <w:b/>
                <w:color w:val="333399"/>
                <w:spacing w:val="-2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BIEN</w:t>
            </w:r>
            <w:r>
              <w:rPr>
                <w:b/>
                <w:color w:val="333399"/>
                <w:spacing w:val="-7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/</w:t>
            </w:r>
            <w:r>
              <w:rPr>
                <w:b/>
                <w:color w:val="333399"/>
                <w:spacing w:val="2"/>
                <w:sz w:val="18"/>
              </w:rPr>
              <w:t> </w:t>
            </w:r>
            <w:r>
              <w:rPr>
                <w:b/>
                <w:color w:val="333399"/>
                <w:spacing w:val="-2"/>
                <w:sz w:val="18"/>
              </w:rPr>
              <w:t>SERVICIO</w:t>
            </w:r>
          </w:p>
        </w:tc>
        <w:tc>
          <w:tcPr>
            <w:tcW w:w="974" w:type="dxa"/>
          </w:tcPr>
          <w:p>
            <w:pPr>
              <w:pStyle w:val="TableParagraph"/>
              <w:spacing w:before="95"/>
              <w:ind w:left="16" w:right="7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CANT.</w:t>
            </w:r>
          </w:p>
        </w:tc>
        <w:tc>
          <w:tcPr>
            <w:tcW w:w="1488" w:type="dxa"/>
          </w:tcPr>
          <w:p>
            <w:pPr>
              <w:pStyle w:val="TableParagraph"/>
              <w:spacing w:line="201" w:lineRule="exact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UNIDAD</w:t>
            </w:r>
            <w:r>
              <w:rPr>
                <w:b/>
                <w:color w:val="333399"/>
                <w:spacing w:val="-2"/>
                <w:sz w:val="18"/>
              </w:rPr>
              <w:t> </w:t>
            </w:r>
            <w:r>
              <w:rPr>
                <w:b/>
                <w:color w:val="333399"/>
                <w:spacing w:val="-5"/>
                <w:sz w:val="18"/>
              </w:rPr>
              <w:t>DE</w:t>
            </w:r>
          </w:p>
          <w:p>
            <w:pPr>
              <w:pStyle w:val="TableParagraph"/>
              <w:spacing w:line="192" w:lineRule="exact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MEDIDA</w:t>
            </w:r>
          </w:p>
        </w:tc>
        <w:tc>
          <w:tcPr>
            <w:tcW w:w="1224" w:type="dxa"/>
          </w:tcPr>
          <w:p>
            <w:pPr>
              <w:pStyle w:val="TableParagraph"/>
              <w:spacing w:line="201" w:lineRule="exact"/>
              <w:ind w:left="265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PRECIO</w:t>
            </w:r>
          </w:p>
          <w:p>
            <w:pPr>
              <w:pStyle w:val="TableParagraph"/>
              <w:spacing w:line="192" w:lineRule="exact"/>
              <w:ind w:left="179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UNITARIO</w:t>
            </w:r>
          </w:p>
        </w:tc>
        <w:tc>
          <w:tcPr>
            <w:tcW w:w="1171" w:type="dxa"/>
          </w:tcPr>
          <w:p>
            <w:pPr>
              <w:pStyle w:val="TableParagraph"/>
              <w:spacing w:before="95"/>
              <w:ind w:left="290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TOTAL</w:t>
            </w:r>
          </w:p>
        </w:tc>
      </w:tr>
      <w:tr>
        <w:trPr>
          <w:trHeight w:val="446" w:hRule="atLeast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173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100"/>
              <w:ind w:left="12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ALMACÉN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CENTRAL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93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04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1.1.</w:t>
            </w:r>
            <w:r>
              <w:rPr>
                <w:b/>
                <w:spacing w:val="42"/>
                <w:sz w:val="16"/>
              </w:rPr>
              <w:t> </w:t>
            </w:r>
            <w:r>
              <w:rPr>
                <w:b/>
                <w:sz w:val="16"/>
              </w:rPr>
              <w:t>Panel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contra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incendio</w:t>
            </w:r>
            <w:r>
              <w:rPr>
                <w:b/>
                <w:spacing w:val="3"/>
                <w:sz w:val="16"/>
              </w:rPr>
              <w:t> </w:t>
            </w:r>
            <w:r>
              <w:rPr>
                <w:b/>
                <w:sz w:val="16"/>
              </w:rPr>
              <w:t>DSC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Life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64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AZ</w:t>
            </w:r>
          </w:p>
        </w:tc>
        <w:tc>
          <w:tcPr>
            <w:tcW w:w="974" w:type="dxa"/>
          </w:tcPr>
          <w:p>
            <w:pPr>
              <w:pStyle w:val="TableParagraph"/>
              <w:spacing w:before="85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</w:tcPr>
          <w:p>
            <w:pPr>
              <w:pStyle w:val="TableParagraph"/>
              <w:spacing w:before="85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45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80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1.2.</w:t>
            </w:r>
            <w:r>
              <w:rPr>
                <w:b/>
                <w:spacing w:val="46"/>
                <w:sz w:val="16"/>
              </w:rPr>
              <w:t> </w:t>
            </w:r>
            <w:r>
              <w:rPr>
                <w:b/>
                <w:sz w:val="16"/>
              </w:rPr>
              <w:t>Teclado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Remoto LCD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DSC</w:t>
            </w:r>
          </w:p>
        </w:tc>
        <w:tc>
          <w:tcPr>
            <w:tcW w:w="974" w:type="dxa"/>
          </w:tcPr>
          <w:p>
            <w:pPr>
              <w:pStyle w:val="TableParagraph"/>
              <w:spacing w:before="66"/>
              <w:ind w:left="19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</w:tcPr>
          <w:p>
            <w:pPr>
              <w:pStyle w:val="TableParagraph"/>
              <w:spacing w:before="66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246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8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9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1609090" cy="1149350"/>
                      <wp:effectExtent l="0" t="0" r="0" b="3175"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1609090" cy="1149350"/>
                                <a:chExt cx="1609090" cy="1149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2159" y="1139876"/>
                                  <a:ext cx="160718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7185" h="9525">
                                      <a:moveTo>
                                        <a:pt x="16069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606931" y="9143"/>
                                      </a:lnTo>
                                      <a:lnTo>
                                        <a:pt x="16069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07820" cy="11286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26.7pt;height:90.5pt;mso-position-horizontal-relative:char;mso-position-vertical-relative:line" id="docshapegroup8" coordorigin="0,0" coordsize="2534,1810">
                      <v:rect style="position:absolute;left:3;top:1795;width:2531;height:15" id="docshape9" filled="true" fillcolor="#000000" stroked="false">
                        <v:fill type="solid"/>
                      </v:rect>
                      <v:shape style="position:absolute;left:0;top:0;width:2532;height:1778" type="#_x0000_t75" id="docshape10" stroked="false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4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0000"/>
                <w:sz w:val="14"/>
                <w:highlight w:val="yellow"/>
              </w:rPr>
              <w:t>ADJUNTAR</w:t>
            </w:r>
            <w:r>
              <w:rPr>
                <w:b/>
                <w:color w:val="000000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0000"/>
                <w:sz w:val="14"/>
                <w:highlight w:val="yellow"/>
              </w:rPr>
              <w:t>FICHA</w:t>
            </w:r>
            <w:r>
              <w:rPr>
                <w:b/>
                <w:color w:val="000000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0000"/>
                <w:sz w:val="14"/>
                <w:highlight w:val="yellow"/>
              </w:rPr>
              <w:t>TÉCNICA</w:t>
            </w:r>
            <w:r>
              <w:rPr>
                <w:b/>
                <w:color w:val="000000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0000"/>
                <w:sz w:val="14"/>
                <w:highlight w:val="yellow"/>
              </w:rPr>
              <w:t>DE</w:t>
            </w:r>
            <w:r>
              <w:rPr>
                <w:b/>
                <w:color w:val="000000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0000"/>
                <w:sz w:val="14"/>
                <w:highlight w:val="yellow"/>
              </w:rPr>
              <w:t>PRODUCTOS</w:t>
            </w:r>
            <w:r>
              <w:rPr>
                <w:b/>
                <w:color w:val="000000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0000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7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2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1.3.</w:t>
            </w:r>
            <w:r>
              <w:rPr>
                <w:b/>
                <w:spacing w:val="42"/>
                <w:sz w:val="16"/>
              </w:rPr>
              <w:t> </w:t>
            </w:r>
            <w:r>
              <w:rPr>
                <w:b/>
                <w:sz w:val="16"/>
              </w:rPr>
              <w:t>Detector de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-2"/>
                <w:sz w:val="16"/>
              </w:rPr>
              <w:t> BOSCH.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spacing w:before="169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06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spacing w:before="169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3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188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77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1893570" cy="1067435"/>
                      <wp:effectExtent l="0" t="0" r="0" b="889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1893570" cy="1067435"/>
                                <a:chExt cx="1893570" cy="106743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058062"/>
                                  <a:ext cx="189357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3570" h="9525">
                                      <a:moveTo>
                                        <a:pt x="189344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1893443" y="9143"/>
                                      </a:lnTo>
                                      <a:lnTo>
                                        <a:pt x="18934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" y="0"/>
                                  <a:ext cx="1892935" cy="10412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49.1pt;height:84.05pt;mso-position-horizontal-relative:char;mso-position-vertical-relative:line" id="docshapegroup11" coordorigin="0,0" coordsize="2982,1681">
                      <v:rect style="position:absolute;left:0;top:1666;width:2982;height:15" id="docshape12" filled="true" fillcolor="#000000" stroked="false">
                        <v:fill type="solid"/>
                      </v:rect>
                      <v:shape style="position:absolute;left:0;top:0;width:2981;height:1640" type="#_x0000_t75" id="docshape13" stroked="false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4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5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37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1.4.</w:t>
            </w:r>
            <w:r>
              <w:rPr>
                <w:b/>
                <w:spacing w:val="4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Megáfono.</w:t>
            </w:r>
          </w:p>
        </w:tc>
        <w:tc>
          <w:tcPr>
            <w:tcW w:w="974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8" w:right="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pgSz w:w="11910" w:h="16840"/>
          <w:pgMar w:top="1320" w:bottom="280" w:left="850" w:right="85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2112" w:hRule="exact"/>
        </w:trPr>
        <w:tc>
          <w:tcPr>
            <w:tcW w:w="571" w:type="dxa"/>
            <w:vMerge w:val="restart"/>
            <w:tcBorders>
              <w:top w:val="nil"/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rPr>
                <w:rFonts w:ascii="Arial MT"/>
                <w:sz w:val="7"/>
              </w:rPr>
            </w:pPr>
          </w:p>
          <w:p>
            <w:pPr>
              <w:pStyle w:val="TableParagraph"/>
              <w:ind w:left="110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462941" cy="1124807"/>
                  <wp:effectExtent l="0" t="0" r="0" b="0"/>
                  <wp:docPr id="14" name="Image 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941" cy="112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45" w:lineRule="exact" w:before="85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32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71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1.5.</w:t>
            </w:r>
            <w:r>
              <w:rPr>
                <w:b/>
                <w:spacing w:val="43"/>
                <w:sz w:val="16"/>
              </w:rPr>
              <w:t> </w:t>
            </w:r>
            <w:r>
              <w:rPr>
                <w:b/>
                <w:sz w:val="16"/>
              </w:rPr>
              <w:t>Palanca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emergencia.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spacing w:before="154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16" w:right="1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rPr>
                <w:rFonts w:ascii="Arial MT"/>
                <w:sz w:val="18"/>
              </w:rPr>
            </w:pPr>
          </w:p>
          <w:p>
            <w:pPr>
              <w:pStyle w:val="TableParagraph"/>
              <w:spacing w:before="154"/>
              <w:rPr>
                <w:rFonts w:ascii="Arial MT"/>
                <w:sz w:val="18"/>
              </w:rPr>
            </w:pPr>
          </w:p>
          <w:p>
            <w:pPr>
              <w:pStyle w:val="TableParagraph"/>
              <w:ind w:left="3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92" w:hRule="exact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1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0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521826" cy="1367027"/>
                  <wp:effectExtent l="0" t="0" r="0" b="0"/>
                  <wp:docPr id="15" name="Image 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826" cy="136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45" w:lineRule="exact" w:before="84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7" w:hRule="exact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206"/>
              <w:ind w:left="1291"/>
              <w:rPr>
                <w:b/>
                <w:sz w:val="20"/>
              </w:rPr>
            </w:pPr>
            <w:r>
              <w:rPr>
                <w:b/>
                <w:sz w:val="20"/>
              </w:rPr>
              <w:t>ARCHIVO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CENTRAL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75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4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2.1.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Sensor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Photobeam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> Temperatura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1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1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964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vMerge w:val="restart"/>
          </w:tcPr>
          <w:p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78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873702" cy="1156715"/>
                  <wp:effectExtent l="0" t="0" r="0" b="0"/>
                  <wp:docPr id="16" name="Image 1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702" cy="115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45" w:lineRule="exact" w:before="87"/>
              <w:ind w:left="278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5" w:hRule="exact"/>
        </w:trPr>
        <w:tc>
          <w:tcPr>
            <w:tcW w:w="571" w:type="dxa"/>
            <w:vMerge w:val="restart"/>
            <w:tcBorders>
              <w:top w:val="nil"/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52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4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8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04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2.2.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Detector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BOSCH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22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22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617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73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929849" cy="1335024"/>
                  <wp:effectExtent l="0" t="0" r="0" b="0"/>
                  <wp:docPr id="17" name="Image 1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849" cy="1335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79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4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52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2.3.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73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73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82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04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538372" cy="877824"/>
                  <wp:effectExtent l="0" t="0" r="0" b="0"/>
                  <wp:docPr id="18" name="Image 1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372" cy="87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5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1910" w:h="16840"/>
          <w:pgMar w:top="1380" w:bottom="1403" w:left="850" w:right="85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436" w:hRule="exact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2.4. Palanca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emergencia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4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4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61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0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87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753859" cy="1117853"/>
                  <wp:effectExtent l="0" t="0" r="0" b="0"/>
                  <wp:docPr id="19" name="Image 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59" cy="1117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8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2" w:hRule="exact"/>
        </w:trPr>
        <w:tc>
          <w:tcPr>
            <w:tcW w:w="571" w:type="dxa"/>
            <w:tcBorders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  <w:vMerge w:val="restart"/>
            <w:shd w:val="clear" w:color="auto" w:fill="DEEAF6"/>
          </w:tcPr>
          <w:p>
            <w:pPr>
              <w:pStyle w:val="TableParagraph"/>
              <w:spacing w:before="153"/>
              <w:ind w:left="1291"/>
              <w:rPr>
                <w:b/>
                <w:sz w:val="20"/>
              </w:rPr>
            </w:pPr>
            <w:r>
              <w:rPr>
                <w:b/>
                <w:sz w:val="20"/>
              </w:rPr>
              <w:t>TALLER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MECÁNICO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24" w:hRule="exact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84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1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4528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1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3.1.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Detector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humo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convencional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BOSCH.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3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3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765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9"/>
              <w:rPr>
                <w:rFonts w:ascii="Arial MT"/>
                <w:sz w:val="17"/>
              </w:rPr>
            </w:pPr>
          </w:p>
          <w:p>
            <w:pPr>
              <w:pStyle w:val="TableParagraph"/>
              <w:ind w:left="63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2044137" cy="1124712"/>
                  <wp:effectExtent l="0" t="0" r="0" b="0"/>
                  <wp:docPr id="20" name="Image 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137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before="129"/>
              <w:rPr>
                <w:rFonts w:ascii="Arial MT"/>
                <w:sz w:val="14"/>
              </w:rPr>
            </w:pPr>
          </w:p>
          <w:p>
            <w:pPr>
              <w:pStyle w:val="TableParagraph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4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6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2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3.2.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8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8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18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10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463136" cy="1154620"/>
                  <wp:effectExtent l="0" t="0" r="0" b="0"/>
                  <wp:docPr id="21" name="Image 2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36" cy="115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90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5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43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3.3. Palanca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emergencia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2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2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544" w:hRule="exac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02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555778" cy="1303020"/>
                  <wp:effectExtent l="0" t="0" r="0" b="0"/>
                  <wp:docPr id="22" name="Image 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78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79"/>
              <w:ind w:right="279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4" w:hRule="exact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29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1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191"/>
              <w:ind w:left="16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GRIFO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99" w:hRule="exac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20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4.1.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Panel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contra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incendio</w:t>
            </w:r>
            <w:r>
              <w:rPr>
                <w:b/>
                <w:spacing w:val="-2"/>
                <w:sz w:val="16"/>
              </w:rPr>
              <w:t> SECUTRON</w:t>
            </w:r>
          </w:p>
        </w:tc>
        <w:tc>
          <w:tcPr>
            <w:tcW w:w="974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>
            <w:pPr>
              <w:pStyle w:val="TableParagraph"/>
              <w:spacing w:before="16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2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type w:val="continuous"/>
          <w:pgSz w:w="11910" w:h="16840"/>
          <w:pgMar w:top="1380" w:bottom="280" w:left="850" w:right="850"/>
        </w:sectPr>
      </w:pPr>
    </w:p>
    <w:tbl>
      <w:tblPr>
        <w:tblW w:w="0" w:type="auto"/>
        <w:jc w:val="left"/>
        <w:tblInd w:w="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28"/>
        <w:gridCol w:w="974"/>
        <w:gridCol w:w="1488"/>
        <w:gridCol w:w="1224"/>
        <w:gridCol w:w="1171"/>
      </w:tblGrid>
      <w:tr>
        <w:trPr>
          <w:trHeight w:val="2241" w:hRule="atLeast"/>
        </w:trPr>
        <w:tc>
          <w:tcPr>
            <w:tcW w:w="4528" w:type="dxa"/>
          </w:tcPr>
          <w:p>
            <w:pPr>
              <w:pStyle w:val="TableParagraph"/>
              <w:rPr>
                <w:rFonts w:ascii="Arial MT"/>
                <w:sz w:val="7"/>
              </w:rPr>
            </w:pPr>
          </w:p>
          <w:p>
            <w:pPr>
              <w:pStyle w:val="TableParagraph"/>
              <w:ind w:left="96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641298" cy="1216152"/>
                  <wp:effectExtent l="0" t="0" r="0" b="0"/>
                  <wp:docPr id="23" name="Image 2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298" cy="1216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45" w:lineRule="exact" w:before="80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27" w:hRule="atLeast"/>
        </w:trPr>
        <w:tc>
          <w:tcPr>
            <w:tcW w:w="4528" w:type="dxa"/>
          </w:tcPr>
          <w:p>
            <w:pPr>
              <w:pStyle w:val="TableParagraph"/>
              <w:spacing w:before="171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4.2.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Tuberías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30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30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51" w:hRule="atLeast"/>
        </w:trPr>
        <w:tc>
          <w:tcPr>
            <w:tcW w:w="4528" w:type="dxa"/>
          </w:tcPr>
          <w:p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36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131836" cy="1499615"/>
                  <wp:effectExtent l="0" t="0" r="0" b="0"/>
                  <wp:docPr id="24" name="Image 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36" cy="149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8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9" w:hRule="atLeast"/>
        </w:trPr>
        <w:tc>
          <w:tcPr>
            <w:tcW w:w="4528" w:type="dxa"/>
          </w:tcPr>
          <w:p>
            <w:pPr>
              <w:pStyle w:val="TableParagraph"/>
              <w:spacing w:before="94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4.3.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Manómetro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inspección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agua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3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3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43" w:hRule="atLeast"/>
        </w:trPr>
        <w:tc>
          <w:tcPr>
            <w:tcW w:w="4528" w:type="dxa"/>
          </w:tcPr>
          <w:p>
            <w:pPr>
              <w:pStyle w:val="TableParagraph"/>
              <w:spacing w:before="7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29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221928" cy="1243584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928" cy="124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5"/>
              <w:ind w:right="273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4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8" w:hRule="atLeast"/>
        </w:trPr>
        <w:tc>
          <w:tcPr>
            <w:tcW w:w="4528" w:type="dxa"/>
          </w:tcPr>
          <w:p>
            <w:pPr>
              <w:pStyle w:val="TableParagraph"/>
              <w:spacing w:before="161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4.4.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Sirena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7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7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862" w:hRule="atLeast"/>
        </w:trPr>
        <w:tc>
          <w:tcPr>
            <w:tcW w:w="4528" w:type="dxa"/>
          </w:tcPr>
          <w:p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8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791783" cy="873251"/>
                  <wp:effectExtent l="0" t="0" r="0" b="0"/>
                  <wp:docPr id="26" name="Image 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783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3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4" w:hRule="atLeast"/>
        </w:trPr>
        <w:tc>
          <w:tcPr>
            <w:tcW w:w="4528" w:type="dxa"/>
          </w:tcPr>
          <w:p>
            <w:pPr>
              <w:pStyle w:val="TableParagraph"/>
              <w:spacing w:before="152"/>
              <w:ind w:left="71"/>
              <w:rPr>
                <w:b/>
                <w:sz w:val="16"/>
              </w:rPr>
            </w:pPr>
            <w:r>
              <w:rPr>
                <w:b/>
                <w:sz w:val="16"/>
              </w:rPr>
              <w:t>4.5.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9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98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57" w:hRule="atLeast"/>
        </w:trPr>
        <w:tc>
          <w:tcPr>
            <w:tcW w:w="4528" w:type="dxa"/>
          </w:tcPr>
          <w:p>
            <w:pPr>
              <w:pStyle w:val="TableParagraph"/>
              <w:spacing w:before="5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01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579732" cy="1357884"/>
                  <wp:effectExtent l="0" t="0" r="0" b="0"/>
                  <wp:docPr id="27" name="Image 2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732" cy="1357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45" w:lineRule="exact" w:before="80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616000</wp:posOffset>
                </wp:positionH>
                <wp:positionV relativeFrom="page">
                  <wp:posOffset>905586</wp:posOffset>
                </wp:positionV>
                <wp:extent cx="363220" cy="9787255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363220" cy="9787255"/>
                          <a:chExt cx="363220" cy="978725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6095" y="0"/>
                            <a:ext cx="356870" cy="8787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8787130">
                                <a:moveTo>
                                  <a:pt x="3566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86749"/>
                                </a:lnTo>
                                <a:lnTo>
                                  <a:pt x="356615" y="8786749"/>
                                </a:lnTo>
                                <a:lnTo>
                                  <a:pt x="356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A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50"/>
                            <a:ext cx="6350" cy="142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423670">
                                <a:moveTo>
                                  <a:pt x="60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23670"/>
                                </a:lnTo>
                                <a:lnTo>
                                  <a:pt x="6095" y="1423670"/>
                                </a:lnTo>
                                <a:lnTo>
                                  <a:pt x="60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423720"/>
                            <a:ext cx="356870" cy="83635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8363584">
                                <a:moveTo>
                                  <a:pt x="3566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363077"/>
                                </a:lnTo>
                                <a:lnTo>
                                  <a:pt x="356615" y="8363077"/>
                                </a:lnTo>
                                <a:lnTo>
                                  <a:pt x="3566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A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423720"/>
                            <a:ext cx="6350" cy="7363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7363459">
                                <a:moveTo>
                                  <a:pt x="6083" y="5802198"/>
                                </a:moveTo>
                                <a:lnTo>
                                  <a:pt x="0" y="5802198"/>
                                </a:lnTo>
                                <a:lnTo>
                                  <a:pt x="0" y="7363028"/>
                                </a:lnTo>
                                <a:lnTo>
                                  <a:pt x="6083" y="7363028"/>
                                </a:lnTo>
                                <a:lnTo>
                                  <a:pt x="6083" y="5802198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4292803"/>
                                </a:moveTo>
                                <a:lnTo>
                                  <a:pt x="0" y="4292803"/>
                                </a:lnTo>
                                <a:lnTo>
                                  <a:pt x="0" y="5475732"/>
                                </a:lnTo>
                                <a:lnTo>
                                  <a:pt x="0" y="5481777"/>
                                </a:lnTo>
                                <a:lnTo>
                                  <a:pt x="0" y="5796026"/>
                                </a:lnTo>
                                <a:lnTo>
                                  <a:pt x="0" y="5802122"/>
                                </a:lnTo>
                                <a:lnTo>
                                  <a:pt x="6083" y="5802122"/>
                                </a:lnTo>
                                <a:lnTo>
                                  <a:pt x="6083" y="5796026"/>
                                </a:lnTo>
                                <a:lnTo>
                                  <a:pt x="6083" y="5481828"/>
                                </a:lnTo>
                                <a:lnTo>
                                  <a:pt x="6083" y="5475732"/>
                                </a:lnTo>
                                <a:lnTo>
                                  <a:pt x="6083" y="429280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4286643"/>
                                </a:moveTo>
                                <a:lnTo>
                                  <a:pt x="0" y="4286643"/>
                                </a:lnTo>
                                <a:lnTo>
                                  <a:pt x="0" y="4292727"/>
                                </a:lnTo>
                                <a:lnTo>
                                  <a:pt x="6083" y="4292727"/>
                                </a:lnTo>
                                <a:lnTo>
                                  <a:pt x="6083" y="428664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3957459"/>
                                </a:moveTo>
                                <a:lnTo>
                                  <a:pt x="0" y="3957459"/>
                                </a:lnTo>
                                <a:lnTo>
                                  <a:pt x="0" y="3963543"/>
                                </a:lnTo>
                                <a:lnTo>
                                  <a:pt x="0" y="4286631"/>
                                </a:lnTo>
                                <a:lnTo>
                                  <a:pt x="6083" y="4286631"/>
                                </a:lnTo>
                                <a:lnTo>
                                  <a:pt x="6083" y="3963543"/>
                                </a:lnTo>
                                <a:lnTo>
                                  <a:pt x="6083" y="3957459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347853"/>
                                </a:moveTo>
                                <a:lnTo>
                                  <a:pt x="0" y="347853"/>
                                </a:lnTo>
                                <a:lnTo>
                                  <a:pt x="0" y="2158619"/>
                                </a:lnTo>
                                <a:lnTo>
                                  <a:pt x="0" y="2164715"/>
                                </a:lnTo>
                                <a:lnTo>
                                  <a:pt x="0" y="2399411"/>
                                </a:lnTo>
                                <a:lnTo>
                                  <a:pt x="0" y="2405392"/>
                                </a:lnTo>
                                <a:lnTo>
                                  <a:pt x="0" y="3957447"/>
                                </a:lnTo>
                                <a:lnTo>
                                  <a:pt x="6083" y="3957447"/>
                                </a:lnTo>
                                <a:lnTo>
                                  <a:pt x="6083" y="2158619"/>
                                </a:lnTo>
                                <a:lnTo>
                                  <a:pt x="6083" y="347853"/>
                                </a:lnTo>
                                <a:close/>
                              </a:path>
                              <a:path w="6350" h="7363459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341630"/>
                                </a:lnTo>
                                <a:lnTo>
                                  <a:pt x="0" y="347726"/>
                                </a:lnTo>
                                <a:lnTo>
                                  <a:pt x="6083" y="347726"/>
                                </a:lnTo>
                                <a:lnTo>
                                  <a:pt x="6083" y="34163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504002pt;margin-top:71.305984pt;width:28.6pt;height:770.65pt;mso-position-horizontal-relative:page;mso-position-vertical-relative:page;z-index:15730688" id="docshapegroup14" coordorigin="970,1426" coordsize="572,15413">
                <v:rect style="position:absolute;left:979;top:1426;width:562;height:13838" id="docshape15" filled="true" fillcolor="#deeaf6" stroked="false">
                  <v:fill type="solid"/>
                </v:rect>
                <v:rect style="position:absolute;left:970;top:1426;width:10;height:2242" id="docshape16" filled="true" fillcolor="#000000" stroked="false">
                  <v:fill type="solid"/>
                </v:rect>
                <v:rect style="position:absolute;left:979;top:3668;width:562;height:13171" id="docshape17" filled="true" fillcolor="#deeaf6" stroked="false">
                  <v:fill type="solid"/>
                </v:rect>
                <v:shape style="position:absolute;left:970;top:3668;width:10;height:11596" id="docshape18" coordorigin="970,3668" coordsize="10,11596" path="m980,12806l970,12806,970,15264,980,15264,980,12806xm980,10429l970,10429,970,12291,970,12301,970,12301,970,12796,970,12805,980,12805,980,12796,980,12301,980,12301,980,12291,980,10429xm980,10419l970,10419,970,10428,980,10428,980,10419xm980,9900l970,9900,970,9910,970,10419,980,10419,980,9910,980,9900xm980,4216l970,4216,970,7068,970,7077,970,7447,970,7456,970,7456,970,9900,980,9900,980,7456,980,7456,980,7447,980,7077,980,7068,980,4216xm980,3668l970,3668,970,3678,970,3678,970,4206,970,4216,980,4216,980,4206,980,3678,980,3678,980,3668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top="1380" w:bottom="1394" w:left="850" w:right="850"/>
        </w:sect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426" w:hRule="atLeast"/>
        </w:trPr>
        <w:tc>
          <w:tcPr>
            <w:tcW w:w="571" w:type="dxa"/>
            <w:vMerge w:val="restart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48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4.6.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08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08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91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rPr>
                <w:rFonts w:ascii="Arial MT"/>
                <w:sz w:val="9"/>
              </w:rPr>
            </w:pPr>
          </w:p>
          <w:p>
            <w:pPr>
              <w:pStyle w:val="TableParagraph"/>
              <w:ind w:left="121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355445" cy="1288542"/>
                  <wp:effectExtent l="0" t="0" r="0" b="0"/>
                  <wp:docPr id="33" name="Image 3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45" cy="1288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5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1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4.7.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Palanca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manual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emergencia</w:t>
            </w:r>
          </w:p>
        </w:tc>
        <w:tc>
          <w:tcPr>
            <w:tcW w:w="974" w:type="dxa"/>
          </w:tcPr>
          <w:p>
            <w:pPr>
              <w:pStyle w:val="TableParagraph"/>
              <w:spacing w:before="15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</w:tcPr>
          <w:p>
            <w:pPr>
              <w:pStyle w:val="TableParagraph"/>
              <w:spacing w:before="15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41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4.8.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Sensor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humo 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24VDC</w:t>
            </w:r>
          </w:p>
        </w:tc>
        <w:tc>
          <w:tcPr>
            <w:tcW w:w="974" w:type="dxa"/>
          </w:tcPr>
          <w:p>
            <w:pPr>
              <w:pStyle w:val="TableParagraph"/>
              <w:spacing w:before="15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488" w:type="dxa"/>
          </w:tcPr>
          <w:p>
            <w:pPr>
              <w:pStyle w:val="TableParagraph"/>
              <w:spacing w:before="15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17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4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4.9.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Rociadores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Agua</w:t>
            </w:r>
          </w:p>
        </w:tc>
        <w:tc>
          <w:tcPr>
            <w:tcW w:w="974" w:type="dxa"/>
          </w:tcPr>
          <w:p>
            <w:pPr>
              <w:pStyle w:val="TableParagraph"/>
              <w:spacing w:before="14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488" w:type="dxa"/>
          </w:tcPr>
          <w:p>
            <w:pPr>
              <w:pStyle w:val="TableParagraph"/>
              <w:spacing w:before="14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14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" w:after="1"/>
              <w:rPr>
                <w:rFonts w:ascii="Arial MT"/>
                <w:sz w:val="9"/>
              </w:rPr>
            </w:pPr>
          </w:p>
          <w:p>
            <w:pPr>
              <w:pStyle w:val="TableParagraph"/>
              <w:ind w:left="74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931302" cy="1155953"/>
                  <wp:effectExtent l="0" t="0" r="0" b="0"/>
                  <wp:docPr id="34" name="Image 3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302" cy="1155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6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5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4.10.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Luz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estroboscópica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6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61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582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9" w:after="1"/>
              <w:rPr>
                <w:rFonts w:ascii="Arial MT"/>
                <w:sz w:val="8"/>
              </w:rPr>
            </w:pPr>
          </w:p>
          <w:p>
            <w:pPr>
              <w:pStyle w:val="TableParagraph"/>
              <w:ind w:left="74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923289" cy="1331976"/>
                  <wp:effectExtent l="0" t="0" r="0" b="0"/>
                  <wp:docPr id="35" name="Image 3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289" cy="1331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84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6" w:hRule="atLeast"/>
        </w:trPr>
        <w:tc>
          <w:tcPr>
            <w:tcW w:w="571" w:type="dxa"/>
            <w:vMerge w:val="restart"/>
            <w:tcBorders>
              <w:left w:val="nil"/>
              <w:bottom w:val="nil"/>
              <w:right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219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15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COMEDOR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0" w:hRule="atLeast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62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4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44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702" w:hRule="atLeast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1"/>
              <w:rPr>
                <w:rFonts w:ascii="Arial MT"/>
                <w:sz w:val="8"/>
              </w:rPr>
            </w:pPr>
          </w:p>
          <w:p>
            <w:pPr>
              <w:pStyle w:val="TableParagraph"/>
              <w:ind w:left="91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728156" cy="1520190"/>
                  <wp:effectExtent l="0" t="0" r="0" b="0"/>
                  <wp:docPr id="36" name="Image 3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156" cy="152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line="120" w:lineRule="exact" w:before="66"/>
              <w:ind w:right="291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6" w:hRule="atLeast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4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5.2.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>
            <w:pPr>
              <w:pStyle w:val="TableParagraph"/>
              <w:spacing w:before="143"/>
              <w:ind w:left="18"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464" w:hRule="atLeast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type w:val="continuous"/>
          <w:pgSz w:w="11910" w:h="16840"/>
          <w:pgMar w:top="1380" w:bottom="0" w:left="850" w:right="85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2462" w:hRule="atLeast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rPr>
                <w:rFonts w:ascii="Arial MT"/>
                <w:sz w:val="7"/>
              </w:rPr>
            </w:pPr>
          </w:p>
          <w:p>
            <w:pPr>
              <w:pStyle w:val="TableParagraph"/>
              <w:ind w:left="99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615111" cy="1265301"/>
                  <wp:effectExtent l="0" t="0" r="0" b="0"/>
                  <wp:docPr id="37" name="Image 3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111" cy="1265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6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3" w:hRule="atLeast"/>
        </w:trPr>
        <w:tc>
          <w:tcPr>
            <w:tcW w:w="571" w:type="dxa"/>
            <w:vMerge w:val="restart"/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130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134"/>
              <w:ind w:left="16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CAMPAMENTO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07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09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6.1. Gabinete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63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63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37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8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8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796875" cy="1508760"/>
                  <wp:effectExtent l="0" t="0" r="0" b="0"/>
                  <wp:docPr id="38" name="Image 3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875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56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8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99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6.3. </w:t>
            </w:r>
            <w:r>
              <w:rPr>
                <w:b/>
                <w:spacing w:val="-2"/>
                <w:sz w:val="16"/>
              </w:rPr>
              <w:t>Hidrante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4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14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99" w:hRule="atLeast"/>
        </w:trPr>
        <w:tc>
          <w:tcPr>
            <w:tcW w:w="571" w:type="dxa"/>
            <w:vMerge/>
            <w:tcBorders>
              <w:top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9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13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429477" cy="1158144"/>
                  <wp:effectExtent l="0" t="0" r="0" b="0"/>
                  <wp:docPr id="39" name="Image 3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477" cy="115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69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57" w:hRule="atLeast"/>
        </w:trPr>
        <w:tc>
          <w:tcPr>
            <w:tcW w:w="571" w:type="dxa"/>
            <w:vMerge w:val="restart"/>
            <w:tcBorders>
              <w:bottom w:val="nil"/>
            </w:tcBorders>
            <w:shd w:val="clear" w:color="auto" w:fill="DEEAF6"/>
          </w:tcPr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4528" w:type="dxa"/>
            <w:shd w:val="clear" w:color="auto" w:fill="DEEAF6"/>
          </w:tcPr>
          <w:p>
            <w:pPr>
              <w:pStyle w:val="TableParagraph"/>
              <w:spacing w:before="206"/>
              <w:ind w:left="955"/>
              <w:rPr>
                <w:b/>
                <w:sz w:val="20"/>
              </w:rPr>
            </w:pPr>
            <w:r>
              <w:rPr>
                <w:b/>
                <w:sz w:val="20"/>
              </w:rPr>
              <w:t>PABELLON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POLICIA</w:t>
            </w:r>
          </w:p>
        </w:tc>
        <w:tc>
          <w:tcPr>
            <w:tcW w:w="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13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61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7.1.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Gabinete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estacionario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con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manguera</w:t>
            </w:r>
          </w:p>
        </w:tc>
        <w:tc>
          <w:tcPr>
            <w:tcW w:w="974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7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vMerge w:val="restart"/>
          </w:tcPr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rPr>
                <w:rFonts w:ascii="Arial MT"/>
                <w:sz w:val="16"/>
              </w:rPr>
            </w:pPr>
          </w:p>
          <w:p>
            <w:pPr>
              <w:pStyle w:val="TableParagraph"/>
              <w:spacing w:before="77"/>
              <w:rPr>
                <w:rFonts w:ascii="Arial MT"/>
                <w:sz w:val="16"/>
              </w:rPr>
            </w:pPr>
          </w:p>
          <w:p>
            <w:pPr>
              <w:pStyle w:val="TableParagraph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vMerge w:val="restart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760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6"/>
              <w:rPr>
                <w:rFonts w:ascii="Arial MT"/>
                <w:sz w:val="6"/>
              </w:rPr>
            </w:pPr>
          </w:p>
          <w:p>
            <w:pPr>
              <w:pStyle w:val="TableParagraph"/>
              <w:ind w:left="115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405278" cy="1437894"/>
                  <wp:effectExtent l="0" t="0" r="0" b="0"/>
                  <wp:docPr id="40" name="Image 4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78" cy="1437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97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6" w:hRule="atLeast"/>
        </w:trPr>
        <w:tc>
          <w:tcPr>
            <w:tcW w:w="571" w:type="dxa"/>
            <w:vMerge/>
            <w:tcBorders>
              <w:top w:val="nil"/>
              <w:bottom w:val="nil"/>
            </w:tcBorders>
            <w:shd w:val="clear" w:color="auto" w:fill="DEEA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spacing w:before="123"/>
              <w:ind w:left="72"/>
              <w:rPr>
                <w:b/>
                <w:sz w:val="16"/>
              </w:rPr>
            </w:pPr>
            <w:r>
              <w:rPr>
                <w:b/>
                <w:sz w:val="16"/>
              </w:rPr>
              <w:t>7.2.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Hidratante</w:t>
            </w:r>
          </w:p>
        </w:tc>
        <w:tc>
          <w:tcPr>
            <w:tcW w:w="974" w:type="dxa"/>
            <w:tcBorders>
              <w:bottom w:val="nil"/>
            </w:tcBorders>
          </w:tcPr>
          <w:p>
            <w:pPr>
              <w:pStyle w:val="TableParagraph"/>
              <w:spacing w:before="118"/>
              <w:ind w:left="16"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488" w:type="dxa"/>
            <w:tcBorders>
              <w:bottom w:val="nil"/>
            </w:tcBorders>
          </w:tcPr>
          <w:p>
            <w:pPr>
              <w:pStyle w:val="TableParagraph"/>
              <w:spacing w:before="118"/>
              <w:ind w:left="43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</w:p>
        </w:tc>
        <w:tc>
          <w:tcPr>
            <w:tcW w:w="122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type w:val="continuous"/>
          <w:pgSz w:w="11910" w:h="16840"/>
          <w:pgMar w:top="1380" w:bottom="280" w:left="850" w:right="850"/>
        </w:sect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"/>
        <w:gridCol w:w="4528"/>
        <w:gridCol w:w="974"/>
        <w:gridCol w:w="1488"/>
        <w:gridCol w:w="1224"/>
        <w:gridCol w:w="1171"/>
      </w:tblGrid>
      <w:tr>
        <w:trPr>
          <w:trHeight w:val="3154" w:hRule="atLeast"/>
        </w:trPr>
        <w:tc>
          <w:tcPr>
            <w:tcW w:w="571" w:type="dxa"/>
            <w:tcBorders>
              <w:top w:val="nil"/>
            </w:tcBorders>
            <w:shd w:val="clear" w:color="auto" w:fill="DEEAF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8" w:type="dxa"/>
          </w:tcPr>
          <w:p>
            <w:pPr>
              <w:pStyle w:val="TableParagraph"/>
              <w:rPr>
                <w:rFonts w:ascii="Arial MT"/>
                <w:sz w:val="7"/>
              </w:rPr>
            </w:pPr>
          </w:p>
          <w:p>
            <w:pPr>
              <w:pStyle w:val="TableParagraph"/>
              <w:ind w:left="104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drawing>
                <wp:inline distT="0" distB="0" distL="0" distR="0">
                  <wp:extent cx="1528122" cy="1679543"/>
                  <wp:effectExtent l="0" t="0" r="0" b="0"/>
                  <wp:docPr id="41" name="Image 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122" cy="1679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MT"/>
                <w:sz w:val="20"/>
              </w:rPr>
            </w:r>
          </w:p>
          <w:p>
            <w:pPr>
              <w:pStyle w:val="TableParagraph"/>
              <w:spacing w:before="100"/>
              <w:ind w:left="283"/>
              <w:rPr>
                <w:b/>
                <w:sz w:val="14"/>
              </w:rPr>
            </w:pPr>
            <w:r>
              <w:rPr>
                <w:b/>
                <w:color w:val="001F5F"/>
                <w:sz w:val="14"/>
                <w:highlight w:val="yellow"/>
              </w:rPr>
              <w:t>ADJUNTAR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FICHA</w:t>
            </w:r>
            <w:r>
              <w:rPr>
                <w:b/>
                <w:color w:val="001F5F"/>
                <w:spacing w:val="-8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TÉCNICA</w:t>
            </w:r>
            <w:r>
              <w:rPr>
                <w:b/>
                <w:color w:val="001F5F"/>
                <w:spacing w:val="-7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DE</w:t>
            </w:r>
            <w:r>
              <w:rPr>
                <w:b/>
                <w:color w:val="001F5F"/>
                <w:spacing w:val="-5"/>
                <w:sz w:val="14"/>
                <w:highlight w:val="yellow"/>
              </w:rPr>
              <w:t> </w:t>
            </w:r>
            <w:r>
              <w:rPr>
                <w:b/>
                <w:color w:val="001F5F"/>
                <w:sz w:val="14"/>
                <w:highlight w:val="yellow"/>
              </w:rPr>
              <w:t>PRODUCTOS</w:t>
            </w:r>
            <w:r>
              <w:rPr>
                <w:b/>
                <w:color w:val="001F5F"/>
                <w:spacing w:val="-6"/>
                <w:sz w:val="14"/>
                <w:highlight w:val="yellow"/>
              </w:rPr>
              <w:t> </w:t>
            </w:r>
            <w:r>
              <w:rPr>
                <w:b/>
                <w:color w:val="001F5F"/>
                <w:spacing w:val="-2"/>
                <w:sz w:val="14"/>
                <w:highlight w:val="yellow"/>
              </w:rPr>
              <w:t>COTIZADOS.</w:t>
            </w:r>
          </w:p>
        </w:tc>
        <w:tc>
          <w:tcPr>
            <w:tcW w:w="97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9" w:hRule="atLeast"/>
        </w:trPr>
        <w:tc>
          <w:tcPr>
            <w:tcW w:w="7561" w:type="dxa"/>
            <w:gridSpan w:val="4"/>
          </w:tcPr>
          <w:p>
            <w:pPr>
              <w:pStyle w:val="TableParagraph"/>
              <w:spacing w:before="8"/>
              <w:ind w:right="4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Incluye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IGV</w:t>
            </w:r>
          </w:p>
        </w:tc>
        <w:tc>
          <w:tcPr>
            <w:tcW w:w="122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9" w:hRule="atLeast"/>
        </w:trPr>
        <w:tc>
          <w:tcPr>
            <w:tcW w:w="7561" w:type="dxa"/>
            <w:gridSpan w:val="4"/>
          </w:tcPr>
          <w:p>
            <w:pPr>
              <w:pStyle w:val="TableParagraph"/>
              <w:spacing w:before="8"/>
              <w:ind w:right="48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TOTAL</w:t>
            </w:r>
          </w:p>
        </w:tc>
        <w:tc>
          <w:tcPr>
            <w:tcW w:w="1224" w:type="dxa"/>
          </w:tcPr>
          <w:p>
            <w:pPr>
              <w:pStyle w:val="TableParagraph"/>
              <w:spacing w:before="8"/>
              <w:ind w:left="18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0.00</w:t>
            </w:r>
          </w:p>
        </w:tc>
        <w:tc>
          <w:tcPr>
            <w:tcW w:w="1171" w:type="dxa"/>
          </w:tcPr>
          <w:p>
            <w:pPr>
              <w:pStyle w:val="TableParagraph"/>
              <w:spacing w:before="8"/>
              <w:ind w:left="2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sz w:val="18"/>
              </w:rPr>
              <w:t>0.00</w:t>
            </w:r>
          </w:p>
        </w:tc>
      </w:tr>
    </w:tbl>
    <w:p>
      <w:pPr>
        <w:pStyle w:val="BodyText"/>
        <w:spacing w:before="77"/>
      </w:pPr>
    </w:p>
    <w:tbl>
      <w:tblPr>
        <w:tblW w:w="0" w:type="auto"/>
        <w:jc w:val="left"/>
        <w:tblInd w:w="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75"/>
        <w:gridCol w:w="1287"/>
      </w:tblGrid>
      <w:tr>
        <w:trPr>
          <w:trHeight w:val="230" w:hRule="atLeast"/>
        </w:trPr>
        <w:tc>
          <w:tcPr>
            <w:tcW w:w="3275" w:type="dxa"/>
          </w:tcPr>
          <w:p>
            <w:pPr>
              <w:pStyle w:val="TableParagraph"/>
              <w:spacing w:line="192" w:lineRule="exact" w:before="18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TIPO</w:t>
            </w:r>
            <w:r>
              <w:rPr>
                <w:b/>
                <w:color w:val="333399"/>
                <w:spacing w:val="-3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6"/>
                <w:sz w:val="18"/>
              </w:rPr>
              <w:t> </w:t>
            </w:r>
            <w:r>
              <w:rPr>
                <w:b/>
                <w:color w:val="333399"/>
                <w:spacing w:val="-2"/>
                <w:sz w:val="18"/>
              </w:rPr>
              <w:t>MONEDA</w:t>
            </w:r>
          </w:p>
        </w:tc>
        <w:tc>
          <w:tcPr>
            <w:tcW w:w="128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275" w:type="dxa"/>
          </w:tcPr>
          <w:p>
            <w:pPr>
              <w:pStyle w:val="TableParagraph"/>
              <w:spacing w:line="192" w:lineRule="exact" w:before="18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pacing w:val="-2"/>
                <w:sz w:val="18"/>
              </w:rPr>
              <w:t>GARANTIA</w:t>
            </w:r>
          </w:p>
        </w:tc>
        <w:tc>
          <w:tcPr>
            <w:tcW w:w="128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275" w:type="dxa"/>
          </w:tcPr>
          <w:p>
            <w:pPr>
              <w:pStyle w:val="TableParagraph"/>
              <w:spacing w:line="192" w:lineRule="exact" w:before="18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PLAZO</w:t>
            </w:r>
            <w:r>
              <w:rPr>
                <w:b/>
                <w:color w:val="333399"/>
                <w:spacing w:val="1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7"/>
                <w:sz w:val="18"/>
              </w:rPr>
              <w:t> </w:t>
            </w:r>
            <w:r>
              <w:rPr>
                <w:b/>
                <w:color w:val="333399"/>
                <w:spacing w:val="-2"/>
                <w:sz w:val="18"/>
              </w:rPr>
              <w:t>ENTREGA</w:t>
            </w:r>
          </w:p>
        </w:tc>
        <w:tc>
          <w:tcPr>
            <w:tcW w:w="128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275" w:type="dxa"/>
          </w:tcPr>
          <w:p>
            <w:pPr>
              <w:pStyle w:val="TableParagraph"/>
              <w:spacing w:line="192" w:lineRule="exact" w:before="18"/>
              <w:ind w:left="124"/>
              <w:rPr>
                <w:b/>
                <w:sz w:val="18"/>
              </w:rPr>
            </w:pPr>
            <w:r>
              <w:rPr>
                <w:b/>
                <w:color w:val="333399"/>
                <w:sz w:val="18"/>
              </w:rPr>
              <w:t>VIGENCIA</w:t>
            </w:r>
            <w:r>
              <w:rPr>
                <w:b/>
                <w:color w:val="333399"/>
                <w:spacing w:val="-5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DE</w:t>
            </w:r>
            <w:r>
              <w:rPr>
                <w:b/>
                <w:color w:val="333399"/>
                <w:spacing w:val="-3"/>
                <w:sz w:val="18"/>
              </w:rPr>
              <w:t> </w:t>
            </w:r>
            <w:r>
              <w:rPr>
                <w:b/>
                <w:color w:val="333399"/>
                <w:sz w:val="18"/>
              </w:rPr>
              <w:t>LOS</w:t>
            </w:r>
            <w:r>
              <w:rPr>
                <w:b/>
                <w:color w:val="333399"/>
                <w:spacing w:val="-3"/>
                <w:sz w:val="18"/>
              </w:rPr>
              <w:t> </w:t>
            </w:r>
            <w:r>
              <w:rPr>
                <w:b/>
                <w:color w:val="333399"/>
                <w:spacing w:val="-2"/>
                <w:sz w:val="18"/>
              </w:rPr>
              <w:t>PRECIOS</w:t>
            </w:r>
          </w:p>
        </w:tc>
        <w:tc>
          <w:tcPr>
            <w:tcW w:w="128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ind w:left="849" w:right="845"/>
        <w:jc w:val="both"/>
      </w:pPr>
      <w:r>
        <w:rPr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>
      <w:pPr>
        <w:pStyle w:val="BodyText"/>
      </w:pPr>
    </w:p>
    <w:p>
      <w:pPr>
        <w:pStyle w:val="BodyText"/>
        <w:spacing w:before="228"/>
      </w:pPr>
    </w:p>
    <w:p>
      <w:pPr>
        <w:pStyle w:val="BodyText"/>
        <w:tabs>
          <w:tab w:pos="8535" w:val="left" w:leader="dot"/>
        </w:tabs>
        <w:ind w:left="5166"/>
      </w:pPr>
      <w:r>
        <w:rPr/>
        <w:t>Puno,</w:t>
      </w:r>
      <w:r>
        <w:rPr>
          <w:spacing w:val="-4"/>
        </w:rPr>
        <w:t> </w:t>
      </w:r>
      <w:r>
        <w:rPr>
          <w:spacing w:val="-2"/>
        </w:rPr>
        <w:t>……….de</w:t>
      </w:r>
      <w:r>
        <w:rPr>
          <w:rFonts w:ascii="Times New Roman" w:hAnsi="Times New Roman"/>
        </w:rPr>
        <w:tab/>
      </w:r>
      <w:r>
        <w:rPr/>
        <w:t>del</w:t>
      </w:r>
      <w:r>
        <w:rPr>
          <w:spacing w:val="2"/>
        </w:rPr>
        <w:t> </w:t>
      </w:r>
      <w:r>
        <w:rPr>
          <w:spacing w:val="-2"/>
        </w:rPr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spacing w:before="0"/>
        <w:ind w:left="644" w:right="639" w:firstLine="0"/>
        <w:jc w:val="center"/>
        <w:rPr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>
      <w:pPr>
        <w:pStyle w:val="BodyText"/>
        <w:spacing w:before="1"/>
        <w:ind w:left="3260" w:right="3255"/>
        <w:jc w:val="center"/>
      </w:pPr>
      <w:r>
        <w:rPr/>
        <w:t>Firma,</w:t>
      </w:r>
      <w:r>
        <w:rPr>
          <w:spacing w:val="-8"/>
        </w:rPr>
        <w:t> </w:t>
      </w:r>
      <w:r>
        <w:rPr/>
        <w:t>Nombres</w:t>
      </w:r>
      <w:r>
        <w:rPr>
          <w:spacing w:val="-13"/>
        </w:rPr>
        <w:t> </w:t>
      </w:r>
      <w:r>
        <w:rPr/>
        <w:t>y</w:t>
      </w:r>
      <w:r>
        <w:rPr>
          <w:spacing w:val="-13"/>
        </w:rPr>
        <w:t> </w:t>
      </w:r>
      <w:r>
        <w:rPr/>
        <w:t>Apellidos Representante legal</w:t>
      </w:r>
    </w:p>
    <w:p>
      <w:pPr>
        <w:pStyle w:val="BodyText"/>
        <w:spacing w:before="2"/>
      </w:pPr>
    </w:p>
    <w:tbl>
      <w:tblPr>
        <w:tblW w:w="0" w:type="auto"/>
        <w:jc w:val="left"/>
        <w:tblInd w:w="998" w:type="dxa"/>
        <w:tblBorders>
          <w:top w:val="single" w:sz="4" w:space="0" w:color="BCD5ED"/>
          <w:left w:val="single" w:sz="4" w:space="0" w:color="BCD5ED"/>
          <w:bottom w:val="single" w:sz="4" w:space="0" w:color="BCD5ED"/>
          <w:right w:val="single" w:sz="4" w:space="0" w:color="BCD5ED"/>
          <w:insideH w:val="single" w:sz="4" w:space="0" w:color="BCD5ED"/>
          <w:insideV w:val="single" w:sz="4" w:space="0" w:color="BCD5ED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2"/>
      </w:tblGrid>
      <w:tr>
        <w:trPr>
          <w:trHeight w:val="229" w:hRule="atLeast"/>
        </w:trPr>
        <w:tc>
          <w:tcPr>
            <w:tcW w:w="8932" w:type="dxa"/>
            <w:tcBorders>
              <w:bottom w:val="single" w:sz="12" w:space="0" w:color="9CC2E4"/>
            </w:tcBorders>
          </w:tcPr>
          <w:p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Importante</w:t>
            </w:r>
          </w:p>
        </w:tc>
      </w:tr>
      <w:tr>
        <w:trPr>
          <w:trHeight w:val="460" w:hRule="atLeast"/>
        </w:trPr>
        <w:tc>
          <w:tcPr>
            <w:tcW w:w="8932" w:type="dxa"/>
            <w:tcBorders>
              <w:top w:val="single" w:sz="12" w:space="0" w:color="9CC2E4"/>
            </w:tcBorders>
          </w:tcPr>
          <w:p>
            <w:pPr>
              <w:pStyle w:val="TableParagraph"/>
              <w:spacing w:line="224" w:lineRule="exact"/>
              <w:ind w:left="139"/>
              <w:rPr>
                <w:i/>
                <w:sz w:val="20"/>
              </w:rPr>
            </w:pPr>
            <w:r>
              <w:rPr>
                <w:i/>
                <w:color w:val="0000FF"/>
                <w:sz w:val="20"/>
              </w:rPr>
              <w:t>En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el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caso</w:t>
            </w:r>
            <w:r>
              <w:rPr>
                <w:i/>
                <w:color w:val="0000FF"/>
                <w:spacing w:val="-5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de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consorcios,</w:t>
            </w:r>
            <w:r>
              <w:rPr>
                <w:i/>
                <w:color w:val="0000FF"/>
                <w:spacing w:val="-7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cada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integrante</w:t>
            </w:r>
            <w:r>
              <w:rPr>
                <w:i/>
                <w:color w:val="0000FF"/>
                <w:spacing w:val="-5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debe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presentar</w:t>
            </w:r>
            <w:r>
              <w:rPr>
                <w:i/>
                <w:color w:val="0000FF"/>
                <w:spacing w:val="-4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esta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declaración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jurada,</w:t>
            </w:r>
            <w:r>
              <w:rPr>
                <w:i/>
                <w:color w:val="0000FF"/>
                <w:spacing w:val="-2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salvo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que</w:t>
            </w:r>
            <w:r>
              <w:rPr>
                <w:i/>
                <w:color w:val="0000FF"/>
                <w:spacing w:val="-5"/>
                <w:sz w:val="20"/>
              </w:rPr>
              <w:t> sea</w:t>
            </w:r>
          </w:p>
          <w:p>
            <w:pPr>
              <w:pStyle w:val="TableParagraph"/>
              <w:spacing w:line="215" w:lineRule="exact"/>
              <w:ind w:left="139"/>
              <w:rPr>
                <w:i/>
                <w:sz w:val="20"/>
              </w:rPr>
            </w:pPr>
            <w:r>
              <w:rPr>
                <w:i/>
                <w:color w:val="0000FF"/>
                <w:sz w:val="20"/>
              </w:rPr>
              <w:t>presentada</w:t>
            </w:r>
            <w:r>
              <w:rPr>
                <w:i/>
                <w:color w:val="0000FF"/>
                <w:spacing w:val="-7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por</w:t>
            </w:r>
            <w:r>
              <w:rPr>
                <w:i/>
                <w:color w:val="0000FF"/>
                <w:spacing w:val="-5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el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representante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común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z w:val="20"/>
              </w:rPr>
              <w:t>del</w:t>
            </w:r>
            <w:r>
              <w:rPr>
                <w:i/>
                <w:color w:val="0000FF"/>
                <w:spacing w:val="-6"/>
                <w:sz w:val="20"/>
              </w:rPr>
              <w:t> </w:t>
            </w:r>
            <w:r>
              <w:rPr>
                <w:i/>
                <w:color w:val="0000FF"/>
                <w:spacing w:val="-2"/>
                <w:sz w:val="20"/>
              </w:rPr>
              <w:t>consorcio.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4"/>
      </w:pPr>
    </w:p>
    <w:p>
      <w:pPr>
        <w:spacing w:line="276" w:lineRule="auto" w:before="0"/>
        <w:ind w:left="632" w:right="639" w:firstLine="0"/>
        <w:jc w:val="center"/>
        <w:rPr>
          <w:rFonts w:ascii="Times New Roman"/>
          <w:sz w:val="32"/>
        </w:rPr>
      </w:pPr>
      <w:r>
        <w:rPr>
          <w:rFonts w:ascii="Times New Roman"/>
          <w:color w:val="FF0000"/>
          <w:spacing w:val="-2"/>
          <w:w w:val="90"/>
          <w:sz w:val="32"/>
        </w:rPr>
        <w:t>NOTA:</w:t>
      </w:r>
      <w:r>
        <w:rPr>
          <w:rFonts w:ascii="Times New Roman"/>
          <w:color w:val="FF0000"/>
          <w:spacing w:val="-6"/>
          <w:w w:val="90"/>
          <w:sz w:val="32"/>
        </w:rPr>
        <w:t> </w:t>
      </w:r>
      <w:r>
        <w:rPr>
          <w:rFonts w:ascii="Times New Roman"/>
          <w:color w:val="FF0000"/>
          <w:spacing w:val="-2"/>
          <w:w w:val="90"/>
          <w:sz w:val="32"/>
        </w:rPr>
        <w:t>ADJUNTAR</w:t>
      </w:r>
      <w:r>
        <w:rPr>
          <w:rFonts w:ascii="Times New Roman"/>
          <w:color w:val="FF0000"/>
          <w:spacing w:val="-8"/>
          <w:w w:val="90"/>
          <w:sz w:val="32"/>
        </w:rPr>
        <w:t> </w:t>
      </w:r>
      <w:r>
        <w:rPr>
          <w:rFonts w:ascii="Times New Roman"/>
          <w:color w:val="FF0000"/>
          <w:spacing w:val="-2"/>
          <w:w w:val="90"/>
          <w:sz w:val="32"/>
        </w:rPr>
        <w:t>FICHAS</w:t>
      </w:r>
      <w:r>
        <w:rPr>
          <w:rFonts w:ascii="Times New Roman"/>
          <w:color w:val="FF0000"/>
          <w:spacing w:val="-8"/>
          <w:w w:val="90"/>
          <w:sz w:val="32"/>
        </w:rPr>
        <w:t> </w:t>
      </w:r>
      <w:r>
        <w:rPr>
          <w:rFonts w:ascii="Times New Roman"/>
          <w:color w:val="FF0000"/>
          <w:spacing w:val="-2"/>
          <w:w w:val="90"/>
          <w:sz w:val="32"/>
        </w:rPr>
        <w:t>TECNICAS</w:t>
      </w:r>
      <w:r>
        <w:rPr>
          <w:rFonts w:ascii="Times New Roman"/>
          <w:color w:val="FF0000"/>
          <w:spacing w:val="-3"/>
          <w:w w:val="90"/>
          <w:sz w:val="32"/>
        </w:rPr>
        <w:t> </w:t>
      </w:r>
      <w:r>
        <w:rPr>
          <w:rFonts w:ascii="Times New Roman"/>
          <w:color w:val="FF0000"/>
          <w:spacing w:val="-2"/>
          <w:w w:val="90"/>
          <w:sz w:val="32"/>
        </w:rPr>
        <w:t>DE</w:t>
      </w:r>
      <w:r>
        <w:rPr>
          <w:rFonts w:ascii="Times New Roman"/>
          <w:color w:val="FF0000"/>
          <w:spacing w:val="-4"/>
          <w:w w:val="90"/>
          <w:sz w:val="32"/>
        </w:rPr>
        <w:t> </w:t>
      </w:r>
      <w:r>
        <w:rPr>
          <w:rFonts w:ascii="Times New Roman"/>
          <w:color w:val="FF0000"/>
          <w:spacing w:val="-2"/>
          <w:w w:val="90"/>
          <w:sz w:val="32"/>
        </w:rPr>
        <w:t>PRODUCTOS </w:t>
      </w:r>
      <w:r>
        <w:rPr>
          <w:rFonts w:ascii="Times New Roman"/>
          <w:color w:val="FF0000"/>
          <w:spacing w:val="-2"/>
          <w:sz w:val="32"/>
        </w:rPr>
        <w:t>COTIZADOS</w:t>
      </w:r>
    </w:p>
    <w:sectPr>
      <w:type w:val="continuous"/>
      <w:pgSz w:w="11910" w:h="16840"/>
      <w:pgMar w:top="1380" w:bottom="2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Roman"/>
      <w:lvlText w:val="%1."/>
      <w:lvlJc w:val="left"/>
      <w:pPr>
        <w:ind w:left="1277" w:hanging="245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172" w:hanging="24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064" w:hanging="24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957" w:hanging="24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49" w:hanging="24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742" w:hanging="24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634" w:hanging="24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526" w:hanging="24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419" w:hanging="24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849"/>
      <w:outlineLvl w:val="1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64"/>
      <w:ind w:left="1277" w:right="842" w:hanging="347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Esteba Tiquilloca</dc:creator>
  <dcterms:created xsi:type="dcterms:W3CDTF">2026-04-07T01:09:20Z</dcterms:created>
  <dcterms:modified xsi:type="dcterms:W3CDTF">2026-04-07T01:09:20Z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2026-04-07T00:00:00Z</vt:filetime>
  </property>
  <property fmtid="{D5CDD505-2E9C-101B-9397-08002B2CF9AE}" pid="5" name="Producer">
    <vt:lpwstr>www.ilovepdf.com</vt:lpwstr>
  </property>
</Properties>
</file>