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77777777" w:rsidR="007971CA" w:rsidRPr="007971CA" w:rsidRDefault="007971CA" w:rsidP="00BC1184">
      <w:pPr>
        <w:spacing w:after="0"/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10. REQUISITOS DEL PROVEEDOR </w:t>
      </w:r>
    </w:p>
    <w:p w14:paraId="6B6324F6" w14:textId="77777777" w:rsidR="00807023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 xml:space="preserve">a. Persona jurídica o natural </w:t>
      </w:r>
    </w:p>
    <w:p w14:paraId="30BE3CAE" w14:textId="77777777" w:rsidR="00807023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 xml:space="preserve">b. Se encuentra inscrito en el Registro Único de Contribuyentes </w:t>
      </w:r>
      <w:r>
        <w:rPr>
          <w:sz w:val="28"/>
          <w:szCs w:val="28"/>
        </w:rPr>
        <w:t>-</w:t>
      </w:r>
      <w:r w:rsidRPr="00807023">
        <w:rPr>
          <w:sz w:val="28"/>
          <w:szCs w:val="28"/>
        </w:rPr>
        <w:t xml:space="preserve"> RUC. </w:t>
      </w:r>
    </w:p>
    <w:p w14:paraId="3929FA7F" w14:textId="12BC2D2D" w:rsidR="00807023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 xml:space="preserve">c. Registro Nacional de Proveedores </w:t>
      </w:r>
      <w:r>
        <w:rPr>
          <w:sz w:val="28"/>
          <w:szCs w:val="28"/>
        </w:rPr>
        <w:t>-</w:t>
      </w:r>
      <w:r w:rsidRPr="00807023">
        <w:rPr>
          <w:sz w:val="28"/>
          <w:szCs w:val="28"/>
        </w:rPr>
        <w:t xml:space="preserve"> RNP. </w:t>
      </w:r>
    </w:p>
    <w:p w14:paraId="6A49DC60" w14:textId="581DC5E1" w:rsidR="00BC1184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>d. Experiencia del proveedor en la especialidad:</w:t>
      </w:r>
    </w:p>
    <w:p w14:paraId="44511C78" w14:textId="77777777" w:rsidR="00807023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 xml:space="preserve">El proveedor debe acreditar un monto facturado acumulado equivalente a S/ 1,500.00 (un mil quinientos con 00/100) soles, por la venta de bienes iguales o similares al objeto de la convocatoria, durante los diez años anteriores a la fecha de la presentación de ofertas que se computan desde la fecha de la conformidad o emisión del comprobante de pago, según corresponda.  </w:t>
      </w:r>
    </w:p>
    <w:p w14:paraId="093D1ADD" w14:textId="206E58CB" w:rsidR="00807023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>• Se consideran bienes similares a las siguientes: ventas de productos alimentarios y/o víveres realizados a entidades públicas y/o privadas.</w:t>
      </w:r>
    </w:p>
    <w:p w14:paraId="06D2ABCC" w14:textId="77777777" w:rsidR="00807023" w:rsidRPr="00BC1184" w:rsidRDefault="00807023" w:rsidP="007971CA">
      <w:pPr>
        <w:spacing w:after="0"/>
        <w:ind w:right="-376"/>
        <w:rPr>
          <w:sz w:val="28"/>
          <w:szCs w:val="28"/>
        </w:rPr>
      </w:pPr>
    </w:p>
    <w:p w14:paraId="17782558" w14:textId="3B97DB6F" w:rsidR="007971CA" w:rsidRPr="00BC1184" w:rsidRDefault="007971CA" w:rsidP="007971CA">
      <w:pPr>
        <w:spacing w:after="0"/>
        <w:ind w:right="-376"/>
        <w:rPr>
          <w:sz w:val="28"/>
          <w:szCs w:val="28"/>
        </w:rPr>
      </w:pPr>
      <w:r w:rsidRPr="00BC1184">
        <w:rPr>
          <w:b/>
          <w:bCs/>
          <w:sz w:val="28"/>
          <w:szCs w:val="28"/>
        </w:rPr>
        <w:t>Acreditación:</w:t>
      </w:r>
      <w:r w:rsidRPr="00BC1184">
        <w:rPr>
          <w:sz w:val="28"/>
          <w:szCs w:val="28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BC1184">
        <w:rPr>
          <w:sz w:val="28"/>
          <w:szCs w:val="28"/>
        </w:rPr>
        <w:t>ii</w:t>
      </w:r>
      <w:proofErr w:type="spellEnd"/>
      <w:r w:rsidRPr="00BC1184">
        <w:rPr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IGV2 . En caso el postor sustente su experiencia en la especialidad mediante contrataciones realizadas con privados3, para acreditarla debe presentar de forma obligatoria lo indicado en el numeral (</w:t>
      </w:r>
      <w:proofErr w:type="spellStart"/>
      <w:r w:rsidRPr="00BC1184">
        <w:rPr>
          <w:sz w:val="28"/>
          <w:szCs w:val="28"/>
        </w:rPr>
        <w:t>ii</w:t>
      </w:r>
      <w:proofErr w:type="spellEnd"/>
      <w:r w:rsidRPr="00BC1184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7971CA" w:rsidRPr="00BC1184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41F80"/>
    <w:rsid w:val="00753412"/>
    <w:rsid w:val="007971CA"/>
    <w:rsid w:val="00807023"/>
    <w:rsid w:val="00880414"/>
    <w:rsid w:val="008C1562"/>
    <w:rsid w:val="009B266F"/>
    <w:rsid w:val="00A230D2"/>
    <w:rsid w:val="00A262A1"/>
    <w:rsid w:val="00B46476"/>
    <w:rsid w:val="00BC1184"/>
    <w:rsid w:val="00BC2320"/>
    <w:rsid w:val="00C3289D"/>
    <w:rsid w:val="00DC27AD"/>
    <w:rsid w:val="00E275CF"/>
    <w:rsid w:val="00EA30B6"/>
    <w:rsid w:val="00F471FB"/>
    <w:rsid w:val="00FD4F27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2026-04-09T00:50:00Z</dcterms:created>
  <dcterms:modified xsi:type="dcterms:W3CDTF">2026-04-09T00:50:00Z</dcterms:modified>
</cp:coreProperties>
</file>