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01A6CC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385DBA">
        <w:rPr>
          <w:rFonts w:cstheme="minorHAnsi"/>
          <w:sz w:val="20"/>
          <w:szCs w:val="20"/>
        </w:rPr>
        <w:t>09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385DBA">
        <w:rPr>
          <w:rFonts w:cstheme="minorHAnsi"/>
          <w:sz w:val="20"/>
          <w:szCs w:val="20"/>
        </w:rPr>
        <w:t xml:space="preserve">abril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67CF7B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70675D">
        <w:rPr>
          <w:rFonts w:cstheme="minorHAnsi"/>
          <w:b/>
          <w:sz w:val="26"/>
          <w:szCs w:val="26"/>
        </w:rPr>
        <w:t>40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A6411A">
        <w:rPr>
          <w:rFonts w:cstheme="minorHAnsi"/>
          <w:b/>
          <w:sz w:val="26"/>
          <w:szCs w:val="26"/>
        </w:rPr>
        <w:t>-</w:t>
      </w:r>
      <w:r w:rsidR="00203363">
        <w:rPr>
          <w:rFonts w:cstheme="minorHAnsi"/>
          <w:b/>
          <w:sz w:val="26"/>
          <w:szCs w:val="26"/>
        </w:rPr>
        <w:t>1</w:t>
      </w:r>
      <w:r w:rsidR="0070675D">
        <w:rPr>
          <w:rFonts w:cstheme="minorHAnsi"/>
          <w:b/>
          <w:sz w:val="26"/>
          <w:szCs w:val="26"/>
        </w:rPr>
        <w:t>22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49FF38EE" w:rsidR="007B4E89" w:rsidRDefault="00987148" w:rsidP="0070675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0675D" w:rsidRPr="0070675D">
        <w:rPr>
          <w:rFonts w:cstheme="minorHAnsi"/>
          <w:bCs/>
          <w:sz w:val="20"/>
          <w:szCs w:val="20"/>
        </w:rPr>
        <w:t>SERVICIO DE CALIBRACIÓN DE DETECTORES DE GAS</w:t>
      </w:r>
      <w:r w:rsidR="0070675D">
        <w:rPr>
          <w:rFonts w:cstheme="minorHAnsi"/>
          <w:bCs/>
          <w:sz w:val="20"/>
          <w:szCs w:val="20"/>
        </w:rPr>
        <w:t xml:space="preserve"> </w:t>
      </w:r>
      <w:r w:rsidR="0070675D" w:rsidRPr="0070675D">
        <w:rPr>
          <w:rFonts w:cstheme="minorHAnsi"/>
          <w:bCs/>
          <w:sz w:val="20"/>
          <w:szCs w:val="20"/>
        </w:rPr>
        <w:t>FIJOS Y PORTÁTILES DE LA MARCA DRAGER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E0361ED" w:rsidR="001E6564" w:rsidRPr="00A6411A" w:rsidRDefault="0070675D" w:rsidP="00A6411A">
            <w:pPr>
              <w:jc w:val="both"/>
              <w:rPr>
                <w:rFonts w:cstheme="minorHAnsi"/>
                <w:sz w:val="20"/>
                <w:szCs w:val="20"/>
              </w:rPr>
            </w:pPr>
            <w:r w:rsidRPr="0070675D">
              <w:rPr>
                <w:rFonts w:cstheme="minorHAnsi"/>
                <w:i/>
                <w:iCs/>
                <w:sz w:val="20"/>
                <w:szCs w:val="20"/>
              </w:rPr>
              <w:t>Las actividades se realizarán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9145139" w:rsidR="00DF07F5" w:rsidRPr="00031776" w:rsidRDefault="00B946F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758F5EA" w:rsidR="00751048" w:rsidRPr="00031776" w:rsidRDefault="0070675D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0675D">
              <w:rPr>
                <w:rFonts w:cstheme="minorHAnsi"/>
                <w:bCs/>
                <w:sz w:val="20"/>
                <w:szCs w:val="20"/>
              </w:rPr>
              <w:t>SERVICIO DE CALIBRACIÓN DE DETECTORES DE GAS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0675D">
              <w:rPr>
                <w:rFonts w:cstheme="minorHAnsi"/>
                <w:bCs/>
                <w:sz w:val="20"/>
                <w:szCs w:val="20"/>
              </w:rPr>
              <w:t>FIJOS Y PORTÁTILES DE LA MARCA DRAGER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5D98E0E" w14:textId="77777777" w:rsidR="0070675D" w:rsidRPr="0070675D" w:rsidRDefault="0070675D" w:rsidP="0070675D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70675D">
              <w:rPr>
                <w:rFonts w:cstheme="minorHAnsi"/>
                <w:i/>
                <w:iCs/>
                <w:sz w:val="20"/>
                <w:szCs w:val="20"/>
              </w:rPr>
              <w:t xml:space="preserve">El servicio de calibración se ejecutará en un plazo máximo de 20 días calendarios, que se contará a partir de la fecha indicada por email para iniciar las actividades. </w:t>
            </w:r>
          </w:p>
          <w:p w14:paraId="1165C250" w14:textId="262B6915" w:rsidR="00B2631B" w:rsidRPr="008258A6" w:rsidRDefault="0070675D" w:rsidP="0070675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0675D">
              <w:rPr>
                <w:rFonts w:cstheme="minorHAnsi"/>
                <w:i/>
                <w:iCs/>
                <w:sz w:val="20"/>
                <w:szCs w:val="20"/>
              </w:rPr>
              <w:t>El informe técnico y los certificados de calibración de los equipos, así como el certificado del gas patrón para la trazabilidad deberán ser enviando en un plazo no mayor a 30 días calendarios.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FB0C47E" w:rsidR="003E410A" w:rsidRPr="00031776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70675D">
              <w:rPr>
                <w:sz w:val="20"/>
                <w:szCs w:val="20"/>
              </w:rPr>
              <w:t>8</w:t>
            </w:r>
            <w:r w:rsidR="00E0005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98F4D" w14:textId="77777777" w:rsidR="00F32E8E" w:rsidRDefault="00F32E8E" w:rsidP="000F3E55">
      <w:pPr>
        <w:spacing w:after="0" w:line="240" w:lineRule="auto"/>
      </w:pPr>
      <w:r>
        <w:separator/>
      </w:r>
    </w:p>
  </w:endnote>
  <w:endnote w:type="continuationSeparator" w:id="0">
    <w:p w14:paraId="5355449A" w14:textId="77777777" w:rsidR="00F32E8E" w:rsidRDefault="00F32E8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66C91" w14:textId="77777777" w:rsidR="00F32E8E" w:rsidRDefault="00F32E8E" w:rsidP="000F3E55">
      <w:pPr>
        <w:spacing w:after="0" w:line="240" w:lineRule="auto"/>
      </w:pPr>
      <w:r>
        <w:separator/>
      </w:r>
    </w:p>
  </w:footnote>
  <w:footnote w:type="continuationSeparator" w:id="0">
    <w:p w14:paraId="5F40FBEE" w14:textId="77777777" w:rsidR="00F32E8E" w:rsidRDefault="00F32E8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596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5DBA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070A6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4EDD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0675D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2E8E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2026-03-27T20:24:00Z</dcterms:created>
  <dcterms:modified xsi:type="dcterms:W3CDTF">2026-04-09T19:01:00Z</dcterms:modified>
</cp:coreProperties>
</file>