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0A486" w14:textId="13905852" w:rsidR="00000000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>REQUISITOS QUE DEBE DE ACREDITAR EL POSTOR</w:t>
      </w:r>
      <w:r w:rsidR="0033066A">
        <w:rPr>
          <w:b/>
          <w:u w:val="single"/>
          <w:lang w:val="es-ES"/>
        </w:rPr>
        <w:t xml:space="preserve"> EN: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42660B0" w14:textId="77777777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570610">
        <w:rPr>
          <w:rFonts w:ascii="Arial" w:hAnsi="Arial" w:cs="Arial"/>
          <w:b/>
          <w:i/>
        </w:rPr>
        <w:t>13.2. Experiencia del proveedor:</w:t>
      </w:r>
    </w:p>
    <w:p w14:paraId="5229D358" w14:textId="0984B985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El proveedor deberá acreditar la venta de bienes iguales o similares al objeto de la</w:t>
      </w:r>
      <w:r w:rsidRPr="00570610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presente adquisición por un monto de facturación acumulado igual o superior</w:t>
      </w:r>
      <w:r w:rsidRPr="00570610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a dos (02)</w:t>
      </w:r>
      <w:r w:rsidRPr="00570610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veces el monto económico de su cotización.</w:t>
      </w:r>
    </w:p>
    <w:p w14:paraId="4CC6E39F" w14:textId="77777777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299DAE0A" w14:textId="43CDE494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Se considera a bienes similares a los siguientes:</w:t>
      </w:r>
    </w:p>
    <w:p w14:paraId="7370E472" w14:textId="279DDB66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• Microcontroladores y plataformas de desarrollo o prototipado (Arduino</w:t>
      </w:r>
      <w:r w:rsidR="0033066A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cualquier versión)</w:t>
      </w:r>
    </w:p>
    <w:p w14:paraId="0055D01F" w14:textId="2295F62E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• Circuitos integrados y componentes electrónicos (sensores electrónicos de</w:t>
      </w:r>
      <w:r w:rsidR="0033066A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temperatura, humedad, GPS, IMU; módulos RF, módulos ADC o DAC)</w:t>
      </w:r>
    </w:p>
    <w:p w14:paraId="4FB320A3" w14:textId="037E0BB6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• Sistemas de energía portátil (Baterías LI-PO, Battery Management System</w:t>
      </w:r>
      <w:r w:rsidR="0033066A"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BMS, Power Banks, módulos cargadores y reguladores)</w:t>
      </w:r>
    </w:p>
    <w:p w14:paraId="25F7EFE6" w14:textId="77777777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• Componentes eléctricos, materiales eléctricos.</w:t>
      </w:r>
    </w:p>
    <w:p w14:paraId="652BAADF" w14:textId="77777777" w:rsidR="00570610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</w:p>
    <w:p w14:paraId="3A2E338B" w14:textId="0CF247AC" w:rsidR="002B56FB" w:rsidRPr="00570610" w:rsidRDefault="00570610" w:rsidP="00570610">
      <w:pPr>
        <w:spacing w:after="0" w:line="240" w:lineRule="auto"/>
        <w:jc w:val="both"/>
        <w:rPr>
          <w:rFonts w:ascii="Arial" w:hAnsi="Arial" w:cs="Arial"/>
          <w:bCs/>
          <w:iCs/>
        </w:rPr>
      </w:pPr>
      <w:r w:rsidRPr="00570610">
        <w:rPr>
          <w:rFonts w:ascii="Arial" w:hAnsi="Arial" w:cs="Arial"/>
          <w:bCs/>
          <w:iCs/>
        </w:rPr>
        <w:t>Acreditación: La experiencia del postor se acreditará con copia simple de (i) contratos u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órdenes de compra, y su respectiva conformidad o constancia de prestación; o (ii)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comprobantes de pago con el voucher de depósito, nota de abono, reporte de estado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de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cuenta, cualquier otro documento emitido por Entidad del sistema financiero que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acredite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el abono o mediante cancelación en el mismo comprobante de pago. Dicha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acreditación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debe evidenciarse de forma ordenada, coherente, fehaciente y clara, bajo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responsabilidad</w:t>
      </w:r>
      <w:r>
        <w:rPr>
          <w:rFonts w:ascii="Arial" w:hAnsi="Arial" w:cs="Arial"/>
          <w:bCs/>
          <w:iCs/>
        </w:rPr>
        <w:t xml:space="preserve"> </w:t>
      </w:r>
      <w:r w:rsidRPr="00570610">
        <w:rPr>
          <w:rFonts w:ascii="Arial" w:hAnsi="Arial" w:cs="Arial"/>
          <w:bCs/>
          <w:iCs/>
        </w:rPr>
        <w:t>del proveedor ofertante.</w:t>
      </w:r>
    </w:p>
    <w:p w14:paraId="6A58E9BD" w14:textId="3AE6CAB9" w:rsidR="009262F5" w:rsidRDefault="009262F5" w:rsidP="009262F5">
      <w:pPr>
        <w:spacing w:after="0" w:line="240" w:lineRule="auto"/>
        <w:jc w:val="both"/>
        <w:rPr>
          <w:bCs/>
          <w:iCs/>
        </w:rPr>
      </w:pPr>
    </w:p>
    <w:p w14:paraId="32DFBF5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759B3C5E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B58970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F2E9840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64C166E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16B4CBCA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21A23419" w14:textId="77777777" w:rsid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59D42EEF" w14:textId="77777777" w:rsidR="00570610" w:rsidRPr="00570610" w:rsidRDefault="00570610" w:rsidP="009262F5">
      <w:pPr>
        <w:spacing w:after="0" w:line="240" w:lineRule="auto"/>
        <w:jc w:val="both"/>
        <w:rPr>
          <w:bCs/>
          <w:iCs/>
        </w:rPr>
      </w:pPr>
    </w:p>
    <w:p w14:paraId="42FBF306" w14:textId="2008D0C7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77777777" w:rsidR="009C32D4" w:rsidRPr="009262F5" w:rsidRDefault="009C32D4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>deben estar debidamente firmados por el postor (firma manuscrita o digital, según la Ley Nº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B56FB"/>
    <w:rsid w:val="002E3A67"/>
    <w:rsid w:val="0033066A"/>
    <w:rsid w:val="003D7DA7"/>
    <w:rsid w:val="00467F37"/>
    <w:rsid w:val="00570610"/>
    <w:rsid w:val="00585AA7"/>
    <w:rsid w:val="006C7D1E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23</cp:revision>
  <dcterms:created xsi:type="dcterms:W3CDTF">2025-05-21T16:42:00Z</dcterms:created>
  <dcterms:modified xsi:type="dcterms:W3CDTF">2026-04-09T19:20:00Z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