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D3645" w14:textId="77777777" w:rsidR="00E14A8A" w:rsidRDefault="00E14A8A" w:rsidP="00E14A8A">
      <w:pPr>
        <w:pStyle w:val="Textoindependiente"/>
        <w:spacing w:before="73"/>
        <w:ind w:left="568" w:right="75"/>
        <w:jc w:val="center"/>
      </w:pPr>
      <w:r>
        <w:t>ANEXO 2</w:t>
      </w:r>
    </w:p>
    <w:p w14:paraId="41D7C970" w14:textId="77777777" w:rsidR="00322B9F" w:rsidRDefault="007B055F">
      <w:pPr>
        <w:pStyle w:val="Textoindependiente"/>
        <w:spacing w:before="241"/>
        <w:ind w:left="498" w:right="75"/>
        <w:jc w:val="center"/>
      </w:pPr>
      <w:r>
        <w:t>ESPECIFICACIONES</w:t>
      </w:r>
      <w:r>
        <w:rPr>
          <w:spacing w:val="-13"/>
        </w:rPr>
        <w:t xml:space="preserve"> </w:t>
      </w:r>
      <w:r>
        <w:t>TECNICAS</w:t>
      </w:r>
      <w:r>
        <w:rPr>
          <w:spacing w:val="-6"/>
        </w:rPr>
        <w:t xml:space="preserve"> </w:t>
      </w:r>
      <w:r>
        <w:t>PARA</w:t>
      </w:r>
      <w:r>
        <w:rPr>
          <w:spacing w:val="-11"/>
        </w:rPr>
        <w:t xml:space="preserve"> </w:t>
      </w:r>
      <w:r>
        <w:t>LA</w:t>
      </w:r>
      <w:r>
        <w:rPr>
          <w:spacing w:val="-9"/>
        </w:rPr>
        <w:t xml:space="preserve"> </w:t>
      </w:r>
      <w:r>
        <w:t>CONTRATACIÓN</w:t>
      </w:r>
      <w:r>
        <w:rPr>
          <w:spacing w:val="-11"/>
        </w:rPr>
        <w:t xml:space="preserve"> </w:t>
      </w:r>
      <w:r>
        <w:t>DE</w:t>
      </w:r>
      <w:r>
        <w:rPr>
          <w:spacing w:val="-10"/>
        </w:rPr>
        <w:t xml:space="preserve"> </w:t>
      </w:r>
      <w:r>
        <w:rPr>
          <w:spacing w:val="-2"/>
        </w:rPr>
        <w:t>BIENES</w:t>
      </w:r>
    </w:p>
    <w:p w14:paraId="0E579566" w14:textId="77777777" w:rsidR="00322B9F" w:rsidRDefault="00322B9F">
      <w:pPr>
        <w:spacing w:before="11"/>
        <w:rPr>
          <w:b/>
          <w:sz w:val="20"/>
        </w:rPr>
      </w:pPr>
    </w:p>
    <w:tbl>
      <w:tblPr>
        <w:tblStyle w:val="TableNormal"/>
        <w:tblW w:w="8857" w:type="dxa"/>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66"/>
        <w:gridCol w:w="4791"/>
      </w:tblGrid>
      <w:tr w:rsidR="00322B9F" w14:paraId="62E6282A" w14:textId="77777777" w:rsidTr="00355693">
        <w:trPr>
          <w:trHeight w:val="396"/>
        </w:trPr>
        <w:tc>
          <w:tcPr>
            <w:tcW w:w="4066" w:type="dxa"/>
          </w:tcPr>
          <w:p w14:paraId="510B1703" w14:textId="77777777" w:rsidR="00322B9F" w:rsidRPr="00610917" w:rsidRDefault="007B055F" w:rsidP="00873F55">
            <w:pPr>
              <w:pStyle w:val="TableParagraph"/>
              <w:spacing w:line="222" w:lineRule="exact"/>
              <w:rPr>
                <w:sz w:val="21"/>
              </w:rPr>
            </w:pPr>
            <w:r w:rsidRPr="00610917">
              <w:rPr>
                <w:sz w:val="21"/>
              </w:rPr>
              <w:t>Órgano</w:t>
            </w:r>
            <w:r w:rsidRPr="00610917">
              <w:rPr>
                <w:spacing w:val="-6"/>
                <w:sz w:val="21"/>
              </w:rPr>
              <w:t xml:space="preserve"> </w:t>
            </w:r>
            <w:r w:rsidRPr="00610917">
              <w:rPr>
                <w:sz w:val="21"/>
              </w:rPr>
              <w:t>y/o</w:t>
            </w:r>
            <w:r w:rsidRPr="00610917">
              <w:rPr>
                <w:spacing w:val="-6"/>
                <w:sz w:val="21"/>
              </w:rPr>
              <w:t xml:space="preserve"> </w:t>
            </w:r>
            <w:r w:rsidRPr="00610917">
              <w:rPr>
                <w:sz w:val="21"/>
              </w:rPr>
              <w:t>Unidad</w:t>
            </w:r>
            <w:r w:rsidRPr="00610917">
              <w:rPr>
                <w:spacing w:val="-5"/>
                <w:sz w:val="21"/>
              </w:rPr>
              <w:t xml:space="preserve"> </w:t>
            </w:r>
            <w:r w:rsidRPr="00610917">
              <w:rPr>
                <w:spacing w:val="-2"/>
                <w:sz w:val="21"/>
              </w:rPr>
              <w:t>Orgánica:</w:t>
            </w:r>
          </w:p>
        </w:tc>
        <w:tc>
          <w:tcPr>
            <w:tcW w:w="4791" w:type="dxa"/>
          </w:tcPr>
          <w:p w14:paraId="317EA755" w14:textId="77777777" w:rsidR="00322B9F" w:rsidRPr="00873F55" w:rsidRDefault="00873F55">
            <w:pPr>
              <w:pStyle w:val="TableParagraph"/>
              <w:ind w:left="0"/>
            </w:pPr>
            <w:r w:rsidRPr="00873F55">
              <w:t>PATOLOGIA CLINICA</w:t>
            </w:r>
          </w:p>
        </w:tc>
      </w:tr>
      <w:tr w:rsidR="00322B9F" w14:paraId="0E056F0E" w14:textId="77777777" w:rsidTr="00355693">
        <w:trPr>
          <w:trHeight w:val="398"/>
        </w:trPr>
        <w:tc>
          <w:tcPr>
            <w:tcW w:w="4066" w:type="dxa"/>
          </w:tcPr>
          <w:p w14:paraId="329FCD9E" w14:textId="77777777" w:rsidR="00322B9F" w:rsidRPr="00610917" w:rsidRDefault="007B055F">
            <w:pPr>
              <w:pStyle w:val="TableParagraph"/>
              <w:spacing w:line="222" w:lineRule="exact"/>
              <w:rPr>
                <w:sz w:val="21"/>
              </w:rPr>
            </w:pPr>
            <w:r w:rsidRPr="00610917">
              <w:rPr>
                <w:sz w:val="21"/>
              </w:rPr>
              <w:t>Actividad</w:t>
            </w:r>
            <w:r w:rsidRPr="00610917">
              <w:rPr>
                <w:spacing w:val="-8"/>
                <w:sz w:val="21"/>
              </w:rPr>
              <w:t xml:space="preserve"> </w:t>
            </w:r>
            <w:r w:rsidRPr="00610917">
              <w:rPr>
                <w:sz w:val="21"/>
              </w:rPr>
              <w:t>del</w:t>
            </w:r>
            <w:r w:rsidRPr="00610917">
              <w:rPr>
                <w:spacing w:val="-6"/>
                <w:sz w:val="21"/>
              </w:rPr>
              <w:t xml:space="preserve"> </w:t>
            </w:r>
            <w:r w:rsidRPr="00610917">
              <w:rPr>
                <w:spacing w:val="-4"/>
                <w:sz w:val="21"/>
              </w:rPr>
              <w:t>POI:</w:t>
            </w:r>
          </w:p>
        </w:tc>
        <w:tc>
          <w:tcPr>
            <w:tcW w:w="4791" w:type="dxa"/>
          </w:tcPr>
          <w:p w14:paraId="379FF1A1" w14:textId="77777777" w:rsidR="00322B9F" w:rsidRPr="00610917" w:rsidRDefault="00322B9F">
            <w:pPr>
              <w:pStyle w:val="TableParagraph"/>
              <w:ind w:left="0"/>
              <w:rPr>
                <w:sz w:val="16"/>
              </w:rPr>
            </w:pPr>
          </w:p>
        </w:tc>
      </w:tr>
      <w:tr w:rsidR="00322B9F" w14:paraId="3BA8FE8C" w14:textId="77777777" w:rsidTr="00355693">
        <w:trPr>
          <w:trHeight w:val="440"/>
        </w:trPr>
        <w:tc>
          <w:tcPr>
            <w:tcW w:w="4066" w:type="dxa"/>
          </w:tcPr>
          <w:p w14:paraId="01821D18" w14:textId="77777777" w:rsidR="00322B9F" w:rsidRPr="00610917" w:rsidRDefault="007B055F">
            <w:pPr>
              <w:pStyle w:val="TableParagraph"/>
              <w:spacing w:before="11" w:line="237" w:lineRule="exact"/>
              <w:rPr>
                <w:sz w:val="21"/>
              </w:rPr>
            </w:pPr>
            <w:r w:rsidRPr="00610917">
              <w:rPr>
                <w:sz w:val="21"/>
              </w:rPr>
              <w:t>Denominación</w:t>
            </w:r>
            <w:r w:rsidRPr="00610917">
              <w:rPr>
                <w:spacing w:val="-7"/>
                <w:sz w:val="21"/>
              </w:rPr>
              <w:t xml:space="preserve"> </w:t>
            </w:r>
            <w:r w:rsidRPr="00610917">
              <w:rPr>
                <w:sz w:val="21"/>
              </w:rPr>
              <w:t>de</w:t>
            </w:r>
            <w:r w:rsidRPr="00610917">
              <w:rPr>
                <w:spacing w:val="-7"/>
                <w:sz w:val="21"/>
              </w:rPr>
              <w:t xml:space="preserve"> </w:t>
            </w:r>
            <w:r w:rsidRPr="00610917">
              <w:rPr>
                <w:sz w:val="21"/>
              </w:rPr>
              <w:t>la</w:t>
            </w:r>
            <w:r w:rsidRPr="00610917">
              <w:rPr>
                <w:spacing w:val="-6"/>
                <w:sz w:val="21"/>
              </w:rPr>
              <w:t xml:space="preserve"> </w:t>
            </w:r>
            <w:r w:rsidRPr="00610917">
              <w:rPr>
                <w:spacing w:val="-2"/>
                <w:sz w:val="21"/>
              </w:rPr>
              <w:t>Contratación:</w:t>
            </w:r>
          </w:p>
        </w:tc>
        <w:tc>
          <w:tcPr>
            <w:tcW w:w="4791" w:type="dxa"/>
          </w:tcPr>
          <w:p w14:paraId="77A2CD40" w14:textId="233F356E" w:rsidR="00322B9F" w:rsidRPr="00873F55" w:rsidRDefault="00873F55" w:rsidP="00873F55">
            <w:pPr>
              <w:jc w:val="both"/>
            </w:pPr>
            <w:r w:rsidRPr="00E9245D">
              <w:t xml:space="preserve">ADQUISICIÓN DE REACTIVOS </w:t>
            </w:r>
            <w:r w:rsidR="000758A7">
              <w:t>E INSUMOS PARA INMUNLOGIA.</w:t>
            </w:r>
          </w:p>
        </w:tc>
      </w:tr>
    </w:tbl>
    <w:p w14:paraId="5D3A0E42" w14:textId="77777777" w:rsidR="00322B9F" w:rsidRDefault="00322B9F">
      <w:pPr>
        <w:spacing w:before="11"/>
        <w:rPr>
          <w:b/>
          <w:sz w:val="20"/>
        </w:rPr>
      </w:pPr>
    </w:p>
    <w:p w14:paraId="1741EC2C" w14:textId="77777777" w:rsidR="00B92CD8" w:rsidRDefault="00B92CD8" w:rsidP="00873F55">
      <w:pPr>
        <w:pStyle w:val="TableParagraph"/>
        <w:numPr>
          <w:ilvl w:val="0"/>
          <w:numId w:val="7"/>
        </w:numPr>
        <w:spacing w:line="222" w:lineRule="exact"/>
        <w:rPr>
          <w:b/>
          <w:spacing w:val="-6"/>
          <w:sz w:val="21"/>
        </w:rPr>
      </w:pPr>
      <w:r>
        <w:rPr>
          <w:b/>
          <w:sz w:val="21"/>
        </w:rPr>
        <w:t>FINALIDAD</w:t>
      </w:r>
      <w:r>
        <w:rPr>
          <w:b/>
          <w:spacing w:val="-10"/>
          <w:sz w:val="21"/>
        </w:rPr>
        <w:t xml:space="preserve"> </w:t>
      </w:r>
      <w:r>
        <w:rPr>
          <w:b/>
          <w:sz w:val="21"/>
        </w:rPr>
        <w:t>PÚBLICA</w:t>
      </w:r>
    </w:p>
    <w:p w14:paraId="570E0091" w14:textId="77777777" w:rsidR="00873F55" w:rsidRPr="00355693" w:rsidRDefault="00873F55" w:rsidP="00873F55">
      <w:pPr>
        <w:pStyle w:val="TableParagraph"/>
        <w:spacing w:line="222" w:lineRule="exact"/>
        <w:ind w:left="827"/>
        <w:rPr>
          <w:rFonts w:ascii="Arial MT" w:hAnsi="Arial MT"/>
          <w:color w:val="FF0000"/>
          <w:sz w:val="21"/>
        </w:rPr>
      </w:pPr>
    </w:p>
    <w:p w14:paraId="4F389770" w14:textId="2B8B7B66" w:rsidR="00873F55" w:rsidRPr="00E9245D" w:rsidRDefault="00873F55" w:rsidP="00873F55">
      <w:pPr>
        <w:jc w:val="both"/>
      </w:pPr>
      <w:r w:rsidRPr="00E9245D">
        <w:t xml:space="preserve">El presente proceso busca contar insumos para la realización de </w:t>
      </w:r>
      <w:r w:rsidR="00472BF6">
        <w:t xml:space="preserve">pruebas inmunológicas de los </w:t>
      </w:r>
      <w:r w:rsidRPr="00E9245D">
        <w:t xml:space="preserve">servicios, durante la atención cotidiana de usuarios que concurren a ser atendidos en el Hospital Regional de </w:t>
      </w:r>
      <w:r w:rsidR="009011CD" w:rsidRPr="00E9245D">
        <w:t>Cusco</w:t>
      </w:r>
      <w:r w:rsidR="009011CD">
        <w:t>.</w:t>
      </w:r>
    </w:p>
    <w:p w14:paraId="49167895" w14:textId="77777777" w:rsidR="00B92CD8" w:rsidRDefault="00B92CD8">
      <w:pPr>
        <w:spacing w:before="11"/>
        <w:rPr>
          <w:b/>
          <w:sz w:val="20"/>
        </w:rPr>
      </w:pPr>
    </w:p>
    <w:p w14:paraId="7E1CBE3F" w14:textId="77777777" w:rsidR="00B92CD8" w:rsidRPr="00355693" w:rsidRDefault="00B92CD8">
      <w:pPr>
        <w:spacing w:before="11"/>
        <w:rPr>
          <w:b/>
          <w:color w:val="FF0000"/>
          <w:spacing w:val="-2"/>
          <w:sz w:val="21"/>
        </w:rPr>
      </w:pPr>
      <w:r>
        <w:rPr>
          <w:b/>
          <w:spacing w:val="-5"/>
          <w:sz w:val="21"/>
        </w:rPr>
        <w:t>II.</w:t>
      </w:r>
      <w:r>
        <w:rPr>
          <w:b/>
          <w:sz w:val="21"/>
        </w:rPr>
        <w:tab/>
        <w:t>DESCRIPCIÓN</w:t>
      </w:r>
      <w:r>
        <w:rPr>
          <w:b/>
          <w:spacing w:val="-12"/>
          <w:sz w:val="21"/>
        </w:rPr>
        <w:t xml:space="preserve"> </w:t>
      </w:r>
      <w:r>
        <w:rPr>
          <w:b/>
          <w:sz w:val="21"/>
        </w:rPr>
        <w:t>GENERAL</w:t>
      </w:r>
      <w:r>
        <w:rPr>
          <w:b/>
          <w:spacing w:val="-11"/>
          <w:sz w:val="21"/>
        </w:rPr>
        <w:t xml:space="preserve"> </w:t>
      </w:r>
      <w:r>
        <w:rPr>
          <w:b/>
          <w:sz w:val="21"/>
        </w:rPr>
        <w:t>DEL</w:t>
      </w:r>
      <w:r>
        <w:rPr>
          <w:b/>
          <w:spacing w:val="-13"/>
          <w:sz w:val="21"/>
        </w:rPr>
        <w:t xml:space="preserve"> </w:t>
      </w:r>
      <w:r>
        <w:rPr>
          <w:b/>
          <w:sz w:val="21"/>
        </w:rPr>
        <w:t>REQUERIMIENTO</w:t>
      </w:r>
    </w:p>
    <w:p w14:paraId="2FBB7A16" w14:textId="77777777" w:rsidR="00B92CD8" w:rsidRDefault="00B92CD8">
      <w:pPr>
        <w:spacing w:before="11"/>
        <w:rPr>
          <w:b/>
          <w:spacing w:val="-2"/>
          <w:sz w:val="21"/>
        </w:rPr>
      </w:pPr>
    </w:p>
    <w:tbl>
      <w:tblPr>
        <w:tblStyle w:val="Tablaconcuadrcula"/>
        <w:tblW w:w="0" w:type="auto"/>
        <w:tblLook w:val="04A0" w:firstRow="1" w:lastRow="0" w:firstColumn="1" w:lastColumn="0" w:noHBand="0" w:noVBand="1"/>
      </w:tblPr>
      <w:tblGrid>
        <w:gridCol w:w="1555"/>
        <w:gridCol w:w="4787"/>
        <w:gridCol w:w="1228"/>
        <w:gridCol w:w="1354"/>
      </w:tblGrid>
      <w:tr w:rsidR="00873F55" w:rsidRPr="00E9245D" w14:paraId="589B64EC" w14:textId="77777777" w:rsidTr="000758A7">
        <w:tc>
          <w:tcPr>
            <w:tcW w:w="1551" w:type="dxa"/>
          </w:tcPr>
          <w:p w14:paraId="464779EE" w14:textId="21634C85" w:rsidR="00873F55" w:rsidRPr="00E9245D" w:rsidRDefault="000758A7" w:rsidP="0073283B">
            <w:pPr>
              <w:jc w:val="center"/>
              <w:rPr>
                <w:sz w:val="22"/>
                <w:szCs w:val="22"/>
              </w:rPr>
            </w:pPr>
            <w:r>
              <w:rPr>
                <w:sz w:val="22"/>
                <w:szCs w:val="22"/>
              </w:rPr>
              <w:t>COD. SIGA</w:t>
            </w:r>
          </w:p>
        </w:tc>
        <w:tc>
          <w:tcPr>
            <w:tcW w:w="4791" w:type="dxa"/>
          </w:tcPr>
          <w:p w14:paraId="3F1D746E" w14:textId="77777777" w:rsidR="00873F55" w:rsidRPr="00E9245D" w:rsidRDefault="00873F55" w:rsidP="0073283B">
            <w:pPr>
              <w:jc w:val="center"/>
              <w:rPr>
                <w:sz w:val="22"/>
                <w:szCs w:val="22"/>
              </w:rPr>
            </w:pPr>
            <w:r w:rsidRPr="00E9245D">
              <w:rPr>
                <w:sz w:val="22"/>
                <w:szCs w:val="22"/>
              </w:rPr>
              <w:t>DESCRIPCION</w:t>
            </w:r>
          </w:p>
        </w:tc>
        <w:tc>
          <w:tcPr>
            <w:tcW w:w="1228" w:type="dxa"/>
          </w:tcPr>
          <w:p w14:paraId="6808790C" w14:textId="77777777" w:rsidR="00873F55" w:rsidRPr="00E9245D" w:rsidRDefault="00873F55" w:rsidP="0073283B">
            <w:pPr>
              <w:jc w:val="center"/>
              <w:rPr>
                <w:sz w:val="22"/>
                <w:szCs w:val="22"/>
              </w:rPr>
            </w:pPr>
            <w:r w:rsidRPr="00E9245D">
              <w:rPr>
                <w:sz w:val="22"/>
                <w:szCs w:val="22"/>
              </w:rPr>
              <w:t>UNIDAD</w:t>
            </w:r>
          </w:p>
        </w:tc>
        <w:tc>
          <w:tcPr>
            <w:tcW w:w="1354" w:type="dxa"/>
          </w:tcPr>
          <w:p w14:paraId="2818C071" w14:textId="77777777" w:rsidR="00873F55" w:rsidRPr="00E9245D" w:rsidRDefault="00873F55" w:rsidP="0073283B">
            <w:pPr>
              <w:jc w:val="center"/>
              <w:rPr>
                <w:sz w:val="22"/>
                <w:szCs w:val="22"/>
              </w:rPr>
            </w:pPr>
            <w:r w:rsidRPr="00E9245D">
              <w:rPr>
                <w:sz w:val="22"/>
                <w:szCs w:val="22"/>
              </w:rPr>
              <w:t>CANTIDAD</w:t>
            </w:r>
          </w:p>
        </w:tc>
      </w:tr>
      <w:tr w:rsidR="000758A7" w:rsidRPr="00E9245D" w14:paraId="4D1BACFE" w14:textId="77777777" w:rsidTr="000758A7">
        <w:tc>
          <w:tcPr>
            <w:tcW w:w="1551" w:type="dxa"/>
          </w:tcPr>
          <w:p w14:paraId="5C7BA293" w14:textId="6A9947B7" w:rsidR="000758A7" w:rsidRPr="00E934A2" w:rsidRDefault="000758A7" w:rsidP="000758A7">
            <w:pPr>
              <w:jc w:val="center"/>
              <w:rPr>
                <w:rFonts w:ascii="Calibri" w:hAnsi="Calibri" w:cs="Calibri"/>
                <w:sz w:val="22"/>
                <w:szCs w:val="22"/>
              </w:rPr>
            </w:pPr>
            <w:r w:rsidRPr="00E934A2">
              <w:rPr>
                <w:rFonts w:ascii="Calibri" w:hAnsi="Calibri" w:cs="Calibri"/>
                <w:sz w:val="22"/>
                <w:szCs w:val="22"/>
              </w:rPr>
              <w:t>358600030727</w:t>
            </w:r>
          </w:p>
        </w:tc>
        <w:tc>
          <w:tcPr>
            <w:tcW w:w="4791" w:type="dxa"/>
          </w:tcPr>
          <w:p w14:paraId="0E18D060" w14:textId="1947139F" w:rsidR="000758A7" w:rsidRPr="00E934A2" w:rsidRDefault="000758A7" w:rsidP="000758A7">
            <w:pPr>
              <w:jc w:val="both"/>
              <w:rPr>
                <w:rFonts w:ascii="Calibri" w:hAnsi="Calibri" w:cs="Calibri"/>
                <w:sz w:val="22"/>
                <w:szCs w:val="22"/>
              </w:rPr>
            </w:pPr>
            <w:r w:rsidRPr="00E934A2">
              <w:rPr>
                <w:rFonts w:ascii="Calibri" w:hAnsi="Calibri" w:cs="Calibri"/>
                <w:sz w:val="22"/>
                <w:szCs w:val="22"/>
              </w:rPr>
              <w:t>ANTIGENO CARCINOEMBRIONARIO (CEA) METODO AUTOMATIZADO</w:t>
            </w:r>
          </w:p>
        </w:tc>
        <w:tc>
          <w:tcPr>
            <w:tcW w:w="1228" w:type="dxa"/>
          </w:tcPr>
          <w:p w14:paraId="68FEA6B9" w14:textId="0D6AFC2B" w:rsidR="000758A7" w:rsidRPr="00E934A2" w:rsidRDefault="000758A7" w:rsidP="00E934A2">
            <w:pPr>
              <w:jc w:val="center"/>
              <w:rPr>
                <w:rFonts w:ascii="Calibri" w:hAnsi="Calibri" w:cs="Calibri"/>
                <w:sz w:val="22"/>
                <w:szCs w:val="22"/>
              </w:rPr>
            </w:pPr>
            <w:r w:rsidRPr="00E934A2">
              <w:rPr>
                <w:rFonts w:ascii="Calibri" w:hAnsi="Calibri" w:cs="Calibri"/>
                <w:sz w:val="22"/>
                <w:szCs w:val="22"/>
              </w:rPr>
              <w:t>DET.</w:t>
            </w:r>
          </w:p>
        </w:tc>
        <w:tc>
          <w:tcPr>
            <w:tcW w:w="1354" w:type="dxa"/>
          </w:tcPr>
          <w:p w14:paraId="66816CBD" w14:textId="77777777" w:rsidR="000758A7" w:rsidRPr="00E934A2" w:rsidRDefault="000758A7" w:rsidP="00E934A2">
            <w:pPr>
              <w:jc w:val="center"/>
              <w:rPr>
                <w:rFonts w:ascii="Calibri" w:hAnsi="Calibri" w:cs="Calibri"/>
                <w:sz w:val="22"/>
                <w:szCs w:val="22"/>
              </w:rPr>
            </w:pPr>
            <w:r w:rsidRPr="00E934A2">
              <w:rPr>
                <w:rFonts w:ascii="Calibri" w:hAnsi="Calibri" w:cs="Calibri"/>
                <w:sz w:val="22"/>
                <w:szCs w:val="22"/>
              </w:rPr>
              <w:t>200 DET</w:t>
            </w:r>
          </w:p>
          <w:p w14:paraId="0C4EFBB9" w14:textId="21AB9C0D" w:rsidR="000758A7" w:rsidRPr="00E934A2" w:rsidRDefault="000758A7" w:rsidP="00E934A2">
            <w:pPr>
              <w:jc w:val="center"/>
              <w:rPr>
                <w:rFonts w:ascii="Calibri" w:hAnsi="Calibri" w:cs="Calibri"/>
                <w:sz w:val="22"/>
                <w:szCs w:val="22"/>
              </w:rPr>
            </w:pPr>
          </w:p>
        </w:tc>
      </w:tr>
      <w:tr w:rsidR="000758A7" w:rsidRPr="00E9245D" w14:paraId="45407319" w14:textId="77777777" w:rsidTr="000758A7">
        <w:tc>
          <w:tcPr>
            <w:tcW w:w="1551" w:type="dxa"/>
            <w:vAlign w:val="center"/>
          </w:tcPr>
          <w:p w14:paraId="4E9608C1" w14:textId="548C676A" w:rsidR="000758A7" w:rsidRPr="00E934A2" w:rsidRDefault="000758A7" w:rsidP="000758A7">
            <w:pPr>
              <w:jc w:val="center"/>
              <w:rPr>
                <w:rFonts w:ascii="Calibri" w:hAnsi="Calibri" w:cs="Calibri"/>
                <w:sz w:val="22"/>
                <w:szCs w:val="22"/>
              </w:rPr>
            </w:pPr>
            <w:r w:rsidRPr="00E934A2">
              <w:rPr>
                <w:rFonts w:ascii="Calibri" w:hAnsi="Calibri" w:cs="Calibri"/>
                <w:sz w:val="22"/>
                <w:szCs w:val="22"/>
              </w:rPr>
              <w:t>351100021200</w:t>
            </w:r>
          </w:p>
        </w:tc>
        <w:tc>
          <w:tcPr>
            <w:tcW w:w="4791" w:type="dxa"/>
            <w:vAlign w:val="center"/>
          </w:tcPr>
          <w:p w14:paraId="6CDABA77" w14:textId="56C86B77" w:rsidR="000758A7" w:rsidRPr="00E934A2" w:rsidRDefault="000758A7" w:rsidP="000758A7">
            <w:pPr>
              <w:jc w:val="both"/>
              <w:rPr>
                <w:rFonts w:ascii="Calibri" w:hAnsi="Calibri" w:cs="Calibri"/>
                <w:sz w:val="22"/>
                <w:szCs w:val="22"/>
              </w:rPr>
            </w:pPr>
            <w:r w:rsidRPr="00E934A2">
              <w:rPr>
                <w:rFonts w:ascii="Calibri" w:hAnsi="Calibri" w:cs="Calibri"/>
                <w:sz w:val="22"/>
                <w:szCs w:val="22"/>
              </w:rPr>
              <w:t>DOSAJE DE VITAMINA B12</w:t>
            </w:r>
          </w:p>
        </w:tc>
        <w:tc>
          <w:tcPr>
            <w:tcW w:w="1228" w:type="dxa"/>
          </w:tcPr>
          <w:p w14:paraId="1E3045B8" w14:textId="3DD482E1" w:rsidR="000758A7" w:rsidRPr="00E934A2" w:rsidRDefault="000758A7" w:rsidP="00E934A2">
            <w:pPr>
              <w:jc w:val="center"/>
              <w:rPr>
                <w:rFonts w:ascii="Calibri" w:hAnsi="Calibri" w:cs="Calibri"/>
                <w:sz w:val="22"/>
                <w:szCs w:val="22"/>
              </w:rPr>
            </w:pPr>
            <w:r w:rsidRPr="00E934A2">
              <w:rPr>
                <w:rFonts w:ascii="Calibri" w:hAnsi="Calibri" w:cs="Calibri"/>
                <w:sz w:val="22"/>
                <w:szCs w:val="22"/>
              </w:rPr>
              <w:t>DET.</w:t>
            </w:r>
          </w:p>
        </w:tc>
        <w:tc>
          <w:tcPr>
            <w:tcW w:w="1354" w:type="dxa"/>
          </w:tcPr>
          <w:p w14:paraId="3CEF5945" w14:textId="0E3584AD" w:rsidR="000758A7" w:rsidRPr="00E934A2" w:rsidRDefault="000758A7" w:rsidP="00E934A2">
            <w:pPr>
              <w:jc w:val="center"/>
              <w:rPr>
                <w:rFonts w:ascii="Calibri" w:hAnsi="Calibri" w:cs="Calibri"/>
                <w:sz w:val="22"/>
                <w:szCs w:val="22"/>
              </w:rPr>
            </w:pPr>
            <w:r w:rsidRPr="00E934A2">
              <w:rPr>
                <w:rFonts w:ascii="Calibri" w:hAnsi="Calibri" w:cs="Calibri"/>
                <w:sz w:val="22"/>
                <w:szCs w:val="22"/>
              </w:rPr>
              <w:t>100 DET</w:t>
            </w:r>
          </w:p>
        </w:tc>
      </w:tr>
      <w:tr w:rsidR="000758A7" w:rsidRPr="00E9245D" w14:paraId="6D9D2A73" w14:textId="77777777" w:rsidTr="000758A7">
        <w:tc>
          <w:tcPr>
            <w:tcW w:w="1551" w:type="dxa"/>
          </w:tcPr>
          <w:p w14:paraId="201C3523" w14:textId="41726B66" w:rsidR="000758A7" w:rsidRPr="00E934A2" w:rsidRDefault="000758A7" w:rsidP="000758A7">
            <w:pPr>
              <w:jc w:val="center"/>
              <w:rPr>
                <w:rFonts w:ascii="Calibri" w:hAnsi="Calibri" w:cs="Calibri"/>
                <w:sz w:val="22"/>
                <w:szCs w:val="22"/>
              </w:rPr>
            </w:pPr>
            <w:r w:rsidRPr="00E934A2">
              <w:rPr>
                <w:rFonts w:ascii="Calibri" w:hAnsi="Calibri" w:cs="Calibri"/>
                <w:sz w:val="22"/>
                <w:szCs w:val="22"/>
              </w:rPr>
              <w:t>358600030729</w:t>
            </w:r>
          </w:p>
        </w:tc>
        <w:tc>
          <w:tcPr>
            <w:tcW w:w="4791" w:type="dxa"/>
            <w:vAlign w:val="center"/>
          </w:tcPr>
          <w:p w14:paraId="752F35BC" w14:textId="61CF909E" w:rsidR="000758A7" w:rsidRPr="00E934A2" w:rsidRDefault="000758A7" w:rsidP="000758A7">
            <w:pPr>
              <w:jc w:val="both"/>
              <w:rPr>
                <w:rFonts w:ascii="Calibri" w:hAnsi="Calibri" w:cs="Calibri"/>
                <w:sz w:val="22"/>
                <w:szCs w:val="22"/>
              </w:rPr>
            </w:pPr>
            <w:r w:rsidRPr="00E934A2">
              <w:rPr>
                <w:rFonts w:ascii="Calibri" w:hAnsi="Calibri" w:cs="Calibri"/>
                <w:sz w:val="22"/>
                <w:szCs w:val="22"/>
              </w:rPr>
              <w:t>TEST DE ANTIGENO CA 125 METODO AUTOMATIZADO</w:t>
            </w:r>
          </w:p>
        </w:tc>
        <w:tc>
          <w:tcPr>
            <w:tcW w:w="1228" w:type="dxa"/>
          </w:tcPr>
          <w:p w14:paraId="2F2D6C14" w14:textId="69D0EE8A" w:rsidR="000758A7" w:rsidRPr="00E934A2" w:rsidRDefault="000758A7" w:rsidP="00E934A2">
            <w:pPr>
              <w:jc w:val="center"/>
              <w:rPr>
                <w:rFonts w:ascii="Calibri" w:hAnsi="Calibri" w:cs="Calibri"/>
                <w:sz w:val="22"/>
                <w:szCs w:val="22"/>
              </w:rPr>
            </w:pPr>
            <w:r w:rsidRPr="00E934A2">
              <w:rPr>
                <w:rFonts w:ascii="Calibri" w:hAnsi="Calibri" w:cs="Calibri"/>
                <w:sz w:val="22"/>
                <w:szCs w:val="22"/>
              </w:rPr>
              <w:t>DET.</w:t>
            </w:r>
          </w:p>
        </w:tc>
        <w:tc>
          <w:tcPr>
            <w:tcW w:w="1354" w:type="dxa"/>
          </w:tcPr>
          <w:p w14:paraId="7C97FBA0" w14:textId="362F978C" w:rsidR="000758A7" w:rsidRPr="00E934A2" w:rsidRDefault="000758A7" w:rsidP="00E934A2">
            <w:pPr>
              <w:jc w:val="center"/>
              <w:rPr>
                <w:rFonts w:ascii="Calibri" w:hAnsi="Calibri" w:cs="Calibri"/>
                <w:sz w:val="22"/>
                <w:szCs w:val="22"/>
              </w:rPr>
            </w:pPr>
            <w:r w:rsidRPr="00E934A2">
              <w:rPr>
                <w:rFonts w:ascii="Calibri" w:hAnsi="Calibri" w:cs="Calibri"/>
                <w:sz w:val="22"/>
                <w:szCs w:val="22"/>
              </w:rPr>
              <w:t>200 DET</w:t>
            </w:r>
          </w:p>
        </w:tc>
      </w:tr>
      <w:tr w:rsidR="000758A7" w:rsidRPr="00E9245D" w14:paraId="45970056" w14:textId="77777777" w:rsidTr="000758A7">
        <w:tc>
          <w:tcPr>
            <w:tcW w:w="1551" w:type="dxa"/>
          </w:tcPr>
          <w:p w14:paraId="4808F0F2" w14:textId="4CF4AD9B" w:rsidR="000758A7" w:rsidRPr="00E934A2" w:rsidRDefault="000758A7" w:rsidP="000758A7">
            <w:pPr>
              <w:jc w:val="center"/>
              <w:rPr>
                <w:rFonts w:ascii="Calibri" w:hAnsi="Calibri" w:cs="Calibri"/>
                <w:sz w:val="22"/>
                <w:szCs w:val="22"/>
              </w:rPr>
            </w:pPr>
            <w:r w:rsidRPr="00E934A2">
              <w:rPr>
                <w:rFonts w:ascii="Calibri" w:hAnsi="Calibri" w:cs="Calibri"/>
                <w:sz w:val="22"/>
                <w:szCs w:val="22"/>
              </w:rPr>
              <w:t>358600030728</w:t>
            </w:r>
          </w:p>
        </w:tc>
        <w:tc>
          <w:tcPr>
            <w:tcW w:w="4791" w:type="dxa"/>
            <w:vAlign w:val="center"/>
          </w:tcPr>
          <w:p w14:paraId="1A106270" w14:textId="72EBD5D0" w:rsidR="000758A7" w:rsidRPr="00E934A2" w:rsidRDefault="000758A7" w:rsidP="000758A7">
            <w:pPr>
              <w:jc w:val="both"/>
              <w:rPr>
                <w:rFonts w:ascii="Calibri" w:hAnsi="Calibri" w:cs="Calibri"/>
                <w:sz w:val="22"/>
                <w:szCs w:val="22"/>
              </w:rPr>
            </w:pPr>
            <w:r w:rsidRPr="00E934A2">
              <w:rPr>
                <w:rFonts w:ascii="Calibri" w:hAnsi="Calibri" w:cs="Calibri"/>
                <w:sz w:val="22"/>
                <w:szCs w:val="22"/>
              </w:rPr>
              <w:t>TEST DE ANTIGENO CA 19-9 METODO AUTOMATIZADO</w:t>
            </w:r>
          </w:p>
        </w:tc>
        <w:tc>
          <w:tcPr>
            <w:tcW w:w="1228" w:type="dxa"/>
          </w:tcPr>
          <w:p w14:paraId="019D1318" w14:textId="1B6A32B9" w:rsidR="000758A7" w:rsidRPr="00E934A2" w:rsidRDefault="000758A7" w:rsidP="00E934A2">
            <w:pPr>
              <w:jc w:val="center"/>
              <w:rPr>
                <w:rFonts w:ascii="Calibri" w:hAnsi="Calibri" w:cs="Calibri"/>
                <w:sz w:val="22"/>
                <w:szCs w:val="22"/>
              </w:rPr>
            </w:pPr>
            <w:r w:rsidRPr="00E934A2">
              <w:rPr>
                <w:rFonts w:ascii="Calibri" w:hAnsi="Calibri" w:cs="Calibri"/>
                <w:sz w:val="22"/>
                <w:szCs w:val="22"/>
              </w:rPr>
              <w:t>DET.</w:t>
            </w:r>
          </w:p>
        </w:tc>
        <w:tc>
          <w:tcPr>
            <w:tcW w:w="1354" w:type="dxa"/>
          </w:tcPr>
          <w:p w14:paraId="01F2403C" w14:textId="5AD5A043" w:rsidR="000758A7" w:rsidRPr="00E934A2" w:rsidRDefault="000758A7" w:rsidP="00E934A2">
            <w:pPr>
              <w:jc w:val="center"/>
              <w:rPr>
                <w:rFonts w:ascii="Calibri" w:hAnsi="Calibri" w:cs="Calibri"/>
                <w:sz w:val="22"/>
                <w:szCs w:val="22"/>
              </w:rPr>
            </w:pPr>
            <w:r w:rsidRPr="00E934A2">
              <w:rPr>
                <w:rFonts w:ascii="Calibri" w:hAnsi="Calibri" w:cs="Calibri"/>
                <w:sz w:val="22"/>
                <w:szCs w:val="22"/>
              </w:rPr>
              <w:t>200 DET</w:t>
            </w:r>
          </w:p>
        </w:tc>
      </w:tr>
      <w:tr w:rsidR="000758A7" w:rsidRPr="00E9245D" w14:paraId="258E88DF" w14:textId="77777777" w:rsidTr="000758A7">
        <w:tc>
          <w:tcPr>
            <w:tcW w:w="1551" w:type="dxa"/>
            <w:vAlign w:val="center"/>
          </w:tcPr>
          <w:p w14:paraId="5A047A9D" w14:textId="682598EB" w:rsidR="000758A7" w:rsidRPr="00E934A2" w:rsidRDefault="000758A7" w:rsidP="000758A7">
            <w:pPr>
              <w:jc w:val="center"/>
              <w:rPr>
                <w:rFonts w:ascii="Calibri" w:hAnsi="Calibri" w:cs="Calibri"/>
                <w:sz w:val="22"/>
                <w:szCs w:val="22"/>
              </w:rPr>
            </w:pPr>
            <w:r w:rsidRPr="00E934A2">
              <w:rPr>
                <w:rFonts w:ascii="Calibri" w:hAnsi="Calibri" w:cs="Calibri"/>
                <w:sz w:val="22"/>
                <w:szCs w:val="22"/>
              </w:rPr>
              <w:t>351100020768</w:t>
            </w:r>
          </w:p>
        </w:tc>
        <w:tc>
          <w:tcPr>
            <w:tcW w:w="4791" w:type="dxa"/>
            <w:vAlign w:val="center"/>
          </w:tcPr>
          <w:p w14:paraId="78E0BE56" w14:textId="5C76734A" w:rsidR="000758A7" w:rsidRPr="00E934A2" w:rsidRDefault="000758A7" w:rsidP="000758A7">
            <w:pPr>
              <w:jc w:val="both"/>
              <w:rPr>
                <w:rFonts w:ascii="Calibri" w:hAnsi="Calibri" w:cs="Calibri"/>
                <w:sz w:val="22"/>
                <w:szCs w:val="22"/>
              </w:rPr>
            </w:pPr>
            <w:r w:rsidRPr="00E934A2">
              <w:rPr>
                <w:rFonts w:ascii="Calibri" w:hAnsi="Calibri" w:cs="Calibri"/>
                <w:sz w:val="22"/>
                <w:szCs w:val="22"/>
              </w:rPr>
              <w:t>HORMONA DEHIDROEPIANDROSTENEDIONA - S METODO AUTOMATIZADO</w:t>
            </w:r>
          </w:p>
        </w:tc>
        <w:tc>
          <w:tcPr>
            <w:tcW w:w="1228" w:type="dxa"/>
          </w:tcPr>
          <w:p w14:paraId="60F2D942" w14:textId="5428A3F2" w:rsidR="000758A7" w:rsidRPr="00E934A2" w:rsidRDefault="000758A7" w:rsidP="00E934A2">
            <w:pPr>
              <w:jc w:val="center"/>
              <w:rPr>
                <w:rFonts w:ascii="Calibri" w:hAnsi="Calibri" w:cs="Calibri"/>
                <w:sz w:val="22"/>
                <w:szCs w:val="22"/>
              </w:rPr>
            </w:pPr>
            <w:r w:rsidRPr="00E934A2">
              <w:rPr>
                <w:rFonts w:ascii="Calibri" w:hAnsi="Calibri" w:cs="Calibri"/>
                <w:sz w:val="22"/>
                <w:szCs w:val="22"/>
              </w:rPr>
              <w:t>DET.</w:t>
            </w:r>
          </w:p>
        </w:tc>
        <w:tc>
          <w:tcPr>
            <w:tcW w:w="1354" w:type="dxa"/>
          </w:tcPr>
          <w:p w14:paraId="5F85A818" w14:textId="50721257" w:rsidR="000758A7" w:rsidRPr="00E934A2" w:rsidRDefault="000758A7" w:rsidP="00E934A2">
            <w:pPr>
              <w:jc w:val="center"/>
              <w:rPr>
                <w:rFonts w:ascii="Calibri" w:hAnsi="Calibri" w:cs="Calibri"/>
                <w:sz w:val="22"/>
                <w:szCs w:val="22"/>
              </w:rPr>
            </w:pPr>
            <w:r w:rsidRPr="00E934A2">
              <w:rPr>
                <w:rFonts w:ascii="Calibri" w:hAnsi="Calibri" w:cs="Calibri"/>
                <w:sz w:val="22"/>
                <w:szCs w:val="22"/>
              </w:rPr>
              <w:t>100 DET</w:t>
            </w:r>
          </w:p>
        </w:tc>
      </w:tr>
      <w:tr w:rsidR="000758A7" w:rsidRPr="00E9245D" w14:paraId="466FAE29" w14:textId="77777777" w:rsidTr="000758A7">
        <w:tc>
          <w:tcPr>
            <w:tcW w:w="1551" w:type="dxa"/>
            <w:vAlign w:val="center"/>
          </w:tcPr>
          <w:p w14:paraId="6D521BD8" w14:textId="4579425F" w:rsidR="000758A7" w:rsidRPr="00E934A2" w:rsidRDefault="000758A7" w:rsidP="000758A7">
            <w:pPr>
              <w:jc w:val="center"/>
              <w:rPr>
                <w:rFonts w:ascii="Calibri" w:hAnsi="Calibri" w:cs="Calibri"/>
                <w:sz w:val="22"/>
                <w:szCs w:val="22"/>
              </w:rPr>
            </w:pPr>
            <w:r w:rsidRPr="00E934A2">
              <w:rPr>
                <w:rFonts w:ascii="Calibri" w:hAnsi="Calibri" w:cs="Calibri"/>
                <w:sz w:val="22"/>
                <w:szCs w:val="22"/>
              </w:rPr>
              <w:t>351100020279</w:t>
            </w:r>
          </w:p>
        </w:tc>
        <w:tc>
          <w:tcPr>
            <w:tcW w:w="4791" w:type="dxa"/>
            <w:vAlign w:val="center"/>
          </w:tcPr>
          <w:p w14:paraId="02031AF1" w14:textId="599003CF" w:rsidR="000758A7" w:rsidRPr="00E934A2" w:rsidRDefault="000758A7" w:rsidP="000758A7">
            <w:pPr>
              <w:jc w:val="both"/>
              <w:rPr>
                <w:rFonts w:ascii="Calibri" w:hAnsi="Calibri" w:cs="Calibri"/>
                <w:sz w:val="22"/>
                <w:szCs w:val="22"/>
              </w:rPr>
            </w:pPr>
            <w:r w:rsidRPr="00E934A2">
              <w:rPr>
                <w:rFonts w:ascii="Calibri" w:hAnsi="Calibri" w:cs="Calibri"/>
                <w:sz w:val="22"/>
                <w:szCs w:val="22"/>
              </w:rPr>
              <w:t>HORMONA CORTISOL</w:t>
            </w:r>
          </w:p>
        </w:tc>
        <w:tc>
          <w:tcPr>
            <w:tcW w:w="1228" w:type="dxa"/>
          </w:tcPr>
          <w:p w14:paraId="4C2D5190" w14:textId="22C23491" w:rsidR="000758A7" w:rsidRPr="00E934A2" w:rsidRDefault="000758A7" w:rsidP="00E934A2">
            <w:pPr>
              <w:jc w:val="center"/>
              <w:rPr>
                <w:rFonts w:ascii="Calibri" w:hAnsi="Calibri" w:cs="Calibri"/>
                <w:sz w:val="22"/>
                <w:szCs w:val="22"/>
              </w:rPr>
            </w:pPr>
            <w:r w:rsidRPr="00E934A2">
              <w:rPr>
                <w:rFonts w:ascii="Calibri" w:hAnsi="Calibri" w:cs="Calibri"/>
                <w:sz w:val="22"/>
                <w:szCs w:val="22"/>
              </w:rPr>
              <w:t>DET.</w:t>
            </w:r>
          </w:p>
        </w:tc>
        <w:tc>
          <w:tcPr>
            <w:tcW w:w="1354" w:type="dxa"/>
          </w:tcPr>
          <w:p w14:paraId="019EDC22" w14:textId="1ABDF854" w:rsidR="000758A7" w:rsidRPr="00E934A2" w:rsidRDefault="000758A7" w:rsidP="00E934A2">
            <w:pPr>
              <w:jc w:val="center"/>
              <w:rPr>
                <w:rFonts w:ascii="Calibri" w:hAnsi="Calibri" w:cs="Calibri"/>
                <w:sz w:val="22"/>
                <w:szCs w:val="22"/>
              </w:rPr>
            </w:pPr>
            <w:r w:rsidRPr="00E934A2">
              <w:rPr>
                <w:rFonts w:ascii="Calibri" w:hAnsi="Calibri" w:cs="Calibri"/>
                <w:sz w:val="22"/>
                <w:szCs w:val="22"/>
              </w:rPr>
              <w:t>100 DET</w:t>
            </w:r>
          </w:p>
        </w:tc>
      </w:tr>
      <w:tr w:rsidR="000758A7" w:rsidRPr="00E9245D" w14:paraId="4C7C49EF" w14:textId="77777777" w:rsidTr="000758A7">
        <w:tc>
          <w:tcPr>
            <w:tcW w:w="1551" w:type="dxa"/>
          </w:tcPr>
          <w:p w14:paraId="33E81F7B" w14:textId="572D45B1" w:rsidR="000758A7" w:rsidRPr="00E934A2" w:rsidRDefault="000758A7" w:rsidP="000758A7">
            <w:pPr>
              <w:jc w:val="center"/>
              <w:rPr>
                <w:rFonts w:ascii="Calibri" w:hAnsi="Calibri" w:cs="Calibri"/>
                <w:sz w:val="22"/>
                <w:szCs w:val="22"/>
              </w:rPr>
            </w:pPr>
            <w:r w:rsidRPr="00E934A2">
              <w:rPr>
                <w:rFonts w:ascii="Calibri" w:hAnsi="Calibri" w:cs="Calibri"/>
                <w:sz w:val="22"/>
                <w:szCs w:val="22"/>
              </w:rPr>
              <w:t>351100020223</w:t>
            </w:r>
          </w:p>
        </w:tc>
        <w:tc>
          <w:tcPr>
            <w:tcW w:w="4791" w:type="dxa"/>
            <w:vAlign w:val="center"/>
          </w:tcPr>
          <w:p w14:paraId="6B0C8766" w14:textId="04EF0062" w:rsidR="000758A7" w:rsidRPr="00E934A2" w:rsidRDefault="000758A7" w:rsidP="000758A7">
            <w:pPr>
              <w:jc w:val="both"/>
              <w:rPr>
                <w:rFonts w:ascii="Calibri" w:hAnsi="Calibri" w:cs="Calibri"/>
                <w:sz w:val="22"/>
                <w:szCs w:val="22"/>
              </w:rPr>
            </w:pPr>
            <w:r w:rsidRPr="00E934A2">
              <w:rPr>
                <w:rFonts w:ascii="Calibri" w:hAnsi="Calibri" w:cs="Calibri"/>
                <w:sz w:val="22"/>
                <w:szCs w:val="22"/>
              </w:rPr>
              <w:t>HORMONA INSULINA AUTOMATIZADA</w:t>
            </w:r>
          </w:p>
        </w:tc>
        <w:tc>
          <w:tcPr>
            <w:tcW w:w="1228" w:type="dxa"/>
          </w:tcPr>
          <w:p w14:paraId="5AB34C77" w14:textId="0F676A6E" w:rsidR="000758A7" w:rsidRPr="00E934A2" w:rsidRDefault="000758A7" w:rsidP="00E934A2">
            <w:pPr>
              <w:jc w:val="center"/>
              <w:rPr>
                <w:rFonts w:ascii="Calibri" w:hAnsi="Calibri" w:cs="Calibri"/>
                <w:sz w:val="22"/>
                <w:szCs w:val="22"/>
              </w:rPr>
            </w:pPr>
            <w:r w:rsidRPr="00E934A2">
              <w:rPr>
                <w:rFonts w:ascii="Calibri" w:hAnsi="Calibri" w:cs="Calibri"/>
                <w:sz w:val="22"/>
                <w:szCs w:val="22"/>
              </w:rPr>
              <w:t>DET.</w:t>
            </w:r>
          </w:p>
        </w:tc>
        <w:tc>
          <w:tcPr>
            <w:tcW w:w="1354" w:type="dxa"/>
          </w:tcPr>
          <w:p w14:paraId="2B89472D" w14:textId="04EC76D3" w:rsidR="000758A7" w:rsidRPr="00E934A2" w:rsidRDefault="000758A7" w:rsidP="00E934A2">
            <w:pPr>
              <w:jc w:val="center"/>
              <w:rPr>
                <w:rFonts w:ascii="Calibri" w:hAnsi="Calibri" w:cs="Calibri"/>
                <w:sz w:val="22"/>
                <w:szCs w:val="22"/>
              </w:rPr>
            </w:pPr>
            <w:r w:rsidRPr="00E934A2">
              <w:rPr>
                <w:rFonts w:ascii="Calibri" w:hAnsi="Calibri" w:cs="Calibri"/>
                <w:sz w:val="22"/>
                <w:szCs w:val="22"/>
              </w:rPr>
              <w:t>100 DET</w:t>
            </w:r>
          </w:p>
        </w:tc>
      </w:tr>
      <w:tr w:rsidR="000758A7" w:rsidRPr="00E9245D" w14:paraId="62CDFE7A" w14:textId="77777777" w:rsidTr="000758A7">
        <w:tc>
          <w:tcPr>
            <w:tcW w:w="1551" w:type="dxa"/>
            <w:vAlign w:val="center"/>
          </w:tcPr>
          <w:p w14:paraId="64752DC5" w14:textId="13A8842F" w:rsidR="000758A7" w:rsidRPr="00E934A2" w:rsidRDefault="000758A7" w:rsidP="000758A7">
            <w:pPr>
              <w:jc w:val="center"/>
              <w:rPr>
                <w:rFonts w:ascii="Calibri" w:hAnsi="Calibri" w:cs="Calibri"/>
                <w:sz w:val="22"/>
                <w:szCs w:val="22"/>
              </w:rPr>
            </w:pPr>
            <w:r w:rsidRPr="00E934A2">
              <w:rPr>
                <w:rFonts w:ascii="Calibri" w:hAnsi="Calibri" w:cs="Calibri"/>
                <w:sz w:val="22"/>
                <w:szCs w:val="22"/>
              </w:rPr>
              <w:t>351100020206</w:t>
            </w:r>
          </w:p>
        </w:tc>
        <w:tc>
          <w:tcPr>
            <w:tcW w:w="4791" w:type="dxa"/>
            <w:vAlign w:val="center"/>
          </w:tcPr>
          <w:p w14:paraId="7E69CD75" w14:textId="5FEE5D75" w:rsidR="000758A7" w:rsidRPr="00E934A2" w:rsidRDefault="000758A7" w:rsidP="000758A7">
            <w:pPr>
              <w:jc w:val="both"/>
              <w:rPr>
                <w:rFonts w:ascii="Calibri" w:hAnsi="Calibri" w:cs="Calibri"/>
                <w:sz w:val="22"/>
                <w:szCs w:val="22"/>
              </w:rPr>
            </w:pPr>
            <w:r w:rsidRPr="00E934A2">
              <w:rPr>
                <w:rFonts w:ascii="Calibri" w:hAnsi="Calibri" w:cs="Calibri"/>
                <w:sz w:val="22"/>
                <w:szCs w:val="22"/>
              </w:rPr>
              <w:t>HORMONA TIROIDEA ESTIMULANTE (TSH) AUTOMATIZADO</w:t>
            </w:r>
          </w:p>
        </w:tc>
        <w:tc>
          <w:tcPr>
            <w:tcW w:w="1228" w:type="dxa"/>
          </w:tcPr>
          <w:p w14:paraId="3BFBFB1D" w14:textId="0D6AC9F1" w:rsidR="000758A7" w:rsidRPr="00E934A2" w:rsidRDefault="000758A7" w:rsidP="00E934A2">
            <w:pPr>
              <w:jc w:val="center"/>
              <w:rPr>
                <w:rFonts w:ascii="Calibri" w:hAnsi="Calibri" w:cs="Calibri"/>
                <w:sz w:val="22"/>
                <w:szCs w:val="22"/>
              </w:rPr>
            </w:pPr>
            <w:r w:rsidRPr="00E934A2">
              <w:rPr>
                <w:rFonts w:ascii="Calibri" w:hAnsi="Calibri" w:cs="Calibri"/>
                <w:sz w:val="22"/>
                <w:szCs w:val="22"/>
              </w:rPr>
              <w:t>DET.</w:t>
            </w:r>
          </w:p>
        </w:tc>
        <w:tc>
          <w:tcPr>
            <w:tcW w:w="1354" w:type="dxa"/>
          </w:tcPr>
          <w:p w14:paraId="4CDD59E2" w14:textId="5E85B306" w:rsidR="000758A7" w:rsidRPr="00E934A2" w:rsidRDefault="00E934A2" w:rsidP="00E934A2">
            <w:pPr>
              <w:jc w:val="center"/>
              <w:rPr>
                <w:rFonts w:ascii="Calibri" w:hAnsi="Calibri" w:cs="Calibri"/>
                <w:sz w:val="22"/>
                <w:szCs w:val="22"/>
              </w:rPr>
            </w:pPr>
            <w:r w:rsidRPr="00E934A2">
              <w:rPr>
                <w:rFonts w:ascii="Calibri" w:hAnsi="Calibri" w:cs="Calibri"/>
                <w:sz w:val="22"/>
                <w:szCs w:val="22"/>
              </w:rPr>
              <w:t>55</w:t>
            </w:r>
            <w:r w:rsidR="000758A7" w:rsidRPr="00E934A2">
              <w:rPr>
                <w:rFonts w:ascii="Calibri" w:hAnsi="Calibri" w:cs="Calibri"/>
                <w:sz w:val="22"/>
                <w:szCs w:val="22"/>
              </w:rPr>
              <w:t>0 DET</w:t>
            </w:r>
          </w:p>
        </w:tc>
      </w:tr>
      <w:tr w:rsidR="000758A7" w:rsidRPr="00E9245D" w14:paraId="61D1427F" w14:textId="77777777" w:rsidTr="000758A7">
        <w:tc>
          <w:tcPr>
            <w:tcW w:w="1551" w:type="dxa"/>
            <w:vAlign w:val="center"/>
          </w:tcPr>
          <w:p w14:paraId="37063DF9" w14:textId="33F0F6F3" w:rsidR="000758A7" w:rsidRPr="00E934A2" w:rsidRDefault="000758A7" w:rsidP="000758A7">
            <w:pPr>
              <w:jc w:val="center"/>
              <w:rPr>
                <w:rFonts w:ascii="Calibri" w:hAnsi="Calibri" w:cs="Calibri"/>
                <w:sz w:val="22"/>
                <w:szCs w:val="22"/>
              </w:rPr>
            </w:pPr>
            <w:r w:rsidRPr="00E934A2">
              <w:rPr>
                <w:rFonts w:ascii="Calibri" w:hAnsi="Calibri" w:cs="Calibri"/>
                <w:sz w:val="22"/>
                <w:szCs w:val="22"/>
              </w:rPr>
              <w:t>351100020536</w:t>
            </w:r>
          </w:p>
        </w:tc>
        <w:tc>
          <w:tcPr>
            <w:tcW w:w="4791" w:type="dxa"/>
            <w:vAlign w:val="center"/>
          </w:tcPr>
          <w:p w14:paraId="05843E05" w14:textId="568431A3" w:rsidR="000758A7" w:rsidRPr="00E934A2" w:rsidRDefault="000758A7" w:rsidP="000758A7">
            <w:pPr>
              <w:jc w:val="both"/>
              <w:rPr>
                <w:rFonts w:ascii="Calibri" w:hAnsi="Calibri" w:cs="Calibri"/>
                <w:sz w:val="22"/>
                <w:szCs w:val="22"/>
              </w:rPr>
            </w:pPr>
            <w:r w:rsidRPr="00E934A2">
              <w:rPr>
                <w:rFonts w:ascii="Calibri" w:hAnsi="Calibri" w:cs="Calibri"/>
                <w:sz w:val="22"/>
                <w:szCs w:val="22"/>
              </w:rPr>
              <w:t>HORMONA TIROXINA (T4) LIBRE</w:t>
            </w:r>
          </w:p>
        </w:tc>
        <w:tc>
          <w:tcPr>
            <w:tcW w:w="1228" w:type="dxa"/>
          </w:tcPr>
          <w:p w14:paraId="3D4C0103" w14:textId="282FF01A" w:rsidR="000758A7" w:rsidRPr="00E934A2" w:rsidRDefault="000758A7" w:rsidP="00E934A2">
            <w:pPr>
              <w:jc w:val="center"/>
              <w:rPr>
                <w:rFonts w:ascii="Calibri" w:hAnsi="Calibri" w:cs="Calibri"/>
                <w:sz w:val="22"/>
                <w:szCs w:val="22"/>
              </w:rPr>
            </w:pPr>
            <w:r w:rsidRPr="00E934A2">
              <w:rPr>
                <w:rFonts w:ascii="Calibri" w:hAnsi="Calibri" w:cs="Calibri"/>
                <w:sz w:val="22"/>
                <w:szCs w:val="22"/>
              </w:rPr>
              <w:t>DET.</w:t>
            </w:r>
          </w:p>
        </w:tc>
        <w:tc>
          <w:tcPr>
            <w:tcW w:w="1354" w:type="dxa"/>
          </w:tcPr>
          <w:p w14:paraId="27CF9699" w14:textId="0ABF00E9" w:rsidR="000758A7" w:rsidRPr="00E934A2" w:rsidRDefault="000758A7" w:rsidP="00E934A2">
            <w:pPr>
              <w:jc w:val="center"/>
              <w:rPr>
                <w:rFonts w:ascii="Calibri" w:hAnsi="Calibri" w:cs="Calibri"/>
                <w:sz w:val="22"/>
                <w:szCs w:val="22"/>
              </w:rPr>
            </w:pPr>
            <w:r w:rsidRPr="00E934A2">
              <w:rPr>
                <w:rFonts w:ascii="Calibri" w:hAnsi="Calibri" w:cs="Calibri"/>
                <w:sz w:val="22"/>
                <w:szCs w:val="22"/>
              </w:rPr>
              <w:t>500 DET</w:t>
            </w:r>
          </w:p>
        </w:tc>
      </w:tr>
      <w:tr w:rsidR="000758A7" w:rsidRPr="00E9245D" w14:paraId="13ABB8E6" w14:textId="77777777" w:rsidTr="000758A7">
        <w:tc>
          <w:tcPr>
            <w:tcW w:w="1551" w:type="dxa"/>
          </w:tcPr>
          <w:p w14:paraId="229D49C5" w14:textId="3DE0FC96" w:rsidR="000758A7" w:rsidRPr="00E934A2" w:rsidRDefault="000758A7" w:rsidP="000758A7">
            <w:pPr>
              <w:jc w:val="center"/>
              <w:rPr>
                <w:rFonts w:ascii="Calibri" w:hAnsi="Calibri" w:cs="Calibri"/>
                <w:sz w:val="22"/>
                <w:szCs w:val="22"/>
              </w:rPr>
            </w:pPr>
            <w:r w:rsidRPr="00E934A2">
              <w:rPr>
                <w:rFonts w:ascii="Calibri" w:hAnsi="Calibri" w:cs="Calibri"/>
                <w:sz w:val="22"/>
                <w:szCs w:val="22"/>
              </w:rPr>
              <w:t>351100020535</w:t>
            </w:r>
          </w:p>
        </w:tc>
        <w:tc>
          <w:tcPr>
            <w:tcW w:w="4791" w:type="dxa"/>
            <w:vAlign w:val="center"/>
          </w:tcPr>
          <w:p w14:paraId="0723DB45" w14:textId="287115C7" w:rsidR="000758A7" w:rsidRPr="00E934A2" w:rsidRDefault="000758A7" w:rsidP="000758A7">
            <w:pPr>
              <w:jc w:val="both"/>
              <w:rPr>
                <w:rFonts w:ascii="Calibri" w:hAnsi="Calibri" w:cs="Calibri"/>
                <w:sz w:val="22"/>
                <w:szCs w:val="22"/>
              </w:rPr>
            </w:pPr>
            <w:r w:rsidRPr="00E934A2">
              <w:rPr>
                <w:rFonts w:ascii="Calibri" w:hAnsi="Calibri" w:cs="Calibri"/>
                <w:sz w:val="22"/>
                <w:szCs w:val="22"/>
              </w:rPr>
              <w:t>HORMONA TRIYODOTIRONINA (T3) TOTAL</w:t>
            </w:r>
          </w:p>
        </w:tc>
        <w:tc>
          <w:tcPr>
            <w:tcW w:w="1228" w:type="dxa"/>
          </w:tcPr>
          <w:p w14:paraId="059F8B3C" w14:textId="521ACEB1" w:rsidR="000758A7" w:rsidRPr="00E934A2" w:rsidRDefault="000758A7" w:rsidP="00E934A2">
            <w:pPr>
              <w:jc w:val="center"/>
              <w:rPr>
                <w:rFonts w:ascii="Calibri" w:hAnsi="Calibri" w:cs="Calibri"/>
                <w:sz w:val="22"/>
                <w:szCs w:val="22"/>
              </w:rPr>
            </w:pPr>
            <w:r w:rsidRPr="00E934A2">
              <w:rPr>
                <w:rFonts w:ascii="Calibri" w:hAnsi="Calibri" w:cs="Calibri"/>
                <w:sz w:val="22"/>
                <w:szCs w:val="22"/>
              </w:rPr>
              <w:t>DET.</w:t>
            </w:r>
          </w:p>
        </w:tc>
        <w:tc>
          <w:tcPr>
            <w:tcW w:w="1354" w:type="dxa"/>
          </w:tcPr>
          <w:p w14:paraId="54AD33DE" w14:textId="75EF9668" w:rsidR="000758A7" w:rsidRPr="00E934A2" w:rsidRDefault="00E934A2" w:rsidP="00E934A2">
            <w:pPr>
              <w:jc w:val="center"/>
              <w:rPr>
                <w:rFonts w:ascii="Calibri" w:hAnsi="Calibri" w:cs="Calibri"/>
                <w:sz w:val="22"/>
                <w:szCs w:val="22"/>
              </w:rPr>
            </w:pPr>
            <w:r w:rsidRPr="00E934A2">
              <w:rPr>
                <w:rFonts w:ascii="Calibri" w:hAnsi="Calibri" w:cs="Calibri"/>
                <w:sz w:val="22"/>
                <w:szCs w:val="22"/>
              </w:rPr>
              <w:t>2</w:t>
            </w:r>
            <w:r w:rsidR="000758A7" w:rsidRPr="00E934A2">
              <w:rPr>
                <w:rFonts w:ascii="Calibri" w:hAnsi="Calibri" w:cs="Calibri"/>
                <w:sz w:val="22"/>
                <w:szCs w:val="22"/>
              </w:rPr>
              <w:t>00 DET</w:t>
            </w:r>
          </w:p>
        </w:tc>
      </w:tr>
      <w:tr w:rsidR="000758A7" w:rsidRPr="00E9245D" w14:paraId="1D5F9F01" w14:textId="77777777" w:rsidTr="00E934A2">
        <w:trPr>
          <w:trHeight w:val="70"/>
        </w:trPr>
        <w:tc>
          <w:tcPr>
            <w:tcW w:w="1551" w:type="dxa"/>
          </w:tcPr>
          <w:p w14:paraId="1841935A" w14:textId="221443CE" w:rsidR="000758A7" w:rsidRPr="00E934A2" w:rsidRDefault="000758A7" w:rsidP="000758A7">
            <w:pPr>
              <w:jc w:val="center"/>
              <w:rPr>
                <w:rFonts w:ascii="Calibri" w:hAnsi="Calibri" w:cs="Calibri"/>
                <w:sz w:val="22"/>
                <w:szCs w:val="22"/>
              </w:rPr>
            </w:pPr>
            <w:r w:rsidRPr="00E934A2">
              <w:rPr>
                <w:rFonts w:ascii="Calibri" w:hAnsi="Calibri" w:cs="Calibri"/>
                <w:sz w:val="22"/>
                <w:szCs w:val="22"/>
              </w:rPr>
              <w:t>35860009380</w:t>
            </w:r>
          </w:p>
        </w:tc>
        <w:tc>
          <w:tcPr>
            <w:tcW w:w="4791" w:type="dxa"/>
            <w:vAlign w:val="center"/>
          </w:tcPr>
          <w:p w14:paraId="26BE96F3" w14:textId="155D4BC9" w:rsidR="000758A7" w:rsidRPr="00E934A2" w:rsidRDefault="000758A7" w:rsidP="000758A7">
            <w:pPr>
              <w:jc w:val="both"/>
              <w:rPr>
                <w:rFonts w:ascii="Calibri" w:hAnsi="Calibri" w:cs="Calibri"/>
                <w:sz w:val="22"/>
                <w:szCs w:val="22"/>
              </w:rPr>
            </w:pPr>
            <w:r w:rsidRPr="00E934A2">
              <w:rPr>
                <w:rFonts w:ascii="Calibri" w:hAnsi="Calibri" w:cs="Calibri"/>
                <w:sz w:val="22"/>
                <w:szCs w:val="22"/>
              </w:rPr>
              <w:t>PARATHORMONA</w:t>
            </w:r>
          </w:p>
        </w:tc>
        <w:tc>
          <w:tcPr>
            <w:tcW w:w="1228" w:type="dxa"/>
          </w:tcPr>
          <w:p w14:paraId="78B1A50B" w14:textId="69782D72" w:rsidR="000758A7" w:rsidRPr="00E934A2" w:rsidRDefault="000758A7" w:rsidP="00E934A2">
            <w:pPr>
              <w:jc w:val="center"/>
              <w:rPr>
                <w:rFonts w:ascii="Calibri" w:hAnsi="Calibri" w:cs="Calibri"/>
                <w:sz w:val="22"/>
                <w:szCs w:val="22"/>
              </w:rPr>
            </w:pPr>
            <w:r w:rsidRPr="00E934A2">
              <w:rPr>
                <w:rFonts w:ascii="Calibri" w:hAnsi="Calibri" w:cs="Calibri"/>
                <w:sz w:val="22"/>
                <w:szCs w:val="22"/>
              </w:rPr>
              <w:t>DET.</w:t>
            </w:r>
          </w:p>
        </w:tc>
        <w:tc>
          <w:tcPr>
            <w:tcW w:w="1354" w:type="dxa"/>
          </w:tcPr>
          <w:p w14:paraId="52157CBF" w14:textId="154E9629" w:rsidR="000758A7" w:rsidRPr="00E934A2" w:rsidRDefault="00E934A2" w:rsidP="00E934A2">
            <w:pPr>
              <w:jc w:val="center"/>
              <w:rPr>
                <w:rFonts w:ascii="Calibri" w:hAnsi="Calibri" w:cs="Calibri"/>
                <w:sz w:val="22"/>
                <w:szCs w:val="22"/>
              </w:rPr>
            </w:pPr>
            <w:r w:rsidRPr="00E934A2">
              <w:rPr>
                <w:rFonts w:ascii="Calibri" w:hAnsi="Calibri" w:cs="Calibri"/>
                <w:sz w:val="22"/>
                <w:szCs w:val="22"/>
              </w:rPr>
              <w:t>1</w:t>
            </w:r>
            <w:r w:rsidR="000758A7" w:rsidRPr="00E934A2">
              <w:rPr>
                <w:rFonts w:ascii="Calibri" w:hAnsi="Calibri" w:cs="Calibri"/>
                <w:sz w:val="22"/>
                <w:szCs w:val="22"/>
              </w:rPr>
              <w:t>00 DET</w:t>
            </w:r>
          </w:p>
        </w:tc>
      </w:tr>
    </w:tbl>
    <w:p w14:paraId="39C85C5F" w14:textId="77777777" w:rsidR="00B92CD8" w:rsidRDefault="00B92CD8">
      <w:pPr>
        <w:spacing w:before="11"/>
        <w:rPr>
          <w:b/>
          <w:spacing w:val="-2"/>
          <w:sz w:val="21"/>
        </w:rPr>
      </w:pPr>
    </w:p>
    <w:p w14:paraId="568C8905" w14:textId="77777777" w:rsidR="00B92CD8" w:rsidRDefault="00B92CD8">
      <w:pPr>
        <w:spacing w:before="11"/>
        <w:rPr>
          <w:b/>
          <w:color w:val="FF0000"/>
          <w:spacing w:val="-2"/>
          <w:sz w:val="21"/>
        </w:rPr>
      </w:pPr>
      <w:r>
        <w:rPr>
          <w:b/>
          <w:spacing w:val="-4"/>
          <w:sz w:val="21"/>
        </w:rPr>
        <w:t>III.</w:t>
      </w:r>
      <w:r>
        <w:rPr>
          <w:b/>
          <w:sz w:val="21"/>
        </w:rPr>
        <w:tab/>
      </w:r>
      <w:r>
        <w:rPr>
          <w:b/>
          <w:spacing w:val="-2"/>
          <w:sz w:val="21"/>
        </w:rPr>
        <w:t>CARACTERISTICAS</w:t>
      </w:r>
      <w:r>
        <w:rPr>
          <w:b/>
          <w:spacing w:val="5"/>
          <w:sz w:val="21"/>
        </w:rPr>
        <w:t xml:space="preserve"> </w:t>
      </w:r>
      <w:r>
        <w:rPr>
          <w:b/>
          <w:spacing w:val="-2"/>
          <w:sz w:val="21"/>
        </w:rPr>
        <w:t>TECNICAS</w:t>
      </w:r>
      <w:r w:rsidR="00873F55">
        <w:rPr>
          <w:b/>
          <w:spacing w:val="9"/>
          <w:sz w:val="21"/>
        </w:rPr>
        <w:t>:</w:t>
      </w:r>
    </w:p>
    <w:p w14:paraId="68715CDB" w14:textId="77777777" w:rsidR="00880EDC" w:rsidRPr="00355693" w:rsidRDefault="00880EDC">
      <w:pPr>
        <w:spacing w:before="11"/>
        <w:rPr>
          <w:b/>
          <w:color w:val="FF0000"/>
          <w:spacing w:val="-2"/>
          <w:sz w:val="21"/>
        </w:rPr>
      </w:pPr>
    </w:p>
    <w:p w14:paraId="600427CE" w14:textId="77777777" w:rsidR="00873F55" w:rsidRDefault="00873F55" w:rsidP="00873F55">
      <w:pPr>
        <w:jc w:val="both"/>
      </w:pPr>
      <w:r>
        <w:t>III</w:t>
      </w:r>
      <w:r w:rsidRPr="00E9245D">
        <w:t>.</w:t>
      </w:r>
      <w:r>
        <w:t>1</w:t>
      </w:r>
      <w:r w:rsidRPr="00E9245D">
        <w:t xml:space="preserve">. CARACTERISTICAS TECNICAS DE LOS INSUMOS: </w:t>
      </w:r>
    </w:p>
    <w:p w14:paraId="1A77F968" w14:textId="44BCB338" w:rsidR="00873F55" w:rsidRPr="00E9245D" w:rsidRDefault="000758A7" w:rsidP="00873F55">
      <w:pPr>
        <w:jc w:val="both"/>
      </w:pPr>
      <w:r>
        <w:t>Reactivos e insumos para realizar pruebas especializados de inmunología en analizador automatizado.</w:t>
      </w:r>
    </w:p>
    <w:p w14:paraId="29C26070" w14:textId="77777777" w:rsidR="00B92CD8" w:rsidRDefault="00B92CD8" w:rsidP="00B92CD8">
      <w:pPr>
        <w:spacing w:before="11"/>
        <w:rPr>
          <w:rFonts w:ascii="Arial MT" w:hAnsi="Arial MT"/>
          <w:sz w:val="21"/>
        </w:rPr>
      </w:pPr>
    </w:p>
    <w:p w14:paraId="20FA80F5" w14:textId="2785170A" w:rsidR="00873F55" w:rsidRDefault="00873F55" w:rsidP="00873F55">
      <w:pPr>
        <w:jc w:val="both"/>
        <w:rPr>
          <w:iCs/>
        </w:rPr>
      </w:pPr>
      <w:r>
        <w:rPr>
          <w:iCs/>
        </w:rPr>
        <w:t xml:space="preserve">III.2. </w:t>
      </w:r>
      <w:r w:rsidR="00E934A2">
        <w:rPr>
          <w:iCs/>
        </w:rPr>
        <w:t>RECURSOS PARA ENTREGAR</w:t>
      </w:r>
      <w:r w:rsidRPr="00E9245D">
        <w:rPr>
          <w:iCs/>
        </w:rPr>
        <w:t xml:space="preserve"> POR EL PROVEEDOR:</w:t>
      </w:r>
      <w:r>
        <w:rPr>
          <w:iCs/>
        </w:rPr>
        <w:t xml:space="preserve"> </w:t>
      </w:r>
      <w:r w:rsidRPr="00E9245D">
        <w:rPr>
          <w:iCs/>
        </w:rPr>
        <w:t xml:space="preserve">El proveedor debe proporcionar </w:t>
      </w:r>
      <w:r w:rsidR="00472BF6" w:rsidRPr="00472BF6">
        <w:rPr>
          <w:bCs/>
          <w:iCs/>
        </w:rPr>
        <w:t>un analizador automatizado</w:t>
      </w:r>
      <w:r w:rsidR="00472BF6">
        <w:rPr>
          <w:b/>
          <w:iCs/>
        </w:rPr>
        <w:t xml:space="preserve"> </w:t>
      </w:r>
      <w:r w:rsidRPr="00E9245D">
        <w:rPr>
          <w:iCs/>
        </w:rPr>
        <w:t>en condición de “</w:t>
      </w:r>
      <w:r w:rsidRPr="00E9245D">
        <w:rPr>
          <w:b/>
          <w:iCs/>
        </w:rPr>
        <w:t>cesión en uso</w:t>
      </w:r>
      <w:r w:rsidRPr="00E9245D">
        <w:rPr>
          <w:iCs/>
        </w:rPr>
        <w:t>”</w:t>
      </w:r>
      <w:r>
        <w:rPr>
          <w:iCs/>
        </w:rPr>
        <w:t xml:space="preserve"> para el proceso de las pruebas; dicho equipo deberá</w:t>
      </w:r>
      <w:r w:rsidRPr="00E9245D">
        <w:rPr>
          <w:iCs/>
        </w:rPr>
        <w:t xml:space="preserve"> contar con las siguientes características:</w:t>
      </w:r>
    </w:p>
    <w:p w14:paraId="4531E96E" w14:textId="77777777" w:rsidR="00873F55" w:rsidRPr="00E9245D" w:rsidRDefault="00873F55" w:rsidP="00873F55">
      <w:pPr>
        <w:jc w:val="both"/>
        <w:rPr>
          <w:iCs/>
        </w:rPr>
      </w:pPr>
    </w:p>
    <w:tbl>
      <w:tblPr>
        <w:tblStyle w:val="Tablaconcuadrcula"/>
        <w:tblW w:w="9357" w:type="dxa"/>
        <w:tblLayout w:type="fixed"/>
        <w:tblLook w:val="04A0" w:firstRow="1" w:lastRow="0" w:firstColumn="1" w:lastColumn="0" w:noHBand="0" w:noVBand="1"/>
      </w:tblPr>
      <w:tblGrid>
        <w:gridCol w:w="2269"/>
        <w:gridCol w:w="7088"/>
      </w:tblGrid>
      <w:tr w:rsidR="00873F55" w:rsidRPr="00E9245D" w14:paraId="088B852B" w14:textId="77777777" w:rsidTr="0073283B">
        <w:tc>
          <w:tcPr>
            <w:tcW w:w="2269" w:type="dxa"/>
          </w:tcPr>
          <w:p w14:paraId="26D5042B" w14:textId="56738D6F" w:rsidR="00873F55" w:rsidRPr="00E9245D" w:rsidRDefault="00472BF6" w:rsidP="0073283B">
            <w:pPr>
              <w:spacing w:line="240" w:lineRule="atLeast"/>
              <w:jc w:val="both"/>
              <w:rPr>
                <w:sz w:val="22"/>
                <w:szCs w:val="22"/>
              </w:rPr>
            </w:pPr>
            <w:r>
              <w:rPr>
                <w:sz w:val="22"/>
                <w:szCs w:val="22"/>
              </w:rPr>
              <w:t>ITEM</w:t>
            </w:r>
          </w:p>
        </w:tc>
        <w:tc>
          <w:tcPr>
            <w:tcW w:w="7088" w:type="dxa"/>
          </w:tcPr>
          <w:p w14:paraId="550DABFA" w14:textId="3E666162" w:rsidR="00873F55" w:rsidRPr="00E9245D" w:rsidRDefault="00472BF6" w:rsidP="0073283B">
            <w:pPr>
              <w:spacing w:line="240" w:lineRule="atLeast"/>
              <w:jc w:val="both"/>
              <w:rPr>
                <w:sz w:val="22"/>
                <w:szCs w:val="22"/>
              </w:rPr>
            </w:pPr>
            <w:r>
              <w:rPr>
                <w:sz w:val="22"/>
                <w:szCs w:val="22"/>
              </w:rPr>
              <w:t>METOLDOLIGA</w:t>
            </w:r>
          </w:p>
        </w:tc>
      </w:tr>
      <w:tr w:rsidR="00873F55" w:rsidRPr="00E9245D" w14:paraId="3500B4CF" w14:textId="77777777" w:rsidTr="0073283B">
        <w:trPr>
          <w:trHeight w:val="354"/>
        </w:trPr>
        <w:tc>
          <w:tcPr>
            <w:tcW w:w="2269" w:type="dxa"/>
          </w:tcPr>
          <w:p w14:paraId="0CD935C4" w14:textId="7EB5A03C" w:rsidR="00873F55" w:rsidRPr="00E9245D" w:rsidRDefault="00472BF6" w:rsidP="0073283B">
            <w:pPr>
              <w:spacing w:line="240" w:lineRule="atLeast"/>
              <w:jc w:val="both"/>
              <w:rPr>
                <w:sz w:val="22"/>
                <w:szCs w:val="22"/>
              </w:rPr>
            </w:pPr>
            <w:r>
              <w:rPr>
                <w:sz w:val="22"/>
                <w:szCs w:val="22"/>
              </w:rPr>
              <w:t>01</w:t>
            </w:r>
          </w:p>
        </w:tc>
        <w:tc>
          <w:tcPr>
            <w:tcW w:w="7088" w:type="dxa"/>
            <w:vAlign w:val="bottom"/>
          </w:tcPr>
          <w:p w14:paraId="03F04E83" w14:textId="5D06B1D4" w:rsidR="00873F55" w:rsidRPr="00E9245D" w:rsidRDefault="00472BF6" w:rsidP="0073283B">
            <w:pPr>
              <w:spacing w:line="240" w:lineRule="atLeast"/>
              <w:rPr>
                <w:sz w:val="22"/>
                <w:szCs w:val="22"/>
              </w:rPr>
            </w:pPr>
            <w:r>
              <w:rPr>
                <w:sz w:val="22"/>
                <w:szCs w:val="22"/>
              </w:rPr>
              <w:t xml:space="preserve">Analizador automatizado por </w:t>
            </w:r>
            <w:r w:rsidR="00E934A2">
              <w:rPr>
                <w:sz w:val="22"/>
                <w:szCs w:val="22"/>
              </w:rPr>
              <w:t>Q</w:t>
            </w:r>
            <w:r w:rsidR="004278B1">
              <w:rPr>
                <w:sz w:val="22"/>
                <w:szCs w:val="22"/>
              </w:rPr>
              <w:t>uimioluminiscenci</w:t>
            </w:r>
            <w:r w:rsidR="00E934A2">
              <w:rPr>
                <w:sz w:val="22"/>
                <w:szCs w:val="22"/>
              </w:rPr>
              <w:t xml:space="preserve">a o </w:t>
            </w:r>
            <w:proofErr w:type="spellStart"/>
            <w:r w:rsidR="00E934A2">
              <w:rPr>
                <w:sz w:val="22"/>
                <w:szCs w:val="22"/>
              </w:rPr>
              <w:t>varientes</w:t>
            </w:r>
            <w:proofErr w:type="spellEnd"/>
          </w:p>
        </w:tc>
      </w:tr>
    </w:tbl>
    <w:p w14:paraId="4209D3C7" w14:textId="77777777" w:rsidR="00873F55" w:rsidRDefault="00873F55" w:rsidP="00B92CD8">
      <w:pPr>
        <w:spacing w:before="11"/>
        <w:rPr>
          <w:rFonts w:ascii="Arial MT" w:hAnsi="Arial MT"/>
          <w:sz w:val="21"/>
        </w:rPr>
      </w:pPr>
    </w:p>
    <w:p w14:paraId="0E0E56BB" w14:textId="77777777" w:rsidR="00B92CD8" w:rsidRDefault="0098694B" w:rsidP="00B92CD8">
      <w:pPr>
        <w:spacing w:before="11"/>
        <w:rPr>
          <w:b/>
          <w:spacing w:val="-2"/>
          <w:sz w:val="21"/>
        </w:rPr>
      </w:pPr>
      <w:r>
        <w:rPr>
          <w:b/>
          <w:spacing w:val="-5"/>
          <w:sz w:val="21"/>
        </w:rPr>
        <w:t>I</w:t>
      </w:r>
      <w:r w:rsidR="00B92CD8">
        <w:rPr>
          <w:b/>
          <w:spacing w:val="-5"/>
          <w:sz w:val="21"/>
        </w:rPr>
        <w:t>V.</w:t>
      </w:r>
      <w:r w:rsidR="00B92CD8">
        <w:rPr>
          <w:b/>
          <w:sz w:val="21"/>
        </w:rPr>
        <w:tab/>
        <w:t>ACONDICIONAMIENTO,</w:t>
      </w:r>
      <w:r w:rsidR="00B92CD8">
        <w:rPr>
          <w:b/>
          <w:spacing w:val="-14"/>
          <w:sz w:val="21"/>
        </w:rPr>
        <w:t xml:space="preserve"> </w:t>
      </w:r>
      <w:r w:rsidR="00B92CD8">
        <w:rPr>
          <w:b/>
          <w:sz w:val="21"/>
        </w:rPr>
        <w:t>MONTAJE</w:t>
      </w:r>
      <w:r w:rsidR="00B92CD8">
        <w:rPr>
          <w:b/>
          <w:spacing w:val="-10"/>
          <w:sz w:val="21"/>
        </w:rPr>
        <w:t xml:space="preserve"> </w:t>
      </w:r>
      <w:r w:rsidR="00B92CD8">
        <w:rPr>
          <w:b/>
          <w:sz w:val="21"/>
        </w:rPr>
        <w:t>O</w:t>
      </w:r>
      <w:r w:rsidR="00B92CD8">
        <w:rPr>
          <w:b/>
          <w:spacing w:val="-11"/>
          <w:sz w:val="21"/>
        </w:rPr>
        <w:t xml:space="preserve"> </w:t>
      </w:r>
      <w:r w:rsidR="00B92CD8">
        <w:rPr>
          <w:b/>
          <w:sz w:val="21"/>
        </w:rPr>
        <w:t>INSTALACIÓN</w:t>
      </w:r>
    </w:p>
    <w:p w14:paraId="57220AD1" w14:textId="77777777" w:rsidR="00B92CD8" w:rsidRDefault="00B92CD8" w:rsidP="00B92CD8">
      <w:pPr>
        <w:spacing w:before="11"/>
        <w:rPr>
          <w:b/>
          <w:spacing w:val="-2"/>
          <w:sz w:val="21"/>
        </w:rPr>
      </w:pPr>
    </w:p>
    <w:p w14:paraId="5005C752" w14:textId="77777777" w:rsidR="0098694B" w:rsidRPr="00E9245D" w:rsidRDefault="0098694B" w:rsidP="0098694B">
      <w:pPr>
        <w:pStyle w:val="Prrafodelista"/>
        <w:numPr>
          <w:ilvl w:val="0"/>
          <w:numId w:val="35"/>
        </w:numPr>
        <w:spacing w:line="240" w:lineRule="atLeast"/>
        <w:ind w:left="283" w:hanging="154"/>
        <w:contextualSpacing/>
        <w:jc w:val="both"/>
      </w:pPr>
      <w:r w:rsidRPr="00E9245D">
        <w:t xml:space="preserve">El costo de instalación, operación, mantenimiento, calibración y  el suministro de equipos complementarios necesarios e indispensables para el adecuado funcionamiento del equipo en cesión de uso son asumidos por el proveedor no generando gastos adicionales </w:t>
      </w:r>
      <w:r w:rsidRPr="00E9245D">
        <w:lastRenderedPageBreak/>
        <w:t xml:space="preserve">a la entidad. </w:t>
      </w:r>
    </w:p>
    <w:p w14:paraId="08BC7500" w14:textId="77777777" w:rsidR="0098694B" w:rsidRPr="00E9245D" w:rsidRDefault="0098694B" w:rsidP="0098694B">
      <w:pPr>
        <w:pStyle w:val="Prrafodelista"/>
        <w:numPr>
          <w:ilvl w:val="0"/>
          <w:numId w:val="35"/>
        </w:numPr>
        <w:spacing w:line="240" w:lineRule="atLeast"/>
        <w:ind w:left="283" w:hanging="154"/>
        <w:contextualSpacing/>
        <w:jc w:val="both"/>
      </w:pPr>
      <w:r w:rsidRPr="00E9245D">
        <w:t>El proveedor deberá efectuar la instalación de los equipos, así como cualquier acondicionamiento, refacción o modificación del ambiente de laboratorio, sin que ello suponga un costo adicional a la entidad.</w:t>
      </w:r>
    </w:p>
    <w:p w14:paraId="40E13D2B" w14:textId="77777777" w:rsidR="0098694B" w:rsidRDefault="0098694B" w:rsidP="0098694B">
      <w:pPr>
        <w:spacing w:before="11"/>
      </w:pPr>
    </w:p>
    <w:p w14:paraId="1BF46EFE" w14:textId="77777777" w:rsidR="0098694B" w:rsidRDefault="00B92CD8" w:rsidP="0098694B">
      <w:pPr>
        <w:spacing w:before="11"/>
        <w:rPr>
          <w:b/>
          <w:spacing w:val="-13"/>
          <w:sz w:val="21"/>
        </w:rPr>
      </w:pPr>
      <w:r>
        <w:rPr>
          <w:b/>
          <w:spacing w:val="-5"/>
          <w:sz w:val="21"/>
        </w:rPr>
        <w:t>V.</w:t>
      </w:r>
      <w:r>
        <w:rPr>
          <w:b/>
          <w:sz w:val="21"/>
        </w:rPr>
        <w:tab/>
        <w:t>GARANTÍA</w:t>
      </w:r>
      <w:r>
        <w:rPr>
          <w:b/>
          <w:spacing w:val="-14"/>
          <w:sz w:val="21"/>
        </w:rPr>
        <w:t xml:space="preserve"> </w:t>
      </w:r>
      <w:r>
        <w:rPr>
          <w:b/>
          <w:sz w:val="21"/>
        </w:rPr>
        <w:t>COMERCIAL</w:t>
      </w:r>
    </w:p>
    <w:p w14:paraId="0B52CDFC" w14:textId="77777777" w:rsidR="0098694B" w:rsidRDefault="0098694B" w:rsidP="0098694B">
      <w:pPr>
        <w:spacing w:before="11"/>
        <w:rPr>
          <w:b/>
          <w:spacing w:val="-13"/>
          <w:sz w:val="21"/>
        </w:rPr>
      </w:pPr>
    </w:p>
    <w:p w14:paraId="02B4E982" w14:textId="77777777" w:rsidR="0098694B" w:rsidRPr="0098694B" w:rsidRDefault="0098694B" w:rsidP="0098694B">
      <w:pPr>
        <w:spacing w:before="11"/>
      </w:pPr>
      <w:r w:rsidRPr="0098694B">
        <w:t>Garantía mínima de 6 meses a partir de otorgada la conformidad.</w:t>
      </w:r>
    </w:p>
    <w:p w14:paraId="716ED31A" w14:textId="77777777" w:rsidR="0098694B" w:rsidRDefault="0098694B" w:rsidP="0098694B">
      <w:pPr>
        <w:spacing w:before="11"/>
        <w:rPr>
          <w:i/>
          <w:sz w:val="21"/>
        </w:rPr>
      </w:pPr>
    </w:p>
    <w:p w14:paraId="43A57319" w14:textId="77777777" w:rsidR="00B92CD8" w:rsidRDefault="00B92CD8">
      <w:pPr>
        <w:spacing w:before="11"/>
        <w:rPr>
          <w:b/>
          <w:sz w:val="21"/>
        </w:rPr>
      </w:pPr>
      <w:r>
        <w:rPr>
          <w:b/>
          <w:spacing w:val="-4"/>
          <w:sz w:val="21"/>
        </w:rPr>
        <w:t>VI.</w:t>
      </w:r>
      <w:r>
        <w:rPr>
          <w:b/>
          <w:sz w:val="21"/>
        </w:rPr>
        <w:tab/>
      </w:r>
      <w:r w:rsidR="0098694B">
        <w:rPr>
          <w:b/>
          <w:sz w:val="21"/>
        </w:rPr>
        <w:t>R</w:t>
      </w:r>
      <w:r>
        <w:rPr>
          <w:b/>
          <w:sz w:val="21"/>
        </w:rPr>
        <w:t>EQUISITOS</w:t>
      </w:r>
      <w:r>
        <w:rPr>
          <w:b/>
          <w:spacing w:val="-12"/>
          <w:sz w:val="21"/>
        </w:rPr>
        <w:t xml:space="preserve"> </w:t>
      </w:r>
      <w:r>
        <w:rPr>
          <w:b/>
          <w:sz w:val="21"/>
        </w:rPr>
        <w:t>DEL</w:t>
      </w:r>
      <w:r>
        <w:rPr>
          <w:b/>
          <w:spacing w:val="-7"/>
          <w:sz w:val="21"/>
        </w:rPr>
        <w:t xml:space="preserve"> </w:t>
      </w:r>
      <w:r>
        <w:rPr>
          <w:b/>
          <w:sz w:val="21"/>
        </w:rPr>
        <w:t>PROVEEDOR</w:t>
      </w:r>
      <w:r>
        <w:rPr>
          <w:b/>
          <w:spacing w:val="-8"/>
          <w:sz w:val="21"/>
        </w:rPr>
        <w:t xml:space="preserve"> </w:t>
      </w:r>
      <w:r>
        <w:rPr>
          <w:b/>
          <w:sz w:val="21"/>
        </w:rPr>
        <w:t>Y/O</w:t>
      </w:r>
      <w:r>
        <w:rPr>
          <w:b/>
          <w:spacing w:val="-9"/>
          <w:sz w:val="21"/>
        </w:rPr>
        <w:t xml:space="preserve"> </w:t>
      </w:r>
      <w:r>
        <w:rPr>
          <w:b/>
          <w:sz w:val="21"/>
        </w:rPr>
        <w:t>PERSONAL</w:t>
      </w:r>
    </w:p>
    <w:p w14:paraId="3D3D7128" w14:textId="77777777" w:rsidR="0098694B" w:rsidRDefault="0098694B">
      <w:pPr>
        <w:spacing w:before="11"/>
        <w:rPr>
          <w:b/>
          <w:spacing w:val="-2"/>
          <w:sz w:val="21"/>
        </w:rPr>
      </w:pPr>
    </w:p>
    <w:p w14:paraId="792AD4A8" w14:textId="77777777" w:rsidR="00EE0599" w:rsidRDefault="00EE0599" w:rsidP="00EE0599">
      <w:pPr>
        <w:pStyle w:val="Prrafodelista"/>
        <w:numPr>
          <w:ilvl w:val="0"/>
          <w:numId w:val="6"/>
        </w:numPr>
        <w:tabs>
          <w:tab w:val="left" w:pos="860"/>
        </w:tabs>
        <w:spacing w:before="1"/>
      </w:pPr>
      <w:r>
        <w:t>Contar</w:t>
      </w:r>
      <w:r w:rsidRPr="00EE0599">
        <w:rPr>
          <w:spacing w:val="-5"/>
        </w:rPr>
        <w:t xml:space="preserve"> </w:t>
      </w:r>
      <w:r>
        <w:t>con</w:t>
      </w:r>
      <w:r w:rsidRPr="00EE0599">
        <w:rPr>
          <w:spacing w:val="-4"/>
        </w:rPr>
        <w:t xml:space="preserve"> </w:t>
      </w:r>
      <w:r>
        <w:t>RUC</w:t>
      </w:r>
      <w:r w:rsidRPr="00EE0599">
        <w:rPr>
          <w:spacing w:val="-3"/>
        </w:rPr>
        <w:t xml:space="preserve"> </w:t>
      </w:r>
      <w:r>
        <w:t>activo</w:t>
      </w:r>
      <w:r w:rsidRPr="00EE0599">
        <w:rPr>
          <w:spacing w:val="-4"/>
        </w:rPr>
        <w:t xml:space="preserve"> </w:t>
      </w:r>
      <w:r>
        <w:t>y</w:t>
      </w:r>
      <w:r w:rsidRPr="00EE0599">
        <w:rPr>
          <w:spacing w:val="-2"/>
        </w:rPr>
        <w:t xml:space="preserve"> habido.</w:t>
      </w:r>
    </w:p>
    <w:p w14:paraId="7B2D3C05" w14:textId="77777777" w:rsidR="00EE0599" w:rsidRDefault="00EE0599" w:rsidP="00EE0599">
      <w:pPr>
        <w:pStyle w:val="Prrafodelista"/>
        <w:numPr>
          <w:ilvl w:val="0"/>
          <w:numId w:val="6"/>
        </w:numPr>
        <w:tabs>
          <w:tab w:val="left" w:pos="860"/>
        </w:tabs>
        <w:spacing w:before="11"/>
      </w:pPr>
      <w:r>
        <w:t>Deberá</w:t>
      </w:r>
      <w:r w:rsidRPr="00EE0599">
        <w:rPr>
          <w:spacing w:val="-4"/>
        </w:rPr>
        <w:t xml:space="preserve"> </w:t>
      </w:r>
      <w:r>
        <w:t>dedicarse</w:t>
      </w:r>
      <w:r w:rsidRPr="00EE0599">
        <w:rPr>
          <w:spacing w:val="-7"/>
        </w:rPr>
        <w:t xml:space="preserve"> </w:t>
      </w:r>
      <w:r>
        <w:t>al</w:t>
      </w:r>
      <w:r w:rsidRPr="00EE0599">
        <w:rPr>
          <w:spacing w:val="-8"/>
        </w:rPr>
        <w:t xml:space="preserve"> </w:t>
      </w:r>
      <w:r>
        <w:t>rubro</w:t>
      </w:r>
      <w:r w:rsidRPr="00EE0599">
        <w:rPr>
          <w:spacing w:val="-5"/>
        </w:rPr>
        <w:t xml:space="preserve"> </w:t>
      </w:r>
      <w:r>
        <w:t>del</w:t>
      </w:r>
      <w:r w:rsidRPr="00EE0599">
        <w:rPr>
          <w:spacing w:val="-5"/>
        </w:rPr>
        <w:t xml:space="preserve"> </w:t>
      </w:r>
      <w:r>
        <w:t>servicio</w:t>
      </w:r>
      <w:r w:rsidRPr="00EE0599">
        <w:rPr>
          <w:spacing w:val="-4"/>
        </w:rPr>
        <w:t xml:space="preserve"> </w:t>
      </w:r>
      <w:r w:rsidRPr="00EE0599">
        <w:rPr>
          <w:spacing w:val="-2"/>
        </w:rPr>
        <w:t>solicitado.</w:t>
      </w:r>
    </w:p>
    <w:p w14:paraId="116489ED" w14:textId="77777777" w:rsidR="00EE0599" w:rsidRDefault="00EE0599" w:rsidP="00EE0599">
      <w:pPr>
        <w:pStyle w:val="Prrafodelista"/>
        <w:numPr>
          <w:ilvl w:val="0"/>
          <w:numId w:val="6"/>
        </w:numPr>
        <w:tabs>
          <w:tab w:val="left" w:pos="861"/>
        </w:tabs>
        <w:spacing w:before="11"/>
        <w:ind w:right="823"/>
      </w:pPr>
      <w:r>
        <w:t>No</w:t>
      </w:r>
      <w:r w:rsidRPr="00EE0599">
        <w:rPr>
          <w:spacing w:val="-1"/>
        </w:rPr>
        <w:t xml:space="preserve"> </w:t>
      </w:r>
      <w:r>
        <w:t>tener</w:t>
      </w:r>
      <w:r w:rsidRPr="00EE0599">
        <w:rPr>
          <w:spacing w:val="-2"/>
        </w:rPr>
        <w:t xml:space="preserve"> </w:t>
      </w:r>
      <w:r>
        <w:t>impedimento</w:t>
      </w:r>
      <w:r w:rsidRPr="00EE0599">
        <w:rPr>
          <w:spacing w:val="-3"/>
        </w:rPr>
        <w:t xml:space="preserve"> </w:t>
      </w:r>
      <w:r>
        <w:t>de</w:t>
      </w:r>
      <w:r w:rsidRPr="00EE0599">
        <w:rPr>
          <w:spacing w:val="-1"/>
        </w:rPr>
        <w:t xml:space="preserve"> </w:t>
      </w:r>
      <w:r>
        <w:t>contratar con</w:t>
      </w:r>
      <w:r w:rsidRPr="00EE0599">
        <w:rPr>
          <w:spacing w:val="-3"/>
        </w:rPr>
        <w:t xml:space="preserve"> </w:t>
      </w:r>
      <w:r>
        <w:t>el</w:t>
      </w:r>
      <w:r w:rsidRPr="00EE0599">
        <w:rPr>
          <w:spacing w:val="-2"/>
        </w:rPr>
        <w:t xml:space="preserve"> </w:t>
      </w:r>
      <w:r>
        <w:t>estado</w:t>
      </w:r>
      <w:r w:rsidRPr="00EE0599">
        <w:rPr>
          <w:spacing w:val="-3"/>
        </w:rPr>
        <w:t xml:space="preserve"> </w:t>
      </w:r>
      <w:r>
        <w:t>conforme</w:t>
      </w:r>
      <w:r w:rsidRPr="00EE0599">
        <w:rPr>
          <w:spacing w:val="-3"/>
        </w:rPr>
        <w:t xml:space="preserve"> </w:t>
      </w:r>
      <w:r>
        <w:t>al</w:t>
      </w:r>
      <w:r w:rsidRPr="00EE0599">
        <w:rPr>
          <w:spacing w:val="-2"/>
        </w:rPr>
        <w:t xml:space="preserve"> </w:t>
      </w:r>
      <w:r>
        <w:t>Art.30</w:t>
      </w:r>
      <w:r w:rsidRPr="00EE0599">
        <w:rPr>
          <w:spacing w:val="-1"/>
        </w:rPr>
        <w:t xml:space="preserve"> </w:t>
      </w:r>
      <w:r>
        <w:t>de</w:t>
      </w:r>
      <w:r w:rsidRPr="00EE0599">
        <w:rPr>
          <w:spacing w:val="-3"/>
        </w:rPr>
        <w:t xml:space="preserve"> </w:t>
      </w:r>
      <w:r>
        <w:t>la</w:t>
      </w:r>
      <w:r w:rsidRPr="00EE0599">
        <w:rPr>
          <w:spacing w:val="-1"/>
        </w:rPr>
        <w:t xml:space="preserve"> </w:t>
      </w:r>
      <w:r>
        <w:t>ley</w:t>
      </w:r>
      <w:r w:rsidRPr="00EE0599">
        <w:rPr>
          <w:spacing w:val="-3"/>
        </w:rPr>
        <w:t xml:space="preserve"> </w:t>
      </w:r>
      <w:r>
        <w:t>de contrataciones de estado N°32069.</w:t>
      </w:r>
    </w:p>
    <w:p w14:paraId="590BF12F" w14:textId="77777777" w:rsidR="0098694B" w:rsidRPr="00EE0599" w:rsidRDefault="0098694B" w:rsidP="0098694B">
      <w:pPr>
        <w:pStyle w:val="Prrafodelista"/>
        <w:tabs>
          <w:tab w:val="left" w:pos="861"/>
        </w:tabs>
        <w:spacing w:before="11"/>
        <w:ind w:left="1221" w:right="823"/>
      </w:pPr>
    </w:p>
    <w:p w14:paraId="3A3078BB" w14:textId="77777777" w:rsidR="00B92CD8" w:rsidRDefault="0098694B" w:rsidP="00B92CD8">
      <w:pPr>
        <w:spacing w:before="11"/>
        <w:rPr>
          <w:b/>
          <w:spacing w:val="-3"/>
          <w:sz w:val="21"/>
        </w:rPr>
      </w:pPr>
      <w:r>
        <w:rPr>
          <w:b/>
          <w:spacing w:val="-5"/>
          <w:sz w:val="21"/>
        </w:rPr>
        <w:t>VII</w:t>
      </w:r>
      <w:r w:rsidR="00B92CD8">
        <w:rPr>
          <w:b/>
          <w:spacing w:val="-5"/>
          <w:sz w:val="21"/>
        </w:rPr>
        <w:t>.</w:t>
      </w:r>
      <w:r w:rsidR="00B92CD8">
        <w:rPr>
          <w:b/>
          <w:sz w:val="21"/>
        </w:rPr>
        <w:tab/>
        <w:t>LUGAR</w:t>
      </w:r>
      <w:r w:rsidR="00B92CD8">
        <w:rPr>
          <w:b/>
          <w:spacing w:val="-4"/>
          <w:sz w:val="21"/>
        </w:rPr>
        <w:t xml:space="preserve"> </w:t>
      </w:r>
      <w:r w:rsidR="00B92CD8">
        <w:rPr>
          <w:b/>
          <w:sz w:val="21"/>
        </w:rPr>
        <w:t>Y</w:t>
      </w:r>
      <w:r w:rsidR="00B92CD8">
        <w:rPr>
          <w:b/>
          <w:spacing w:val="-7"/>
          <w:sz w:val="21"/>
        </w:rPr>
        <w:t xml:space="preserve"> </w:t>
      </w:r>
      <w:r w:rsidR="00B92CD8">
        <w:rPr>
          <w:b/>
          <w:sz w:val="21"/>
        </w:rPr>
        <w:t>PLAZO</w:t>
      </w:r>
      <w:r w:rsidR="00B92CD8">
        <w:rPr>
          <w:b/>
          <w:spacing w:val="-5"/>
          <w:sz w:val="21"/>
        </w:rPr>
        <w:t xml:space="preserve"> </w:t>
      </w:r>
      <w:r w:rsidR="00B92CD8">
        <w:rPr>
          <w:b/>
          <w:sz w:val="21"/>
        </w:rPr>
        <w:t>DE</w:t>
      </w:r>
      <w:r w:rsidR="00B92CD8">
        <w:rPr>
          <w:b/>
          <w:spacing w:val="-5"/>
          <w:sz w:val="21"/>
        </w:rPr>
        <w:t xml:space="preserve"> </w:t>
      </w:r>
      <w:r w:rsidR="00B92CD8">
        <w:rPr>
          <w:b/>
          <w:sz w:val="21"/>
        </w:rPr>
        <w:t>ENTREGA</w:t>
      </w:r>
    </w:p>
    <w:p w14:paraId="709483E9" w14:textId="77777777" w:rsidR="0098694B" w:rsidRPr="00355693" w:rsidRDefault="0098694B" w:rsidP="00B92CD8">
      <w:pPr>
        <w:spacing w:before="11"/>
        <w:rPr>
          <w:b/>
          <w:color w:val="FF0000"/>
          <w:sz w:val="20"/>
        </w:rPr>
      </w:pPr>
    </w:p>
    <w:p w14:paraId="0C9563A7" w14:textId="77777777" w:rsidR="0098694B" w:rsidRDefault="0098694B" w:rsidP="0098694B">
      <w:pPr>
        <w:pStyle w:val="TableParagraph"/>
        <w:spacing w:line="241" w:lineRule="exact"/>
        <w:jc w:val="both"/>
      </w:pPr>
      <w:r w:rsidRPr="0098694B">
        <w:rPr>
          <w:b/>
        </w:rPr>
        <w:t>Lugar:</w:t>
      </w:r>
      <w:r w:rsidRPr="0098694B">
        <w:rPr>
          <w:b/>
          <w:spacing w:val="-7"/>
        </w:rPr>
        <w:t xml:space="preserve"> </w:t>
      </w:r>
      <w:r w:rsidRPr="0098694B">
        <w:t xml:space="preserve">Los bienes serán entregados en Almacén Central del Hospital Regional Cusco, ubicado en la Av. La Cultura S/N del distrito, provincia y departamento de Cusco, en el horario de 7:30 am a 3:00 pm. </w:t>
      </w:r>
    </w:p>
    <w:p w14:paraId="5A1CC79F" w14:textId="77777777" w:rsidR="0098694B" w:rsidRPr="0098694B" w:rsidRDefault="0098694B" w:rsidP="0098694B">
      <w:pPr>
        <w:pStyle w:val="TableParagraph"/>
        <w:spacing w:line="241" w:lineRule="exact"/>
        <w:jc w:val="both"/>
      </w:pPr>
    </w:p>
    <w:p w14:paraId="1D230351" w14:textId="77777777" w:rsidR="0098694B" w:rsidRPr="0098694B" w:rsidRDefault="0098694B" w:rsidP="0098694B">
      <w:pPr>
        <w:pStyle w:val="TableParagraph"/>
        <w:ind w:right="97"/>
        <w:jc w:val="both"/>
        <w:rPr>
          <w:b/>
          <w:spacing w:val="-3"/>
        </w:rPr>
      </w:pPr>
      <w:r w:rsidRPr="0098694B">
        <w:rPr>
          <w:b/>
        </w:rPr>
        <w:t>Plazo:</w:t>
      </w:r>
      <w:r w:rsidRPr="0098694B">
        <w:rPr>
          <w:b/>
          <w:spacing w:val="-3"/>
        </w:rPr>
        <w:t xml:space="preserve"> </w:t>
      </w:r>
      <w:r w:rsidRPr="0098694B">
        <w:rPr>
          <w:spacing w:val="-3"/>
        </w:rPr>
        <w:t xml:space="preserve">Los </w:t>
      </w:r>
      <w:r w:rsidRPr="0098694B">
        <w:t xml:space="preserve">bienes materia de la presente convocatoria se entregan en el plazo de </w:t>
      </w:r>
      <w:r>
        <w:t>10</w:t>
      </w:r>
      <w:r w:rsidRPr="0098694B">
        <w:t xml:space="preserve"> DIAS CALENDARIO NOTIFICADA LA ORDEN DE COMPRA.</w:t>
      </w:r>
      <w:r w:rsidRPr="0098694B">
        <w:rPr>
          <w:b/>
          <w:spacing w:val="-3"/>
        </w:rPr>
        <w:t xml:space="preserve"> </w:t>
      </w:r>
    </w:p>
    <w:p w14:paraId="63430B1F" w14:textId="77777777" w:rsidR="0098694B" w:rsidRDefault="0098694B">
      <w:pPr>
        <w:spacing w:before="11"/>
        <w:rPr>
          <w:b/>
          <w:spacing w:val="-5"/>
          <w:sz w:val="21"/>
        </w:rPr>
      </w:pPr>
    </w:p>
    <w:p w14:paraId="1E0E9628" w14:textId="77777777" w:rsidR="00B92CD8" w:rsidRDefault="0098694B">
      <w:pPr>
        <w:spacing w:before="11"/>
        <w:rPr>
          <w:b/>
          <w:color w:val="FF0000"/>
          <w:spacing w:val="-2"/>
          <w:sz w:val="21"/>
        </w:rPr>
      </w:pPr>
      <w:r>
        <w:rPr>
          <w:b/>
          <w:spacing w:val="-5"/>
          <w:sz w:val="21"/>
        </w:rPr>
        <w:t>VIII.</w:t>
      </w:r>
      <w:r w:rsidR="00800D03">
        <w:rPr>
          <w:b/>
          <w:sz w:val="21"/>
        </w:rPr>
        <w:tab/>
        <w:t>CONFORMIDAD</w:t>
      </w:r>
      <w:r>
        <w:rPr>
          <w:b/>
          <w:spacing w:val="-13"/>
          <w:sz w:val="21"/>
        </w:rPr>
        <w:t>:</w:t>
      </w:r>
    </w:p>
    <w:p w14:paraId="30A3339B" w14:textId="77777777" w:rsidR="009A3CD5" w:rsidRPr="00355693" w:rsidRDefault="009A3CD5">
      <w:pPr>
        <w:spacing w:before="11"/>
        <w:rPr>
          <w:b/>
          <w:color w:val="FF0000"/>
          <w:spacing w:val="-2"/>
          <w:sz w:val="21"/>
        </w:rPr>
      </w:pPr>
    </w:p>
    <w:p w14:paraId="7FFF8830" w14:textId="77777777" w:rsidR="00E14A8A" w:rsidRDefault="00E14A8A" w:rsidP="00E14A8A">
      <w:pPr>
        <w:pStyle w:val="Prrafodelista"/>
        <w:numPr>
          <w:ilvl w:val="0"/>
          <w:numId w:val="35"/>
        </w:numPr>
        <w:spacing w:line="240" w:lineRule="atLeast"/>
        <w:ind w:left="283" w:hanging="154"/>
        <w:contextualSpacing/>
        <w:jc w:val="both"/>
      </w:pPr>
      <w:r w:rsidRPr="00E9245D">
        <w:t>Una vez realizada la instalación, montaje, ajustes, calibraciones, configuraciones y puesta en operación de los equipos, el proveedor deberá comunicar al Jefe de Servicio de Patología Clínica y/o encargado del área de Hematología y deberá hacer entrega de todas aquellas pruebas requeridas que efectivamente demuestren que el equipo se encuentra operativo para su uso.</w:t>
      </w:r>
    </w:p>
    <w:p w14:paraId="09189333" w14:textId="77777777" w:rsidR="00E14A8A" w:rsidRDefault="00E14A8A" w:rsidP="00E14A8A">
      <w:pPr>
        <w:pStyle w:val="Prrafodelista"/>
        <w:numPr>
          <w:ilvl w:val="0"/>
          <w:numId w:val="35"/>
        </w:numPr>
        <w:spacing w:line="240" w:lineRule="atLeast"/>
        <w:ind w:left="283" w:hanging="154"/>
        <w:contextualSpacing/>
        <w:jc w:val="both"/>
      </w:pPr>
      <w:r w:rsidRPr="00E9245D">
        <w:t>Al finalizar, el proveedor deberá entregar un reporte o acta de conformidad de instalación del equipo, completo y detallado, adjuntando el listado de verificación.</w:t>
      </w:r>
    </w:p>
    <w:p w14:paraId="0ED3C573" w14:textId="77777777" w:rsidR="0098694B" w:rsidRPr="0098694B" w:rsidRDefault="0098694B" w:rsidP="00E14A8A">
      <w:pPr>
        <w:pStyle w:val="Prrafodelista"/>
        <w:numPr>
          <w:ilvl w:val="0"/>
          <w:numId w:val="35"/>
        </w:numPr>
        <w:spacing w:line="240" w:lineRule="atLeast"/>
        <w:ind w:left="283" w:hanging="154"/>
        <w:contextualSpacing/>
        <w:jc w:val="both"/>
      </w:pPr>
      <w:r w:rsidRPr="0098694B">
        <w:t>La conformidad de los bienes, será otorgada por el área usuaria (</w:t>
      </w:r>
      <w:r>
        <w:t>Área de Hematología - Servicio de P</w:t>
      </w:r>
      <w:r w:rsidRPr="0098694B">
        <w:t>atología Clínica) para lo cual el proveedor deberá cumplir con las especificaciones técnicas requeridas, la recepción del bien por el jefe de Almacén Central del Hospital Regional Cusco.</w:t>
      </w:r>
    </w:p>
    <w:p w14:paraId="6D4A8FE9" w14:textId="77777777" w:rsidR="00800D03" w:rsidRDefault="00800D03">
      <w:pPr>
        <w:spacing w:before="11"/>
        <w:rPr>
          <w:i/>
          <w:sz w:val="21"/>
        </w:rPr>
      </w:pPr>
    </w:p>
    <w:p w14:paraId="607FD441" w14:textId="77777777" w:rsidR="00800D03" w:rsidRDefault="00E14A8A">
      <w:pPr>
        <w:spacing w:before="11"/>
        <w:rPr>
          <w:b/>
          <w:color w:val="FF0000"/>
          <w:spacing w:val="-2"/>
          <w:sz w:val="21"/>
        </w:rPr>
      </w:pPr>
      <w:r>
        <w:rPr>
          <w:b/>
          <w:spacing w:val="-4"/>
          <w:sz w:val="21"/>
        </w:rPr>
        <w:t>I</w:t>
      </w:r>
      <w:r w:rsidR="00800D03">
        <w:rPr>
          <w:b/>
          <w:spacing w:val="-4"/>
          <w:sz w:val="21"/>
        </w:rPr>
        <w:t>X.</w:t>
      </w:r>
      <w:r w:rsidR="00800D03">
        <w:rPr>
          <w:b/>
          <w:sz w:val="21"/>
        </w:rPr>
        <w:tab/>
        <w:t>FORMA</w:t>
      </w:r>
      <w:r w:rsidR="00800D03">
        <w:rPr>
          <w:b/>
          <w:spacing w:val="-8"/>
          <w:sz w:val="21"/>
        </w:rPr>
        <w:t xml:space="preserve"> </w:t>
      </w:r>
      <w:r w:rsidR="00800D03">
        <w:rPr>
          <w:b/>
          <w:sz w:val="21"/>
        </w:rPr>
        <w:t>Y</w:t>
      </w:r>
      <w:r w:rsidR="00800D03">
        <w:rPr>
          <w:b/>
          <w:spacing w:val="-6"/>
          <w:sz w:val="21"/>
        </w:rPr>
        <w:t xml:space="preserve"> </w:t>
      </w:r>
      <w:r w:rsidR="00800D03">
        <w:rPr>
          <w:b/>
          <w:sz w:val="21"/>
        </w:rPr>
        <w:t>CONDICIONES</w:t>
      </w:r>
      <w:r w:rsidR="00800D03">
        <w:rPr>
          <w:b/>
          <w:spacing w:val="-6"/>
          <w:sz w:val="21"/>
        </w:rPr>
        <w:t xml:space="preserve"> </w:t>
      </w:r>
      <w:r w:rsidR="00800D03">
        <w:rPr>
          <w:b/>
          <w:sz w:val="21"/>
        </w:rPr>
        <w:t>DE</w:t>
      </w:r>
      <w:r w:rsidR="00800D03">
        <w:rPr>
          <w:b/>
          <w:spacing w:val="-7"/>
          <w:sz w:val="21"/>
        </w:rPr>
        <w:t xml:space="preserve"> </w:t>
      </w:r>
      <w:r w:rsidR="00800D03">
        <w:rPr>
          <w:b/>
          <w:sz w:val="21"/>
        </w:rPr>
        <w:t>PAGO</w:t>
      </w:r>
    </w:p>
    <w:p w14:paraId="22FEB022" w14:textId="77777777" w:rsidR="009A3CD5" w:rsidRPr="00355693" w:rsidRDefault="009A3CD5">
      <w:pPr>
        <w:spacing w:before="11"/>
        <w:rPr>
          <w:i/>
          <w:color w:val="FF0000"/>
          <w:sz w:val="21"/>
        </w:rPr>
      </w:pPr>
    </w:p>
    <w:p w14:paraId="1FB7DF1F" w14:textId="77777777" w:rsidR="00E14A8A" w:rsidRPr="00CA22C9" w:rsidRDefault="00E14A8A" w:rsidP="00E14A8A">
      <w:pPr>
        <w:jc w:val="both"/>
      </w:pPr>
      <w:r w:rsidRPr="00CA22C9">
        <w:t>La Entidad realizará el pago de la contraprestación pactada a favor del contratista en PAGO UNICO</w:t>
      </w:r>
      <w:r>
        <w:t>.</w:t>
      </w:r>
    </w:p>
    <w:p w14:paraId="6BF768C6" w14:textId="77777777" w:rsidR="00E14A8A" w:rsidRPr="00CA22C9" w:rsidRDefault="00E14A8A" w:rsidP="00E14A8A">
      <w:pPr>
        <w:jc w:val="both"/>
      </w:pPr>
    </w:p>
    <w:p w14:paraId="0D7B5CD5" w14:textId="77777777" w:rsidR="00E14A8A" w:rsidRPr="00CA22C9" w:rsidRDefault="00E14A8A" w:rsidP="00E14A8A">
      <w:pPr>
        <w:jc w:val="both"/>
      </w:pPr>
      <w:r w:rsidRPr="00CA22C9">
        <w:t>Para efectos del pago de las contraprestaciones ejecutadas por el contratista, la Entidad debe contar con la siguiente documentación:</w:t>
      </w:r>
    </w:p>
    <w:p w14:paraId="50A5163E" w14:textId="77777777" w:rsidR="00E14A8A" w:rsidRPr="00CA22C9" w:rsidRDefault="00E14A8A" w:rsidP="00E14A8A">
      <w:pPr>
        <w:ind w:left="567"/>
        <w:jc w:val="both"/>
        <w:rPr>
          <w:b/>
        </w:rPr>
      </w:pPr>
    </w:p>
    <w:p w14:paraId="68533192" w14:textId="7DE69299" w:rsidR="00E14A8A" w:rsidRPr="00CA22C9" w:rsidRDefault="00E14A8A" w:rsidP="00E14A8A">
      <w:pPr>
        <w:numPr>
          <w:ilvl w:val="0"/>
          <w:numId w:val="3"/>
        </w:numPr>
        <w:tabs>
          <w:tab w:val="clear" w:pos="1470"/>
          <w:tab w:val="num" w:pos="242"/>
        </w:tabs>
        <w:autoSpaceDE/>
        <w:autoSpaceDN/>
        <w:ind w:left="720"/>
        <w:jc w:val="both"/>
        <w:rPr>
          <w:b/>
          <w:i/>
        </w:rPr>
      </w:pPr>
      <w:r w:rsidRPr="00CA22C9">
        <w:t xml:space="preserve">Recepción del </w:t>
      </w:r>
      <w:r w:rsidR="00E934A2" w:rsidRPr="00CA22C9">
        <w:t>Almacén</w:t>
      </w:r>
      <w:r w:rsidRPr="00CA22C9">
        <w:t xml:space="preserve"> Central de la Entidad.</w:t>
      </w:r>
    </w:p>
    <w:p w14:paraId="5AA1A134" w14:textId="77777777" w:rsidR="00E14A8A" w:rsidRPr="00CA22C9" w:rsidRDefault="00E14A8A" w:rsidP="00E14A8A">
      <w:pPr>
        <w:numPr>
          <w:ilvl w:val="0"/>
          <w:numId w:val="3"/>
        </w:numPr>
        <w:tabs>
          <w:tab w:val="clear" w:pos="1470"/>
          <w:tab w:val="num" w:pos="242"/>
        </w:tabs>
        <w:autoSpaceDE/>
        <w:autoSpaceDN/>
        <w:ind w:left="720"/>
        <w:jc w:val="both"/>
        <w:rPr>
          <w:b/>
          <w:i/>
        </w:rPr>
      </w:pPr>
      <w:r w:rsidRPr="00CA22C9">
        <w:t>Conformidad otorgada por el área usuaria.</w:t>
      </w:r>
    </w:p>
    <w:p w14:paraId="05B228B4" w14:textId="77777777" w:rsidR="00E14A8A" w:rsidRPr="00CA22C9" w:rsidRDefault="00E14A8A" w:rsidP="00E14A8A">
      <w:pPr>
        <w:numPr>
          <w:ilvl w:val="0"/>
          <w:numId w:val="3"/>
        </w:numPr>
        <w:tabs>
          <w:tab w:val="clear" w:pos="1470"/>
          <w:tab w:val="num" w:pos="242"/>
        </w:tabs>
        <w:autoSpaceDE/>
        <w:autoSpaceDN/>
        <w:ind w:left="720"/>
        <w:jc w:val="both"/>
        <w:rPr>
          <w:b/>
          <w:i/>
        </w:rPr>
      </w:pPr>
      <w:r w:rsidRPr="00CA22C9">
        <w:t>Comprobante de pago.</w:t>
      </w:r>
    </w:p>
    <w:p w14:paraId="1ED02895" w14:textId="77777777" w:rsidR="00E14A8A" w:rsidRPr="00CA22C9" w:rsidRDefault="00E14A8A" w:rsidP="00E14A8A">
      <w:pPr>
        <w:pStyle w:val="TableParagraph"/>
        <w:ind w:left="0" w:right="82"/>
        <w:jc w:val="both"/>
        <w:rPr>
          <w:i/>
        </w:rPr>
      </w:pPr>
    </w:p>
    <w:p w14:paraId="32B18F88" w14:textId="77777777" w:rsidR="00E14A8A" w:rsidRPr="00CA22C9" w:rsidRDefault="00E14A8A" w:rsidP="00E14A8A">
      <w:pPr>
        <w:jc w:val="both"/>
      </w:pPr>
      <w:r w:rsidRPr="00CA22C9">
        <w:t>La Entidad debe pagar las contraprestaciones pactadas a favor del contratista dentro de los diez (10) días calendario siguiente a la conformidad de los bienes, siempre que se verifiquen las condiciones establecidas en el contrato.</w:t>
      </w:r>
    </w:p>
    <w:p w14:paraId="60DC1F1C" w14:textId="77777777" w:rsidR="00800D03" w:rsidRDefault="00800D03" w:rsidP="00800D03">
      <w:pPr>
        <w:spacing w:before="11"/>
        <w:rPr>
          <w:i/>
          <w:spacing w:val="-2"/>
          <w:sz w:val="21"/>
        </w:rPr>
      </w:pPr>
    </w:p>
    <w:p w14:paraId="4262AA87" w14:textId="77777777" w:rsidR="00472BF6" w:rsidRDefault="00472BF6" w:rsidP="00800D03">
      <w:pPr>
        <w:spacing w:before="11"/>
        <w:rPr>
          <w:b/>
          <w:spacing w:val="-2"/>
          <w:sz w:val="21"/>
        </w:rPr>
      </w:pPr>
    </w:p>
    <w:p w14:paraId="2E7A52E0" w14:textId="77777777" w:rsidR="00472BF6" w:rsidRDefault="00472BF6" w:rsidP="00800D03">
      <w:pPr>
        <w:spacing w:before="11"/>
        <w:rPr>
          <w:b/>
          <w:spacing w:val="-2"/>
          <w:sz w:val="21"/>
        </w:rPr>
      </w:pPr>
    </w:p>
    <w:p w14:paraId="77A252AE" w14:textId="5E34E677" w:rsidR="00800D03" w:rsidRDefault="00800D03" w:rsidP="00800D03">
      <w:pPr>
        <w:spacing w:before="11"/>
        <w:rPr>
          <w:i/>
          <w:spacing w:val="-2"/>
          <w:sz w:val="21"/>
        </w:rPr>
      </w:pPr>
      <w:r>
        <w:rPr>
          <w:b/>
          <w:spacing w:val="-2"/>
          <w:sz w:val="21"/>
        </w:rPr>
        <w:t>X.</w:t>
      </w:r>
      <w:r>
        <w:rPr>
          <w:b/>
          <w:sz w:val="21"/>
        </w:rPr>
        <w:tab/>
      </w:r>
      <w:r>
        <w:rPr>
          <w:b/>
          <w:i/>
          <w:sz w:val="21"/>
        </w:rPr>
        <w:t>RESPONSABILIDAD</w:t>
      </w:r>
      <w:r>
        <w:rPr>
          <w:b/>
          <w:i/>
          <w:spacing w:val="-13"/>
          <w:sz w:val="21"/>
        </w:rPr>
        <w:t xml:space="preserve"> </w:t>
      </w:r>
      <w:r>
        <w:rPr>
          <w:b/>
          <w:i/>
          <w:sz w:val="21"/>
        </w:rPr>
        <w:t>DEL</w:t>
      </w:r>
      <w:r>
        <w:rPr>
          <w:b/>
          <w:i/>
          <w:spacing w:val="-10"/>
          <w:sz w:val="21"/>
        </w:rPr>
        <w:t xml:space="preserve"> </w:t>
      </w:r>
      <w:r>
        <w:rPr>
          <w:b/>
          <w:i/>
          <w:spacing w:val="-2"/>
          <w:sz w:val="21"/>
        </w:rPr>
        <w:t>CONTRATISTA</w:t>
      </w:r>
    </w:p>
    <w:p w14:paraId="294AD16D" w14:textId="77777777" w:rsidR="00E14A8A" w:rsidRDefault="00E14A8A" w:rsidP="00CA22C9">
      <w:pPr>
        <w:spacing w:before="11"/>
        <w:jc w:val="both"/>
      </w:pPr>
    </w:p>
    <w:p w14:paraId="365111F3" w14:textId="77777777" w:rsidR="00355693" w:rsidRPr="00CA22C9" w:rsidRDefault="00800D03" w:rsidP="00CA22C9">
      <w:pPr>
        <w:spacing w:before="11"/>
        <w:jc w:val="both"/>
      </w:pPr>
      <w:r w:rsidRPr="00CA22C9">
        <w:t>El contratista es el responsable por la calidad ofrecida y por los vicios ocultos del bien</w:t>
      </w:r>
      <w:r w:rsidR="00CA22C9" w:rsidRPr="00CA22C9">
        <w:t xml:space="preserve"> </w:t>
      </w:r>
      <w:r w:rsidR="00355693" w:rsidRPr="00CA22C9">
        <w:t>ofertado por un plazo no menor de un (01) año, contado a partir de la conformidad otorgada por la Entidad.</w:t>
      </w:r>
    </w:p>
    <w:p w14:paraId="5F2A5877" w14:textId="77777777" w:rsidR="00CA22C9" w:rsidRDefault="00CA22C9" w:rsidP="00800D03">
      <w:pPr>
        <w:spacing w:before="11"/>
        <w:rPr>
          <w:b/>
          <w:spacing w:val="-4"/>
          <w:sz w:val="21"/>
        </w:rPr>
      </w:pPr>
    </w:p>
    <w:p w14:paraId="7690A81E" w14:textId="77777777" w:rsidR="00355693" w:rsidRPr="00355693" w:rsidRDefault="00355693" w:rsidP="00800D03">
      <w:pPr>
        <w:spacing w:before="11"/>
        <w:rPr>
          <w:b/>
          <w:i/>
          <w:color w:val="FF0000"/>
          <w:spacing w:val="-2"/>
          <w:sz w:val="21"/>
        </w:rPr>
      </w:pPr>
      <w:r>
        <w:rPr>
          <w:b/>
          <w:spacing w:val="-4"/>
          <w:sz w:val="21"/>
        </w:rPr>
        <w:t>XI.</w:t>
      </w:r>
      <w:r>
        <w:rPr>
          <w:b/>
          <w:sz w:val="21"/>
        </w:rPr>
        <w:tab/>
      </w:r>
      <w:r>
        <w:rPr>
          <w:b/>
          <w:i/>
          <w:sz w:val="21"/>
        </w:rPr>
        <w:t>PENALIDADES</w:t>
      </w:r>
    </w:p>
    <w:p w14:paraId="268E6D67" w14:textId="77777777" w:rsidR="00355693" w:rsidRDefault="00355693" w:rsidP="00800D03">
      <w:pPr>
        <w:spacing w:before="11"/>
        <w:rPr>
          <w:b/>
          <w:i/>
          <w:spacing w:val="-2"/>
          <w:sz w:val="21"/>
        </w:rPr>
      </w:pPr>
    </w:p>
    <w:p w14:paraId="4107CE7A" w14:textId="150A24C5" w:rsidR="00355693" w:rsidRPr="00E14A8A" w:rsidRDefault="00355693" w:rsidP="00E14A8A">
      <w:pPr>
        <w:pStyle w:val="TableParagraph"/>
        <w:spacing w:line="240" w:lineRule="exact"/>
        <w:ind w:left="67"/>
        <w:jc w:val="both"/>
      </w:pPr>
      <w:r w:rsidRPr="00E14A8A">
        <w:t>Penalidad</w:t>
      </w:r>
      <w:r w:rsidRPr="00E14A8A">
        <w:rPr>
          <w:spacing w:val="-7"/>
        </w:rPr>
        <w:t xml:space="preserve"> </w:t>
      </w:r>
      <w:r w:rsidRPr="00E14A8A">
        <w:t>por</w:t>
      </w:r>
      <w:r w:rsidRPr="00E14A8A">
        <w:rPr>
          <w:spacing w:val="-5"/>
        </w:rPr>
        <w:t xml:space="preserve"> </w:t>
      </w:r>
      <w:r w:rsidRPr="00E14A8A">
        <w:t>Mora</w:t>
      </w:r>
      <w:r w:rsidRPr="00E14A8A">
        <w:rPr>
          <w:spacing w:val="-6"/>
        </w:rPr>
        <w:t xml:space="preserve"> </w:t>
      </w:r>
      <w:r w:rsidRPr="00E14A8A">
        <w:t>en</w:t>
      </w:r>
      <w:r w:rsidRPr="00E14A8A">
        <w:rPr>
          <w:spacing w:val="-4"/>
        </w:rPr>
        <w:t xml:space="preserve"> </w:t>
      </w:r>
      <w:r w:rsidRPr="00E14A8A">
        <w:t>la</w:t>
      </w:r>
      <w:r w:rsidRPr="00E14A8A">
        <w:rPr>
          <w:spacing w:val="-7"/>
        </w:rPr>
        <w:t xml:space="preserve"> </w:t>
      </w:r>
      <w:r w:rsidRPr="00E14A8A">
        <w:t>ejecución</w:t>
      </w:r>
      <w:r w:rsidRPr="00E14A8A">
        <w:rPr>
          <w:spacing w:val="-5"/>
        </w:rPr>
        <w:t xml:space="preserve"> </w:t>
      </w:r>
      <w:r w:rsidRPr="00E14A8A">
        <w:t>de</w:t>
      </w:r>
      <w:r w:rsidRPr="00E14A8A">
        <w:rPr>
          <w:spacing w:val="-4"/>
        </w:rPr>
        <w:t xml:space="preserve"> </w:t>
      </w:r>
      <w:r w:rsidRPr="00E14A8A">
        <w:t>la</w:t>
      </w:r>
      <w:r w:rsidRPr="00E14A8A">
        <w:rPr>
          <w:spacing w:val="-4"/>
        </w:rPr>
        <w:t xml:space="preserve"> </w:t>
      </w:r>
      <w:r w:rsidRPr="00E14A8A">
        <w:rPr>
          <w:spacing w:val="-2"/>
        </w:rPr>
        <w:t>prestación:</w:t>
      </w:r>
      <w:r w:rsidR="00E14A8A">
        <w:t xml:space="preserve"> </w:t>
      </w:r>
      <w:r w:rsidRPr="00E14A8A">
        <w:t>En caso de retraso injustificado del contratista en la ejecución de las prestaciones objeto del contrato, la Entidad le aplica automáticamente una penalidad por mora por cada día</w:t>
      </w:r>
      <w:r w:rsidRPr="00E14A8A">
        <w:rPr>
          <w:spacing w:val="40"/>
        </w:rPr>
        <w:t xml:space="preserve"> </w:t>
      </w:r>
      <w:r w:rsidR="00CA22C9" w:rsidRPr="00E14A8A">
        <w:t xml:space="preserve">de </w:t>
      </w:r>
      <w:r w:rsidRPr="00E14A8A">
        <w:t xml:space="preserve">atraso. La penalidad se aplica automáticamente y se calcula </w:t>
      </w:r>
      <w:r w:rsidR="00E934A2" w:rsidRPr="00E14A8A">
        <w:t>de acuerdo con</w:t>
      </w:r>
      <w:r w:rsidRPr="00E14A8A">
        <w:t xml:space="preserve"> la siguiente </w:t>
      </w:r>
      <w:r w:rsidRPr="00E14A8A">
        <w:rPr>
          <w:spacing w:val="-2"/>
        </w:rPr>
        <w:t>fórmula:</w:t>
      </w:r>
    </w:p>
    <w:p w14:paraId="6388F1CA" w14:textId="67489417" w:rsidR="00355693" w:rsidRPr="00E14A8A" w:rsidRDefault="00355693" w:rsidP="00E14A8A">
      <w:pPr>
        <w:pStyle w:val="TableParagraph"/>
        <w:ind w:left="67"/>
        <w:jc w:val="both"/>
      </w:pPr>
      <w:r w:rsidRPr="00E14A8A">
        <w:t>Penalidad</w:t>
      </w:r>
      <w:r w:rsidRPr="00E14A8A">
        <w:rPr>
          <w:spacing w:val="-4"/>
        </w:rPr>
        <w:t xml:space="preserve"> </w:t>
      </w:r>
      <w:r w:rsidRPr="00E14A8A">
        <w:t>diaria</w:t>
      </w:r>
      <w:r w:rsidRPr="00E14A8A">
        <w:rPr>
          <w:spacing w:val="-3"/>
        </w:rPr>
        <w:t xml:space="preserve"> </w:t>
      </w:r>
      <w:r w:rsidRPr="00E14A8A">
        <w:t>=</w:t>
      </w:r>
      <w:r w:rsidR="00E934A2">
        <w:t xml:space="preserve"> </w:t>
      </w:r>
      <w:r w:rsidRPr="00E14A8A">
        <w:rPr>
          <w:spacing w:val="52"/>
        </w:rPr>
        <w:t xml:space="preserve">  </w:t>
      </w:r>
      <w:r w:rsidRPr="00E14A8A">
        <w:rPr>
          <w:u w:val="single"/>
        </w:rPr>
        <w:t>0.10</w:t>
      </w:r>
      <w:r w:rsidRPr="00E14A8A">
        <w:rPr>
          <w:spacing w:val="-4"/>
          <w:u w:val="single"/>
        </w:rPr>
        <w:t xml:space="preserve"> </w:t>
      </w:r>
      <w:r w:rsidRPr="00E14A8A">
        <w:rPr>
          <w:u w:val="single"/>
        </w:rPr>
        <w:t>x</w:t>
      </w:r>
      <w:r w:rsidRPr="00E14A8A">
        <w:rPr>
          <w:spacing w:val="-3"/>
          <w:u w:val="single"/>
        </w:rPr>
        <w:t xml:space="preserve"> </w:t>
      </w:r>
      <w:r w:rsidRPr="00E14A8A">
        <w:rPr>
          <w:spacing w:val="-4"/>
          <w:u w:val="single"/>
        </w:rPr>
        <w:t>monto</w:t>
      </w:r>
    </w:p>
    <w:p w14:paraId="17B0B990" w14:textId="4E106D94" w:rsidR="00355693" w:rsidRPr="00E14A8A" w:rsidRDefault="00E934A2" w:rsidP="00E14A8A">
      <w:pPr>
        <w:pStyle w:val="TableParagraph"/>
        <w:spacing w:before="1" w:line="241" w:lineRule="exact"/>
        <w:ind w:left="1756"/>
        <w:jc w:val="both"/>
      </w:pPr>
      <w:r>
        <w:t xml:space="preserve">  </w:t>
      </w:r>
      <w:r w:rsidR="00355693" w:rsidRPr="00E14A8A">
        <w:t>F</w:t>
      </w:r>
      <w:r w:rsidR="00355693" w:rsidRPr="00E14A8A">
        <w:rPr>
          <w:spacing w:val="-2"/>
        </w:rPr>
        <w:t xml:space="preserve"> </w:t>
      </w:r>
      <w:r w:rsidR="00355693" w:rsidRPr="00E14A8A">
        <w:t>x</w:t>
      </w:r>
      <w:r w:rsidR="00355693" w:rsidRPr="00E14A8A">
        <w:rPr>
          <w:spacing w:val="-2"/>
        </w:rPr>
        <w:t xml:space="preserve"> </w:t>
      </w:r>
      <w:r w:rsidR="00355693" w:rsidRPr="00E14A8A">
        <w:t>plazo</w:t>
      </w:r>
      <w:r w:rsidR="00355693" w:rsidRPr="00E14A8A">
        <w:rPr>
          <w:spacing w:val="-2"/>
        </w:rPr>
        <w:t xml:space="preserve"> </w:t>
      </w:r>
      <w:r w:rsidR="00355693" w:rsidRPr="00E14A8A">
        <w:t>en</w:t>
      </w:r>
      <w:r w:rsidR="00355693" w:rsidRPr="00E14A8A">
        <w:rPr>
          <w:spacing w:val="-2"/>
        </w:rPr>
        <w:t xml:space="preserve"> </w:t>
      </w:r>
      <w:r w:rsidR="00355693" w:rsidRPr="00E14A8A">
        <w:rPr>
          <w:spacing w:val="-4"/>
        </w:rPr>
        <w:t>días</w:t>
      </w:r>
    </w:p>
    <w:p w14:paraId="71CB815B" w14:textId="77777777" w:rsidR="00355693" w:rsidRPr="00E14A8A" w:rsidRDefault="00355693" w:rsidP="00E14A8A">
      <w:pPr>
        <w:pStyle w:val="TableParagraph"/>
        <w:spacing w:line="241" w:lineRule="exact"/>
        <w:ind w:left="67"/>
        <w:jc w:val="both"/>
      </w:pPr>
      <w:r w:rsidRPr="00E14A8A">
        <w:t>Donde</w:t>
      </w:r>
      <w:r w:rsidRPr="00E14A8A">
        <w:rPr>
          <w:spacing w:val="-3"/>
        </w:rPr>
        <w:t xml:space="preserve"> </w:t>
      </w:r>
      <w:r w:rsidRPr="00E14A8A">
        <w:t>F</w:t>
      </w:r>
      <w:r w:rsidRPr="00E14A8A">
        <w:rPr>
          <w:spacing w:val="-2"/>
        </w:rPr>
        <w:t xml:space="preserve"> </w:t>
      </w:r>
      <w:r w:rsidRPr="00E14A8A">
        <w:t>=</w:t>
      </w:r>
      <w:r w:rsidRPr="00E14A8A">
        <w:rPr>
          <w:spacing w:val="-4"/>
        </w:rPr>
        <w:t xml:space="preserve"> 0.40.</w:t>
      </w:r>
    </w:p>
    <w:p w14:paraId="272E7B2B" w14:textId="77777777" w:rsidR="00E14A8A" w:rsidRDefault="00E14A8A" w:rsidP="00E14A8A">
      <w:pPr>
        <w:pStyle w:val="TableParagraph"/>
        <w:spacing w:before="1"/>
        <w:ind w:left="67"/>
        <w:jc w:val="both"/>
      </w:pPr>
    </w:p>
    <w:p w14:paraId="3D37E4E2" w14:textId="77777777" w:rsidR="00355693" w:rsidRPr="00E14A8A" w:rsidRDefault="00355693" w:rsidP="00E14A8A">
      <w:pPr>
        <w:pStyle w:val="TableParagraph"/>
        <w:spacing w:before="1"/>
        <w:ind w:left="67"/>
        <w:jc w:val="both"/>
      </w:pPr>
      <w:r w:rsidRPr="00E14A8A">
        <w:t>Tanto</w:t>
      </w:r>
      <w:r w:rsidRPr="00E14A8A">
        <w:rPr>
          <w:spacing w:val="32"/>
        </w:rPr>
        <w:t xml:space="preserve"> </w:t>
      </w:r>
      <w:r w:rsidRPr="00E14A8A">
        <w:t>el</w:t>
      </w:r>
      <w:r w:rsidRPr="00E14A8A">
        <w:rPr>
          <w:spacing w:val="36"/>
        </w:rPr>
        <w:t xml:space="preserve"> </w:t>
      </w:r>
      <w:r w:rsidRPr="00E14A8A">
        <w:t>monto</w:t>
      </w:r>
      <w:r w:rsidRPr="00E14A8A">
        <w:rPr>
          <w:spacing w:val="35"/>
        </w:rPr>
        <w:t xml:space="preserve"> </w:t>
      </w:r>
      <w:r w:rsidRPr="00E14A8A">
        <w:t>como</w:t>
      </w:r>
      <w:r w:rsidRPr="00E14A8A">
        <w:rPr>
          <w:spacing w:val="32"/>
        </w:rPr>
        <w:t xml:space="preserve"> </w:t>
      </w:r>
      <w:r w:rsidRPr="00E14A8A">
        <w:t>el</w:t>
      </w:r>
      <w:r w:rsidRPr="00E14A8A">
        <w:rPr>
          <w:spacing w:val="33"/>
        </w:rPr>
        <w:t xml:space="preserve"> </w:t>
      </w:r>
      <w:r w:rsidRPr="00E14A8A">
        <w:t>plazo</w:t>
      </w:r>
      <w:r w:rsidRPr="00E14A8A">
        <w:rPr>
          <w:spacing w:val="35"/>
        </w:rPr>
        <w:t xml:space="preserve"> </w:t>
      </w:r>
      <w:r w:rsidRPr="00E14A8A">
        <w:t>se</w:t>
      </w:r>
      <w:r w:rsidRPr="00E14A8A">
        <w:rPr>
          <w:spacing w:val="32"/>
        </w:rPr>
        <w:t xml:space="preserve"> </w:t>
      </w:r>
      <w:r w:rsidRPr="00E14A8A">
        <w:t>refieren,</w:t>
      </w:r>
      <w:r w:rsidRPr="00E14A8A">
        <w:rPr>
          <w:spacing w:val="34"/>
        </w:rPr>
        <w:t xml:space="preserve"> </w:t>
      </w:r>
      <w:r w:rsidRPr="00E14A8A">
        <w:t>según</w:t>
      </w:r>
      <w:r w:rsidRPr="00E14A8A">
        <w:rPr>
          <w:spacing w:val="33"/>
        </w:rPr>
        <w:t xml:space="preserve"> </w:t>
      </w:r>
      <w:r w:rsidRPr="00E14A8A">
        <w:t>corresponda,</w:t>
      </w:r>
      <w:r w:rsidRPr="00E14A8A">
        <w:rPr>
          <w:spacing w:val="34"/>
        </w:rPr>
        <w:t xml:space="preserve"> </w:t>
      </w:r>
      <w:r w:rsidRPr="00E14A8A">
        <w:t>a</w:t>
      </w:r>
      <w:r w:rsidRPr="00E14A8A">
        <w:rPr>
          <w:spacing w:val="35"/>
        </w:rPr>
        <w:t xml:space="preserve"> </w:t>
      </w:r>
      <w:r w:rsidRPr="00E14A8A">
        <w:t>la</w:t>
      </w:r>
      <w:r w:rsidRPr="00E14A8A">
        <w:rPr>
          <w:spacing w:val="35"/>
        </w:rPr>
        <w:t xml:space="preserve"> </w:t>
      </w:r>
      <w:r w:rsidRPr="00E14A8A">
        <w:t>ejecución</w:t>
      </w:r>
      <w:r w:rsidRPr="00E14A8A">
        <w:rPr>
          <w:spacing w:val="35"/>
        </w:rPr>
        <w:t xml:space="preserve"> </w:t>
      </w:r>
      <w:r w:rsidRPr="00E14A8A">
        <w:t>total</w:t>
      </w:r>
      <w:r w:rsidRPr="00E14A8A">
        <w:rPr>
          <w:spacing w:val="33"/>
        </w:rPr>
        <w:t xml:space="preserve"> </w:t>
      </w:r>
      <w:r w:rsidRPr="00E14A8A">
        <w:t>del servicio o a la obligación parcial, de ser el caso, que fuera materia de retraso.</w:t>
      </w:r>
      <w:r w:rsidR="00E14A8A">
        <w:t xml:space="preserve"> </w:t>
      </w:r>
      <w:r w:rsidRPr="00E14A8A">
        <w:t>Se considera justificado el retraso, cuando el contratista acredite, de modo objetivamente sustentado, que el mayor tiempo transcurrido no le resulta imputable.</w:t>
      </w:r>
      <w:r w:rsidR="00E14A8A">
        <w:t xml:space="preserve"> </w:t>
      </w:r>
      <w:r w:rsidRPr="00E14A8A">
        <w:t>Esta calificación del retraso como justificado no da lugar al pago de gastos generales de ningún tipo.</w:t>
      </w:r>
    </w:p>
    <w:p w14:paraId="245477C9" w14:textId="77777777" w:rsidR="00E14A8A" w:rsidRPr="00CA22C9" w:rsidRDefault="00E14A8A" w:rsidP="00CA22C9">
      <w:pPr>
        <w:spacing w:before="11"/>
        <w:jc w:val="both"/>
      </w:pPr>
    </w:p>
    <w:p w14:paraId="57843103" w14:textId="77777777" w:rsidR="00355693" w:rsidRDefault="00355693" w:rsidP="00355693">
      <w:pPr>
        <w:spacing w:before="11"/>
        <w:rPr>
          <w:b/>
          <w:i/>
          <w:spacing w:val="3"/>
          <w:sz w:val="21"/>
        </w:rPr>
      </w:pPr>
      <w:r>
        <w:rPr>
          <w:b/>
          <w:spacing w:val="-4"/>
          <w:sz w:val="21"/>
        </w:rPr>
        <w:t>X</w:t>
      </w:r>
      <w:r w:rsidR="00E14A8A">
        <w:rPr>
          <w:b/>
          <w:spacing w:val="-4"/>
          <w:sz w:val="21"/>
        </w:rPr>
        <w:t>I</w:t>
      </w:r>
      <w:r>
        <w:rPr>
          <w:b/>
          <w:spacing w:val="-4"/>
          <w:sz w:val="21"/>
        </w:rPr>
        <w:t>I.</w:t>
      </w:r>
      <w:r>
        <w:rPr>
          <w:b/>
          <w:sz w:val="21"/>
        </w:rPr>
        <w:tab/>
      </w:r>
      <w:r>
        <w:rPr>
          <w:b/>
          <w:i/>
          <w:spacing w:val="-6"/>
          <w:sz w:val="21"/>
        </w:rPr>
        <w:t>RESOLUCIÓN</w:t>
      </w:r>
      <w:r>
        <w:rPr>
          <w:b/>
          <w:i/>
          <w:spacing w:val="2"/>
          <w:sz w:val="21"/>
        </w:rPr>
        <w:t xml:space="preserve"> </w:t>
      </w:r>
      <w:r>
        <w:rPr>
          <w:b/>
          <w:i/>
          <w:spacing w:val="-6"/>
          <w:sz w:val="21"/>
        </w:rPr>
        <w:t>CONTRACTUAL</w:t>
      </w:r>
    </w:p>
    <w:p w14:paraId="05591583" w14:textId="77777777" w:rsidR="00E14A8A" w:rsidRDefault="00E14A8A" w:rsidP="00355693">
      <w:pPr>
        <w:spacing w:before="11"/>
        <w:rPr>
          <w:b/>
          <w:i/>
          <w:spacing w:val="-6"/>
          <w:sz w:val="21"/>
        </w:rPr>
      </w:pPr>
    </w:p>
    <w:p w14:paraId="459AF8C3" w14:textId="77777777" w:rsidR="00355693" w:rsidRPr="00004FC7" w:rsidRDefault="00355693" w:rsidP="00355693">
      <w:pPr>
        <w:pStyle w:val="TableParagraph"/>
        <w:spacing w:line="239" w:lineRule="exact"/>
      </w:pPr>
      <w:r w:rsidRPr="00004FC7">
        <w:t>El</w:t>
      </w:r>
      <w:r w:rsidRPr="00004FC7">
        <w:rPr>
          <w:spacing w:val="-6"/>
        </w:rPr>
        <w:t xml:space="preserve"> </w:t>
      </w:r>
      <w:r w:rsidR="00CA22C9" w:rsidRPr="00004FC7">
        <w:t>Hospital Regional Cusco</w:t>
      </w:r>
      <w:r w:rsidRPr="00004FC7">
        <w:rPr>
          <w:spacing w:val="-4"/>
        </w:rPr>
        <w:t xml:space="preserve"> </w:t>
      </w:r>
      <w:r w:rsidRPr="00004FC7">
        <w:t>puede</w:t>
      </w:r>
      <w:r w:rsidRPr="00004FC7">
        <w:rPr>
          <w:spacing w:val="-5"/>
        </w:rPr>
        <w:t xml:space="preserve"> </w:t>
      </w:r>
      <w:r w:rsidRPr="00004FC7">
        <w:t>resolver</w:t>
      </w:r>
      <w:r w:rsidRPr="00004FC7">
        <w:rPr>
          <w:spacing w:val="-6"/>
        </w:rPr>
        <w:t xml:space="preserve"> </w:t>
      </w:r>
      <w:r w:rsidRPr="00004FC7">
        <w:t>el</w:t>
      </w:r>
      <w:r w:rsidRPr="00004FC7">
        <w:rPr>
          <w:spacing w:val="-4"/>
        </w:rPr>
        <w:t xml:space="preserve"> </w:t>
      </w:r>
      <w:r w:rsidRPr="00004FC7">
        <w:t>contrato,</w:t>
      </w:r>
      <w:r w:rsidRPr="00004FC7">
        <w:rPr>
          <w:spacing w:val="-5"/>
        </w:rPr>
        <w:t xml:space="preserve"> </w:t>
      </w:r>
      <w:r w:rsidRPr="00004FC7">
        <w:t>en</w:t>
      </w:r>
      <w:r w:rsidRPr="00004FC7">
        <w:rPr>
          <w:spacing w:val="-5"/>
        </w:rPr>
        <w:t xml:space="preserve"> </w:t>
      </w:r>
      <w:r w:rsidRPr="00004FC7">
        <w:t>los</w:t>
      </w:r>
      <w:r w:rsidRPr="00004FC7">
        <w:rPr>
          <w:spacing w:val="-4"/>
        </w:rPr>
        <w:t xml:space="preserve"> </w:t>
      </w:r>
      <w:r w:rsidRPr="00004FC7">
        <w:t>siguientes</w:t>
      </w:r>
      <w:r w:rsidRPr="00004FC7">
        <w:rPr>
          <w:spacing w:val="-6"/>
        </w:rPr>
        <w:t xml:space="preserve"> </w:t>
      </w:r>
      <w:r w:rsidRPr="00004FC7">
        <w:rPr>
          <w:spacing w:val="-2"/>
        </w:rPr>
        <w:t>casos:</w:t>
      </w:r>
    </w:p>
    <w:p w14:paraId="65463731" w14:textId="77777777" w:rsidR="00355693" w:rsidRPr="00004FC7" w:rsidRDefault="00355693" w:rsidP="00355693">
      <w:pPr>
        <w:pStyle w:val="TableParagraph"/>
        <w:numPr>
          <w:ilvl w:val="0"/>
          <w:numId w:val="2"/>
        </w:numPr>
        <w:tabs>
          <w:tab w:val="left" w:pos="534"/>
        </w:tabs>
        <w:spacing w:before="1"/>
        <w:ind w:right="86"/>
      </w:pPr>
      <w:r w:rsidRPr="00004FC7">
        <w:t>Por acumulación del monto máximo de la penalidad por mora o por el monto máximo para otras penalidades, en la ejecución de la prestación a su cargo.</w:t>
      </w:r>
    </w:p>
    <w:p w14:paraId="51C03149" w14:textId="77777777" w:rsidR="00355693" w:rsidRPr="00004FC7" w:rsidRDefault="00355693" w:rsidP="00355693">
      <w:pPr>
        <w:pStyle w:val="TableParagraph"/>
        <w:numPr>
          <w:ilvl w:val="0"/>
          <w:numId w:val="2"/>
        </w:numPr>
        <w:tabs>
          <w:tab w:val="left" w:pos="534"/>
        </w:tabs>
        <w:ind w:hanging="427"/>
      </w:pPr>
      <w:r w:rsidRPr="00004FC7">
        <w:t>Caso</w:t>
      </w:r>
      <w:r w:rsidRPr="00004FC7">
        <w:rPr>
          <w:spacing w:val="-9"/>
        </w:rPr>
        <w:t xml:space="preserve"> </w:t>
      </w:r>
      <w:r w:rsidRPr="00004FC7">
        <w:t>fortuito</w:t>
      </w:r>
      <w:r w:rsidRPr="00004FC7">
        <w:rPr>
          <w:spacing w:val="-6"/>
        </w:rPr>
        <w:t xml:space="preserve"> </w:t>
      </w:r>
      <w:r w:rsidRPr="00004FC7">
        <w:t>o</w:t>
      </w:r>
      <w:r w:rsidRPr="00004FC7">
        <w:rPr>
          <w:spacing w:val="-7"/>
        </w:rPr>
        <w:t xml:space="preserve"> </w:t>
      </w:r>
      <w:r w:rsidRPr="00004FC7">
        <w:t>fuerza</w:t>
      </w:r>
      <w:r w:rsidRPr="00004FC7">
        <w:rPr>
          <w:spacing w:val="-6"/>
        </w:rPr>
        <w:t xml:space="preserve"> </w:t>
      </w:r>
      <w:r w:rsidRPr="00004FC7">
        <w:t>mayor</w:t>
      </w:r>
      <w:r w:rsidRPr="00004FC7">
        <w:rPr>
          <w:spacing w:val="-8"/>
        </w:rPr>
        <w:t xml:space="preserve"> </w:t>
      </w:r>
      <w:r w:rsidRPr="00004FC7">
        <w:t>que</w:t>
      </w:r>
      <w:r w:rsidRPr="00004FC7">
        <w:rPr>
          <w:spacing w:val="-5"/>
        </w:rPr>
        <w:t xml:space="preserve"> </w:t>
      </w:r>
      <w:r w:rsidRPr="00004FC7">
        <w:t>imposibilite</w:t>
      </w:r>
      <w:r w:rsidRPr="00004FC7">
        <w:rPr>
          <w:spacing w:val="-7"/>
        </w:rPr>
        <w:t xml:space="preserve"> </w:t>
      </w:r>
      <w:r w:rsidRPr="00004FC7">
        <w:t>la</w:t>
      </w:r>
      <w:r w:rsidRPr="00004FC7">
        <w:rPr>
          <w:spacing w:val="-6"/>
        </w:rPr>
        <w:t xml:space="preserve"> </w:t>
      </w:r>
      <w:r w:rsidRPr="00004FC7">
        <w:t>continuación</w:t>
      </w:r>
      <w:r w:rsidRPr="00004FC7">
        <w:rPr>
          <w:spacing w:val="-7"/>
        </w:rPr>
        <w:t xml:space="preserve"> </w:t>
      </w:r>
      <w:r w:rsidRPr="00004FC7">
        <w:t>del</w:t>
      </w:r>
      <w:r w:rsidRPr="00004FC7">
        <w:rPr>
          <w:spacing w:val="-5"/>
        </w:rPr>
        <w:t xml:space="preserve"> </w:t>
      </w:r>
      <w:r w:rsidRPr="00004FC7">
        <w:rPr>
          <w:spacing w:val="-2"/>
        </w:rPr>
        <w:t>contrato.</w:t>
      </w:r>
    </w:p>
    <w:p w14:paraId="552F993B" w14:textId="77777777" w:rsidR="00355693" w:rsidRPr="00004FC7" w:rsidRDefault="00355693" w:rsidP="00355693">
      <w:pPr>
        <w:pStyle w:val="TableParagraph"/>
        <w:numPr>
          <w:ilvl w:val="0"/>
          <w:numId w:val="2"/>
        </w:numPr>
        <w:tabs>
          <w:tab w:val="left" w:pos="534"/>
        </w:tabs>
        <w:ind w:hanging="427"/>
      </w:pPr>
      <w:r w:rsidRPr="00004FC7">
        <w:t>Incumplimiento</w:t>
      </w:r>
      <w:r w:rsidRPr="00004FC7">
        <w:rPr>
          <w:spacing w:val="-11"/>
        </w:rPr>
        <w:t xml:space="preserve"> </w:t>
      </w:r>
      <w:r w:rsidRPr="00004FC7">
        <w:t>de</w:t>
      </w:r>
      <w:r w:rsidRPr="00004FC7">
        <w:rPr>
          <w:spacing w:val="-8"/>
        </w:rPr>
        <w:t xml:space="preserve"> </w:t>
      </w:r>
      <w:r w:rsidRPr="00004FC7">
        <w:t>obligaciones</w:t>
      </w:r>
      <w:r w:rsidRPr="00004FC7">
        <w:rPr>
          <w:spacing w:val="-9"/>
        </w:rPr>
        <w:t xml:space="preserve"> </w:t>
      </w:r>
      <w:r w:rsidRPr="00004FC7">
        <w:t>contractuales,</w:t>
      </w:r>
      <w:r w:rsidRPr="00004FC7">
        <w:rPr>
          <w:spacing w:val="-9"/>
        </w:rPr>
        <w:t xml:space="preserve"> </w:t>
      </w:r>
      <w:r w:rsidRPr="00004FC7">
        <w:t>por</w:t>
      </w:r>
      <w:r w:rsidRPr="00004FC7">
        <w:rPr>
          <w:spacing w:val="-10"/>
        </w:rPr>
        <w:t xml:space="preserve"> </w:t>
      </w:r>
      <w:r w:rsidRPr="00004FC7">
        <w:t>causa</w:t>
      </w:r>
      <w:r w:rsidRPr="00004FC7">
        <w:rPr>
          <w:spacing w:val="-7"/>
        </w:rPr>
        <w:t xml:space="preserve"> </w:t>
      </w:r>
      <w:r w:rsidRPr="00004FC7">
        <w:t>atribuible</w:t>
      </w:r>
      <w:r w:rsidRPr="00004FC7">
        <w:rPr>
          <w:spacing w:val="-8"/>
        </w:rPr>
        <w:t xml:space="preserve"> </w:t>
      </w:r>
      <w:r w:rsidRPr="00004FC7">
        <w:t>al</w:t>
      </w:r>
      <w:r w:rsidRPr="00004FC7">
        <w:rPr>
          <w:spacing w:val="-7"/>
        </w:rPr>
        <w:t xml:space="preserve"> </w:t>
      </w:r>
      <w:r w:rsidRPr="00004FC7">
        <w:rPr>
          <w:spacing w:val="-2"/>
        </w:rPr>
        <w:t>contratista.</w:t>
      </w:r>
    </w:p>
    <w:p w14:paraId="1E1652DD" w14:textId="77777777" w:rsidR="00355693" w:rsidRPr="00004FC7" w:rsidRDefault="00355693" w:rsidP="00355693">
      <w:pPr>
        <w:pStyle w:val="TableParagraph"/>
        <w:numPr>
          <w:ilvl w:val="0"/>
          <w:numId w:val="2"/>
        </w:numPr>
        <w:tabs>
          <w:tab w:val="left" w:pos="532"/>
          <w:tab w:val="left" w:pos="534"/>
        </w:tabs>
        <w:spacing w:before="1"/>
        <w:ind w:right="85"/>
        <w:jc w:val="both"/>
      </w:pPr>
      <w:r w:rsidRPr="00004FC7">
        <w:t>Hecho sobreviniente al perfeccionamiento del contrato, de supuesto distinto al caso fortuito o fuerza mayor, no imputable a ninguna de las partes, que imposibilite la continuación del contrato.</w:t>
      </w:r>
    </w:p>
    <w:p w14:paraId="5975A760" w14:textId="77777777" w:rsidR="00355693" w:rsidRPr="00004FC7" w:rsidRDefault="00355693" w:rsidP="00355693">
      <w:pPr>
        <w:pStyle w:val="TableParagraph"/>
        <w:numPr>
          <w:ilvl w:val="0"/>
          <w:numId w:val="2"/>
        </w:numPr>
        <w:tabs>
          <w:tab w:val="left" w:pos="533"/>
        </w:tabs>
        <w:spacing w:line="239" w:lineRule="exact"/>
        <w:ind w:left="533" w:hanging="426"/>
        <w:jc w:val="both"/>
      </w:pPr>
      <w:r w:rsidRPr="00004FC7">
        <w:t>Por</w:t>
      </w:r>
      <w:r w:rsidRPr="00004FC7">
        <w:rPr>
          <w:spacing w:val="-8"/>
        </w:rPr>
        <w:t xml:space="preserve"> </w:t>
      </w:r>
      <w:r w:rsidRPr="00004FC7">
        <w:t>incumplimiento</w:t>
      </w:r>
      <w:r w:rsidRPr="00004FC7">
        <w:rPr>
          <w:spacing w:val="-7"/>
        </w:rPr>
        <w:t xml:space="preserve"> </w:t>
      </w:r>
      <w:r w:rsidRPr="00004FC7">
        <w:t>de</w:t>
      </w:r>
      <w:r w:rsidRPr="00004FC7">
        <w:rPr>
          <w:spacing w:val="-7"/>
        </w:rPr>
        <w:t xml:space="preserve"> </w:t>
      </w:r>
      <w:r w:rsidRPr="00004FC7">
        <w:t>la</w:t>
      </w:r>
      <w:r w:rsidRPr="00004FC7">
        <w:rPr>
          <w:spacing w:val="-10"/>
        </w:rPr>
        <w:t xml:space="preserve"> </w:t>
      </w:r>
      <w:r w:rsidRPr="00004FC7">
        <w:t>cláusula</w:t>
      </w:r>
      <w:r w:rsidRPr="00004FC7">
        <w:rPr>
          <w:spacing w:val="-7"/>
        </w:rPr>
        <w:t xml:space="preserve"> </w:t>
      </w:r>
      <w:r w:rsidRPr="00004FC7">
        <w:t>anticorrupción</w:t>
      </w:r>
      <w:r w:rsidRPr="00004FC7">
        <w:rPr>
          <w:spacing w:val="-7"/>
        </w:rPr>
        <w:t xml:space="preserve"> </w:t>
      </w:r>
      <w:r w:rsidRPr="00004FC7">
        <w:t>y</w:t>
      </w:r>
      <w:r w:rsidRPr="00004FC7">
        <w:rPr>
          <w:spacing w:val="-9"/>
        </w:rPr>
        <w:t xml:space="preserve"> </w:t>
      </w:r>
      <w:r w:rsidRPr="00004FC7">
        <w:rPr>
          <w:spacing w:val="-2"/>
        </w:rPr>
        <w:t>antisoborno.</w:t>
      </w:r>
    </w:p>
    <w:p w14:paraId="11A2E578" w14:textId="77777777" w:rsidR="00355693" w:rsidRPr="00004FC7" w:rsidRDefault="00355693" w:rsidP="00004FC7">
      <w:pPr>
        <w:pStyle w:val="TableParagraph"/>
        <w:numPr>
          <w:ilvl w:val="0"/>
          <w:numId w:val="2"/>
        </w:numPr>
        <w:tabs>
          <w:tab w:val="left" w:pos="533"/>
        </w:tabs>
        <w:spacing w:line="239" w:lineRule="exact"/>
        <w:ind w:left="533" w:hanging="426"/>
        <w:jc w:val="both"/>
      </w:pPr>
      <w:r w:rsidRPr="00004FC7">
        <w:t>Por la presentación de documentación falsa o inexacta durante la ejecución contractual.</w:t>
      </w:r>
    </w:p>
    <w:p w14:paraId="3149ED09" w14:textId="77777777" w:rsidR="00355693" w:rsidRPr="00CA22C9" w:rsidRDefault="00355693" w:rsidP="00355693">
      <w:pPr>
        <w:spacing w:before="11"/>
        <w:rPr>
          <w:spacing w:val="-2"/>
          <w:sz w:val="21"/>
        </w:rPr>
      </w:pPr>
    </w:p>
    <w:p w14:paraId="7C172DD6" w14:textId="77777777" w:rsidR="00355693" w:rsidRDefault="00E14A8A" w:rsidP="00355693">
      <w:pPr>
        <w:spacing w:before="11"/>
        <w:rPr>
          <w:b/>
          <w:i/>
          <w:spacing w:val="-6"/>
          <w:sz w:val="21"/>
        </w:rPr>
      </w:pPr>
      <w:r>
        <w:rPr>
          <w:b/>
          <w:spacing w:val="-2"/>
          <w:sz w:val="21"/>
        </w:rPr>
        <w:t>XI</w:t>
      </w:r>
      <w:r w:rsidR="00355693">
        <w:rPr>
          <w:b/>
          <w:spacing w:val="-2"/>
          <w:sz w:val="21"/>
        </w:rPr>
        <w:t>II.</w:t>
      </w:r>
      <w:r w:rsidR="00355693">
        <w:rPr>
          <w:b/>
          <w:sz w:val="21"/>
        </w:rPr>
        <w:tab/>
      </w:r>
      <w:r w:rsidR="00355693">
        <w:rPr>
          <w:b/>
          <w:i/>
          <w:spacing w:val="-6"/>
          <w:sz w:val="21"/>
        </w:rPr>
        <w:t>OBLIGACION</w:t>
      </w:r>
      <w:r w:rsidR="00355693">
        <w:rPr>
          <w:b/>
          <w:i/>
          <w:spacing w:val="2"/>
          <w:sz w:val="21"/>
        </w:rPr>
        <w:t xml:space="preserve"> </w:t>
      </w:r>
      <w:r w:rsidR="00355693">
        <w:rPr>
          <w:b/>
          <w:i/>
          <w:spacing w:val="-6"/>
          <w:sz w:val="21"/>
        </w:rPr>
        <w:t>ANTICORRUPCION</w:t>
      </w:r>
      <w:r w:rsidR="00355693">
        <w:rPr>
          <w:b/>
          <w:i/>
          <w:spacing w:val="4"/>
          <w:sz w:val="21"/>
        </w:rPr>
        <w:t xml:space="preserve"> </w:t>
      </w:r>
      <w:r w:rsidR="00355693">
        <w:rPr>
          <w:b/>
          <w:i/>
          <w:spacing w:val="-6"/>
          <w:sz w:val="21"/>
        </w:rPr>
        <w:t>Y</w:t>
      </w:r>
      <w:r w:rsidR="00355693">
        <w:rPr>
          <w:b/>
          <w:i/>
          <w:spacing w:val="4"/>
          <w:sz w:val="21"/>
        </w:rPr>
        <w:t xml:space="preserve"> </w:t>
      </w:r>
      <w:r w:rsidR="00355693">
        <w:rPr>
          <w:b/>
          <w:i/>
          <w:spacing w:val="-6"/>
          <w:sz w:val="21"/>
        </w:rPr>
        <w:t>ANTISOBORNO</w:t>
      </w:r>
    </w:p>
    <w:p w14:paraId="20465418" w14:textId="77777777" w:rsidR="00355693" w:rsidRDefault="00355693" w:rsidP="00355693">
      <w:pPr>
        <w:spacing w:before="11"/>
        <w:rPr>
          <w:b/>
          <w:i/>
          <w:spacing w:val="-2"/>
          <w:sz w:val="21"/>
        </w:rPr>
      </w:pPr>
    </w:p>
    <w:p w14:paraId="4514DF2E" w14:textId="77777777" w:rsidR="00355693" w:rsidRPr="00004FC7" w:rsidRDefault="00355693" w:rsidP="00004FC7">
      <w:pPr>
        <w:pStyle w:val="TableParagraph"/>
        <w:ind w:right="83"/>
        <w:jc w:val="both"/>
      </w:pPr>
      <w:r w:rsidRPr="00004FC7">
        <w:t xml:space="preserve">A la suscripción del contrato o de la formalización de la Orden, el Contratista declara y garantiza no haber ofrecido, negociado, prometido o efectuado ningún pago o entrega de </w:t>
      </w:r>
      <w:r w:rsidRPr="00004FC7">
        <w:rPr>
          <w:spacing w:val="-2"/>
        </w:rPr>
        <w:t>cualquier</w:t>
      </w:r>
      <w:r w:rsidRPr="00004FC7">
        <w:rPr>
          <w:spacing w:val="-11"/>
        </w:rPr>
        <w:t xml:space="preserve"> </w:t>
      </w:r>
      <w:r w:rsidRPr="00004FC7">
        <w:rPr>
          <w:spacing w:val="-2"/>
        </w:rPr>
        <w:t>beneficio</w:t>
      </w:r>
      <w:r w:rsidRPr="00004FC7">
        <w:rPr>
          <w:spacing w:val="-9"/>
        </w:rPr>
        <w:t xml:space="preserve"> </w:t>
      </w:r>
      <w:r w:rsidRPr="00004FC7">
        <w:rPr>
          <w:spacing w:val="-2"/>
        </w:rPr>
        <w:t>o</w:t>
      </w:r>
      <w:r w:rsidRPr="00004FC7">
        <w:rPr>
          <w:spacing w:val="-10"/>
        </w:rPr>
        <w:t xml:space="preserve"> </w:t>
      </w:r>
      <w:r w:rsidRPr="00004FC7">
        <w:rPr>
          <w:spacing w:val="-2"/>
        </w:rPr>
        <w:t>incentivo</w:t>
      </w:r>
      <w:r w:rsidRPr="00004FC7">
        <w:rPr>
          <w:spacing w:val="-10"/>
        </w:rPr>
        <w:t xml:space="preserve"> </w:t>
      </w:r>
      <w:r w:rsidRPr="00004FC7">
        <w:rPr>
          <w:spacing w:val="-2"/>
        </w:rPr>
        <w:t>ilegal,</w:t>
      </w:r>
      <w:r w:rsidRPr="00004FC7">
        <w:rPr>
          <w:spacing w:val="-10"/>
        </w:rPr>
        <w:t xml:space="preserve"> </w:t>
      </w:r>
      <w:r w:rsidRPr="00004FC7">
        <w:rPr>
          <w:spacing w:val="-2"/>
        </w:rPr>
        <w:t>de</w:t>
      </w:r>
      <w:r w:rsidRPr="00004FC7">
        <w:rPr>
          <w:spacing w:val="-9"/>
        </w:rPr>
        <w:t xml:space="preserve"> </w:t>
      </w:r>
      <w:r w:rsidRPr="00004FC7">
        <w:rPr>
          <w:spacing w:val="-2"/>
        </w:rPr>
        <w:t>manera</w:t>
      </w:r>
      <w:r w:rsidRPr="00004FC7">
        <w:rPr>
          <w:spacing w:val="-9"/>
        </w:rPr>
        <w:t xml:space="preserve"> </w:t>
      </w:r>
      <w:r w:rsidRPr="00004FC7">
        <w:rPr>
          <w:spacing w:val="-2"/>
        </w:rPr>
        <w:t>directa</w:t>
      </w:r>
      <w:r w:rsidRPr="00004FC7">
        <w:rPr>
          <w:spacing w:val="-10"/>
        </w:rPr>
        <w:t xml:space="preserve"> </w:t>
      </w:r>
      <w:r w:rsidRPr="00004FC7">
        <w:rPr>
          <w:spacing w:val="-2"/>
        </w:rPr>
        <w:t>o</w:t>
      </w:r>
      <w:r w:rsidRPr="00004FC7">
        <w:rPr>
          <w:spacing w:val="-9"/>
        </w:rPr>
        <w:t xml:space="preserve"> </w:t>
      </w:r>
      <w:r w:rsidRPr="00004FC7">
        <w:rPr>
          <w:spacing w:val="-2"/>
        </w:rPr>
        <w:t>indirecta,</w:t>
      </w:r>
      <w:r w:rsidRPr="00004FC7">
        <w:rPr>
          <w:spacing w:val="-10"/>
        </w:rPr>
        <w:t xml:space="preserve"> </w:t>
      </w:r>
      <w:r w:rsidRPr="00004FC7">
        <w:rPr>
          <w:spacing w:val="-2"/>
        </w:rPr>
        <w:t>al</w:t>
      </w:r>
      <w:r w:rsidRPr="00004FC7">
        <w:rPr>
          <w:spacing w:val="-8"/>
        </w:rPr>
        <w:t xml:space="preserve"> </w:t>
      </w:r>
      <w:r w:rsidRPr="00004FC7">
        <w:rPr>
          <w:spacing w:val="-2"/>
        </w:rPr>
        <w:t>(los)</w:t>
      </w:r>
      <w:r w:rsidRPr="00004FC7">
        <w:rPr>
          <w:spacing w:val="-10"/>
        </w:rPr>
        <w:t xml:space="preserve"> </w:t>
      </w:r>
      <w:r w:rsidRPr="00004FC7">
        <w:rPr>
          <w:spacing w:val="-2"/>
        </w:rPr>
        <w:t>evaluador</w:t>
      </w:r>
      <w:r w:rsidRPr="00004FC7">
        <w:rPr>
          <w:spacing w:val="-10"/>
        </w:rPr>
        <w:t xml:space="preserve"> </w:t>
      </w:r>
      <w:r w:rsidRPr="00004FC7">
        <w:rPr>
          <w:spacing w:val="-2"/>
        </w:rPr>
        <w:t>(es)</w:t>
      </w:r>
      <w:r w:rsidRPr="00004FC7">
        <w:rPr>
          <w:spacing w:val="-10"/>
        </w:rPr>
        <w:t xml:space="preserve"> </w:t>
      </w:r>
      <w:r w:rsidRPr="00004FC7">
        <w:rPr>
          <w:spacing w:val="-2"/>
        </w:rPr>
        <w:t xml:space="preserve">del </w:t>
      </w:r>
      <w:r w:rsidRPr="00004FC7">
        <w:t>proceso</w:t>
      </w:r>
      <w:r w:rsidRPr="00004FC7">
        <w:rPr>
          <w:spacing w:val="-11"/>
        </w:rPr>
        <w:t xml:space="preserve"> </w:t>
      </w:r>
      <w:r w:rsidRPr="00004FC7">
        <w:t>de</w:t>
      </w:r>
      <w:r w:rsidRPr="00004FC7">
        <w:rPr>
          <w:spacing w:val="-8"/>
        </w:rPr>
        <w:t xml:space="preserve"> </w:t>
      </w:r>
      <w:r w:rsidRPr="00004FC7">
        <w:t>contratación</w:t>
      </w:r>
      <w:r w:rsidRPr="00004FC7">
        <w:rPr>
          <w:spacing w:val="-11"/>
        </w:rPr>
        <w:t xml:space="preserve"> </w:t>
      </w:r>
      <w:r w:rsidRPr="00004FC7">
        <w:t>o</w:t>
      </w:r>
      <w:r w:rsidRPr="00004FC7">
        <w:rPr>
          <w:spacing w:val="-6"/>
        </w:rPr>
        <w:t xml:space="preserve"> </w:t>
      </w:r>
      <w:r w:rsidRPr="00004FC7">
        <w:t>cualquier</w:t>
      </w:r>
      <w:r w:rsidRPr="00004FC7">
        <w:rPr>
          <w:spacing w:val="-12"/>
        </w:rPr>
        <w:t xml:space="preserve"> </w:t>
      </w:r>
      <w:r w:rsidRPr="00004FC7">
        <w:t>servidor</w:t>
      </w:r>
      <w:r w:rsidRPr="00004FC7">
        <w:rPr>
          <w:spacing w:val="-12"/>
        </w:rPr>
        <w:t xml:space="preserve"> </w:t>
      </w:r>
      <w:r w:rsidRPr="00004FC7">
        <w:t>de</w:t>
      </w:r>
      <w:r w:rsidR="00004FC7" w:rsidRPr="00004FC7">
        <w:rPr>
          <w:spacing w:val="-8"/>
        </w:rPr>
        <w:t xml:space="preserve"> Hospital Regional Cusco</w:t>
      </w:r>
      <w:r w:rsidRPr="00004FC7">
        <w:t>.</w:t>
      </w:r>
    </w:p>
    <w:p w14:paraId="4CC2C5F8" w14:textId="77777777" w:rsidR="00355693" w:rsidRPr="00004FC7" w:rsidRDefault="00355693" w:rsidP="00004FC7">
      <w:pPr>
        <w:pStyle w:val="TableParagraph"/>
        <w:ind w:left="0"/>
        <w:jc w:val="both"/>
        <w:rPr>
          <w:b/>
        </w:rPr>
      </w:pPr>
    </w:p>
    <w:p w14:paraId="6731A843" w14:textId="77777777" w:rsidR="00355693" w:rsidRPr="00004FC7" w:rsidRDefault="00355693" w:rsidP="00004FC7">
      <w:pPr>
        <w:pStyle w:val="TableParagraph"/>
        <w:ind w:right="83"/>
        <w:jc w:val="both"/>
      </w:pPr>
      <w:r w:rsidRPr="00004FC7">
        <w:t xml:space="preserve">Asimismo, el Contratista se obliga a mantener una conducta proba e íntegra durante la vigencia del contrato, y después de culminado el mismo en caso existan controversias </w:t>
      </w:r>
      <w:r w:rsidRPr="00004FC7">
        <w:rPr>
          <w:spacing w:val="-4"/>
        </w:rPr>
        <w:t>pendientes</w:t>
      </w:r>
      <w:r w:rsidRPr="00004FC7">
        <w:rPr>
          <w:spacing w:val="-9"/>
        </w:rPr>
        <w:t xml:space="preserve"> </w:t>
      </w:r>
      <w:r w:rsidRPr="00004FC7">
        <w:rPr>
          <w:spacing w:val="-4"/>
        </w:rPr>
        <w:t>de resolver,</w:t>
      </w:r>
      <w:r w:rsidRPr="00004FC7">
        <w:rPr>
          <w:spacing w:val="-8"/>
        </w:rPr>
        <w:t xml:space="preserve"> </w:t>
      </w:r>
      <w:r w:rsidRPr="00004FC7">
        <w:rPr>
          <w:spacing w:val="-4"/>
        </w:rPr>
        <w:t>lo</w:t>
      </w:r>
      <w:r w:rsidRPr="00004FC7">
        <w:rPr>
          <w:spacing w:val="-5"/>
        </w:rPr>
        <w:t xml:space="preserve"> </w:t>
      </w:r>
      <w:r w:rsidRPr="00004FC7">
        <w:rPr>
          <w:spacing w:val="-4"/>
        </w:rPr>
        <w:t>que</w:t>
      </w:r>
      <w:r w:rsidRPr="00004FC7">
        <w:rPr>
          <w:spacing w:val="-9"/>
        </w:rPr>
        <w:t xml:space="preserve"> </w:t>
      </w:r>
      <w:r w:rsidRPr="00004FC7">
        <w:rPr>
          <w:spacing w:val="-4"/>
        </w:rPr>
        <w:t>supone</w:t>
      </w:r>
      <w:r w:rsidRPr="00004FC7">
        <w:rPr>
          <w:spacing w:val="-5"/>
        </w:rPr>
        <w:t xml:space="preserve"> </w:t>
      </w:r>
      <w:r w:rsidRPr="00004FC7">
        <w:rPr>
          <w:spacing w:val="-4"/>
        </w:rPr>
        <w:t>actuar</w:t>
      </w:r>
      <w:r w:rsidRPr="00004FC7">
        <w:rPr>
          <w:spacing w:val="-6"/>
        </w:rPr>
        <w:t xml:space="preserve"> </w:t>
      </w:r>
      <w:r w:rsidRPr="00004FC7">
        <w:rPr>
          <w:spacing w:val="-4"/>
        </w:rPr>
        <w:t>con</w:t>
      </w:r>
      <w:r w:rsidRPr="00004FC7">
        <w:rPr>
          <w:spacing w:val="-5"/>
        </w:rPr>
        <w:t xml:space="preserve"> </w:t>
      </w:r>
      <w:r w:rsidRPr="00004FC7">
        <w:rPr>
          <w:spacing w:val="-4"/>
        </w:rPr>
        <w:t>probidad,</w:t>
      </w:r>
      <w:r w:rsidRPr="00004FC7">
        <w:rPr>
          <w:spacing w:val="-10"/>
        </w:rPr>
        <w:t xml:space="preserve"> </w:t>
      </w:r>
      <w:r w:rsidRPr="00004FC7">
        <w:rPr>
          <w:spacing w:val="-4"/>
        </w:rPr>
        <w:t>sin</w:t>
      </w:r>
      <w:r w:rsidRPr="00004FC7">
        <w:rPr>
          <w:spacing w:val="-5"/>
        </w:rPr>
        <w:t xml:space="preserve"> </w:t>
      </w:r>
      <w:r w:rsidRPr="00004FC7">
        <w:rPr>
          <w:spacing w:val="-4"/>
        </w:rPr>
        <w:t>cometer</w:t>
      </w:r>
      <w:r w:rsidRPr="00004FC7">
        <w:rPr>
          <w:spacing w:val="-6"/>
        </w:rPr>
        <w:t xml:space="preserve"> </w:t>
      </w:r>
      <w:r w:rsidRPr="00004FC7">
        <w:rPr>
          <w:spacing w:val="-4"/>
        </w:rPr>
        <w:t>actos</w:t>
      </w:r>
      <w:r w:rsidRPr="00004FC7">
        <w:rPr>
          <w:spacing w:val="-5"/>
        </w:rPr>
        <w:t xml:space="preserve"> </w:t>
      </w:r>
      <w:r w:rsidRPr="00004FC7">
        <w:rPr>
          <w:spacing w:val="-4"/>
        </w:rPr>
        <w:t>ilícitos,</w:t>
      </w:r>
      <w:r w:rsidRPr="00004FC7">
        <w:rPr>
          <w:spacing w:val="-8"/>
        </w:rPr>
        <w:t xml:space="preserve"> </w:t>
      </w:r>
      <w:r w:rsidRPr="00004FC7">
        <w:rPr>
          <w:spacing w:val="-4"/>
        </w:rPr>
        <w:t>directa</w:t>
      </w:r>
      <w:r w:rsidRPr="00004FC7">
        <w:rPr>
          <w:spacing w:val="-5"/>
        </w:rPr>
        <w:t xml:space="preserve"> </w:t>
      </w:r>
      <w:r w:rsidRPr="00004FC7">
        <w:rPr>
          <w:spacing w:val="-4"/>
        </w:rPr>
        <w:t xml:space="preserve">o </w:t>
      </w:r>
      <w:r w:rsidRPr="00004FC7">
        <w:t xml:space="preserve">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w:t>
      </w:r>
      <w:r w:rsidRPr="00004FC7">
        <w:rPr>
          <w:spacing w:val="-2"/>
        </w:rPr>
        <w:t>contratante,</w:t>
      </w:r>
      <w:r w:rsidRPr="00004FC7">
        <w:rPr>
          <w:spacing w:val="-6"/>
        </w:rPr>
        <w:t xml:space="preserve"> </w:t>
      </w:r>
      <w:r w:rsidRPr="00004FC7">
        <w:rPr>
          <w:spacing w:val="-2"/>
        </w:rPr>
        <w:t>con</w:t>
      </w:r>
      <w:r w:rsidRPr="00004FC7">
        <w:rPr>
          <w:spacing w:val="-4"/>
        </w:rPr>
        <w:t xml:space="preserve"> </w:t>
      </w:r>
      <w:r w:rsidRPr="00004FC7">
        <w:rPr>
          <w:spacing w:val="-2"/>
        </w:rPr>
        <w:t>la</w:t>
      </w:r>
      <w:r w:rsidRPr="00004FC7">
        <w:rPr>
          <w:spacing w:val="-4"/>
        </w:rPr>
        <w:t xml:space="preserve"> </w:t>
      </w:r>
      <w:r w:rsidRPr="00004FC7">
        <w:rPr>
          <w:spacing w:val="-2"/>
        </w:rPr>
        <w:t>finalidad</w:t>
      </w:r>
      <w:r w:rsidRPr="00004FC7">
        <w:rPr>
          <w:spacing w:val="-7"/>
        </w:rPr>
        <w:t xml:space="preserve"> </w:t>
      </w:r>
      <w:r w:rsidRPr="00004FC7">
        <w:rPr>
          <w:spacing w:val="-2"/>
        </w:rPr>
        <w:t>de</w:t>
      </w:r>
      <w:r w:rsidRPr="00004FC7">
        <w:rPr>
          <w:spacing w:val="-7"/>
        </w:rPr>
        <w:t xml:space="preserve"> </w:t>
      </w:r>
      <w:r w:rsidRPr="00004FC7">
        <w:rPr>
          <w:spacing w:val="-2"/>
        </w:rPr>
        <w:t>obtener</w:t>
      </w:r>
      <w:r w:rsidRPr="00004FC7">
        <w:rPr>
          <w:spacing w:val="-5"/>
        </w:rPr>
        <w:t xml:space="preserve"> </w:t>
      </w:r>
      <w:r w:rsidRPr="00004FC7">
        <w:rPr>
          <w:spacing w:val="-2"/>
        </w:rPr>
        <w:t>alguna</w:t>
      </w:r>
      <w:r w:rsidRPr="00004FC7">
        <w:rPr>
          <w:spacing w:val="-4"/>
        </w:rPr>
        <w:t xml:space="preserve"> </w:t>
      </w:r>
      <w:r w:rsidRPr="00004FC7">
        <w:rPr>
          <w:spacing w:val="-2"/>
        </w:rPr>
        <w:t>ventaja indebida</w:t>
      </w:r>
      <w:r w:rsidRPr="00004FC7">
        <w:rPr>
          <w:spacing w:val="-7"/>
        </w:rPr>
        <w:t xml:space="preserve"> </w:t>
      </w:r>
      <w:r w:rsidRPr="00004FC7">
        <w:rPr>
          <w:spacing w:val="-2"/>
        </w:rPr>
        <w:t>o</w:t>
      </w:r>
      <w:r w:rsidRPr="00004FC7">
        <w:rPr>
          <w:spacing w:val="-7"/>
        </w:rPr>
        <w:t xml:space="preserve"> </w:t>
      </w:r>
      <w:r w:rsidRPr="00004FC7">
        <w:rPr>
          <w:spacing w:val="-2"/>
        </w:rPr>
        <w:t>beneficio</w:t>
      </w:r>
      <w:r w:rsidRPr="00004FC7">
        <w:rPr>
          <w:spacing w:val="-4"/>
        </w:rPr>
        <w:t xml:space="preserve"> </w:t>
      </w:r>
      <w:r w:rsidRPr="00004FC7">
        <w:rPr>
          <w:spacing w:val="-2"/>
        </w:rPr>
        <w:t>ilícito.</w:t>
      </w:r>
    </w:p>
    <w:p w14:paraId="77110520" w14:textId="77777777" w:rsidR="00355693" w:rsidRPr="00004FC7" w:rsidRDefault="00355693" w:rsidP="00004FC7">
      <w:pPr>
        <w:pStyle w:val="TableParagraph"/>
        <w:spacing w:before="241"/>
        <w:ind w:right="85"/>
        <w:jc w:val="both"/>
      </w:pPr>
      <w:r w:rsidRPr="00004FC7">
        <w:t>En esa línea, se obliga a adoptar las medidas técnicas, organizativas y/o de personal necesarias</w:t>
      </w:r>
      <w:r w:rsidRPr="00004FC7">
        <w:rPr>
          <w:spacing w:val="-15"/>
        </w:rPr>
        <w:t xml:space="preserve"> </w:t>
      </w:r>
      <w:r w:rsidRPr="00004FC7">
        <w:t>para</w:t>
      </w:r>
      <w:r w:rsidRPr="00004FC7">
        <w:rPr>
          <w:spacing w:val="-15"/>
        </w:rPr>
        <w:t xml:space="preserve"> </w:t>
      </w:r>
      <w:r w:rsidRPr="00004FC7">
        <w:t>asegurar</w:t>
      </w:r>
      <w:r w:rsidRPr="00004FC7">
        <w:rPr>
          <w:spacing w:val="-14"/>
        </w:rPr>
        <w:t xml:space="preserve"> </w:t>
      </w:r>
      <w:r w:rsidRPr="00004FC7">
        <w:t>que</w:t>
      </w:r>
      <w:r w:rsidRPr="00004FC7">
        <w:rPr>
          <w:spacing w:val="-15"/>
        </w:rPr>
        <w:t xml:space="preserve"> </w:t>
      </w:r>
      <w:r w:rsidRPr="00004FC7">
        <w:t>no</w:t>
      </w:r>
      <w:r w:rsidRPr="00004FC7">
        <w:rPr>
          <w:spacing w:val="-14"/>
        </w:rPr>
        <w:t xml:space="preserve"> </w:t>
      </w:r>
      <w:r w:rsidRPr="00004FC7">
        <w:t>se</w:t>
      </w:r>
      <w:r w:rsidRPr="00004FC7">
        <w:rPr>
          <w:spacing w:val="-15"/>
        </w:rPr>
        <w:t xml:space="preserve"> </w:t>
      </w:r>
      <w:r w:rsidRPr="00004FC7">
        <w:t>practiquen</w:t>
      </w:r>
      <w:r w:rsidRPr="00004FC7">
        <w:rPr>
          <w:spacing w:val="-15"/>
        </w:rPr>
        <w:t xml:space="preserve"> </w:t>
      </w:r>
      <w:r w:rsidRPr="00004FC7">
        <w:t>los</w:t>
      </w:r>
      <w:r w:rsidRPr="00004FC7">
        <w:rPr>
          <w:spacing w:val="-14"/>
        </w:rPr>
        <w:t xml:space="preserve"> </w:t>
      </w:r>
      <w:r w:rsidRPr="00004FC7">
        <w:t>actos</w:t>
      </w:r>
      <w:r w:rsidRPr="00004FC7">
        <w:rPr>
          <w:spacing w:val="-15"/>
        </w:rPr>
        <w:t xml:space="preserve"> </w:t>
      </w:r>
      <w:r w:rsidRPr="00004FC7">
        <w:t>previamente</w:t>
      </w:r>
      <w:r w:rsidRPr="00004FC7">
        <w:rPr>
          <w:spacing w:val="-14"/>
        </w:rPr>
        <w:t xml:space="preserve"> </w:t>
      </w:r>
      <w:r w:rsidRPr="00004FC7">
        <w:t>señalados.</w:t>
      </w:r>
    </w:p>
    <w:p w14:paraId="62FEA751" w14:textId="77777777" w:rsidR="00355693" w:rsidRPr="00004FC7" w:rsidRDefault="00355693" w:rsidP="00004FC7">
      <w:pPr>
        <w:pStyle w:val="TableParagraph"/>
        <w:jc w:val="both"/>
      </w:pPr>
      <w:r w:rsidRPr="00004FC7">
        <w:lastRenderedPageBreak/>
        <w:t>Adicionalmente, el Contratista se compromete a denunciar oportunamente ante las autoridades</w:t>
      </w:r>
      <w:r w:rsidRPr="00004FC7">
        <w:rPr>
          <w:spacing w:val="5"/>
        </w:rPr>
        <w:t xml:space="preserve"> </w:t>
      </w:r>
      <w:r w:rsidRPr="00004FC7">
        <w:t>competentes</w:t>
      </w:r>
      <w:r w:rsidRPr="00004FC7">
        <w:rPr>
          <w:spacing w:val="7"/>
        </w:rPr>
        <w:t xml:space="preserve"> </w:t>
      </w:r>
      <w:r w:rsidRPr="00004FC7">
        <w:t>los</w:t>
      </w:r>
      <w:r w:rsidRPr="00004FC7">
        <w:rPr>
          <w:spacing w:val="4"/>
        </w:rPr>
        <w:t xml:space="preserve"> </w:t>
      </w:r>
      <w:r w:rsidRPr="00004FC7">
        <w:t>actos</w:t>
      </w:r>
      <w:r w:rsidRPr="00004FC7">
        <w:rPr>
          <w:spacing w:val="8"/>
        </w:rPr>
        <w:t xml:space="preserve"> </w:t>
      </w:r>
      <w:r w:rsidRPr="00004FC7">
        <w:t>de</w:t>
      </w:r>
      <w:r w:rsidRPr="00004FC7">
        <w:rPr>
          <w:spacing w:val="6"/>
        </w:rPr>
        <w:t xml:space="preserve"> </w:t>
      </w:r>
      <w:r w:rsidRPr="00004FC7">
        <w:t>corrupción</w:t>
      </w:r>
      <w:r w:rsidRPr="00004FC7">
        <w:rPr>
          <w:spacing w:val="6"/>
        </w:rPr>
        <w:t xml:space="preserve"> </w:t>
      </w:r>
      <w:r w:rsidRPr="00004FC7">
        <w:t>o</w:t>
      </w:r>
      <w:r w:rsidRPr="00004FC7">
        <w:rPr>
          <w:spacing w:val="9"/>
        </w:rPr>
        <w:t xml:space="preserve"> </w:t>
      </w:r>
      <w:r w:rsidRPr="00004FC7">
        <w:t>de</w:t>
      </w:r>
      <w:r w:rsidRPr="00004FC7">
        <w:rPr>
          <w:spacing w:val="5"/>
        </w:rPr>
        <w:t xml:space="preserve"> </w:t>
      </w:r>
      <w:r w:rsidRPr="00004FC7">
        <w:t>inconducta</w:t>
      </w:r>
      <w:r w:rsidRPr="00004FC7">
        <w:rPr>
          <w:spacing w:val="7"/>
        </w:rPr>
        <w:t xml:space="preserve"> </w:t>
      </w:r>
      <w:r w:rsidRPr="00004FC7">
        <w:t>funcional</w:t>
      </w:r>
      <w:r w:rsidRPr="00004FC7">
        <w:rPr>
          <w:spacing w:val="6"/>
        </w:rPr>
        <w:t xml:space="preserve"> </w:t>
      </w:r>
      <w:r w:rsidRPr="00004FC7">
        <w:t>de</w:t>
      </w:r>
      <w:r w:rsidRPr="00004FC7">
        <w:rPr>
          <w:spacing w:val="5"/>
        </w:rPr>
        <w:t xml:space="preserve"> </w:t>
      </w:r>
      <w:r w:rsidRPr="00004FC7">
        <w:t>los</w:t>
      </w:r>
      <w:r w:rsidRPr="00004FC7">
        <w:rPr>
          <w:spacing w:val="8"/>
        </w:rPr>
        <w:t xml:space="preserve"> </w:t>
      </w:r>
      <w:r w:rsidRPr="00004FC7">
        <w:rPr>
          <w:spacing w:val="-2"/>
        </w:rPr>
        <w:t xml:space="preserve">cuales </w:t>
      </w:r>
      <w:r w:rsidRPr="00004FC7">
        <w:rPr>
          <w:spacing w:val="-4"/>
        </w:rPr>
        <w:t>tuviera</w:t>
      </w:r>
      <w:r w:rsidRPr="00004FC7">
        <w:rPr>
          <w:spacing w:val="-11"/>
        </w:rPr>
        <w:t xml:space="preserve"> </w:t>
      </w:r>
      <w:r w:rsidRPr="00004FC7">
        <w:rPr>
          <w:spacing w:val="-4"/>
        </w:rPr>
        <w:t>conocimiento</w:t>
      </w:r>
      <w:r w:rsidRPr="00004FC7">
        <w:rPr>
          <w:spacing w:val="-10"/>
        </w:rPr>
        <w:t xml:space="preserve"> </w:t>
      </w:r>
      <w:r w:rsidRPr="00004FC7">
        <w:rPr>
          <w:spacing w:val="-4"/>
        </w:rPr>
        <w:t>durante</w:t>
      </w:r>
      <w:r w:rsidRPr="00004FC7">
        <w:rPr>
          <w:spacing w:val="-11"/>
        </w:rPr>
        <w:t xml:space="preserve"> </w:t>
      </w:r>
      <w:r w:rsidRPr="00004FC7">
        <w:rPr>
          <w:spacing w:val="-4"/>
        </w:rPr>
        <w:t>la</w:t>
      </w:r>
      <w:r w:rsidRPr="00004FC7">
        <w:rPr>
          <w:spacing w:val="-9"/>
        </w:rPr>
        <w:t xml:space="preserve"> </w:t>
      </w:r>
      <w:r w:rsidRPr="00004FC7">
        <w:rPr>
          <w:spacing w:val="-4"/>
        </w:rPr>
        <w:t>ejecución</w:t>
      </w:r>
      <w:r w:rsidRPr="00004FC7">
        <w:rPr>
          <w:spacing w:val="-11"/>
        </w:rPr>
        <w:t xml:space="preserve"> </w:t>
      </w:r>
      <w:r w:rsidRPr="00004FC7">
        <w:rPr>
          <w:spacing w:val="-4"/>
        </w:rPr>
        <w:t>del</w:t>
      </w:r>
      <w:r w:rsidRPr="00004FC7">
        <w:rPr>
          <w:spacing w:val="-8"/>
        </w:rPr>
        <w:t xml:space="preserve"> </w:t>
      </w:r>
      <w:r w:rsidRPr="00004FC7">
        <w:rPr>
          <w:spacing w:val="-4"/>
        </w:rPr>
        <w:t>contrato</w:t>
      </w:r>
      <w:r w:rsidRPr="00004FC7">
        <w:rPr>
          <w:spacing w:val="-6"/>
        </w:rPr>
        <w:t xml:space="preserve"> </w:t>
      </w:r>
      <w:r w:rsidRPr="00004FC7">
        <w:rPr>
          <w:spacing w:val="-4"/>
        </w:rPr>
        <w:t>con</w:t>
      </w:r>
      <w:r w:rsidRPr="00004FC7">
        <w:rPr>
          <w:spacing w:val="-11"/>
        </w:rPr>
        <w:t xml:space="preserve"> </w:t>
      </w:r>
      <w:r w:rsidR="00004FC7" w:rsidRPr="00004FC7">
        <w:rPr>
          <w:spacing w:val="-4"/>
        </w:rPr>
        <w:t>el Hospital Regional Cusco</w:t>
      </w:r>
      <w:r w:rsidRPr="00004FC7">
        <w:rPr>
          <w:spacing w:val="-4"/>
        </w:rPr>
        <w:t>.</w:t>
      </w:r>
    </w:p>
    <w:p w14:paraId="5E65B0A8" w14:textId="77777777" w:rsidR="00355693" w:rsidRPr="00004FC7" w:rsidRDefault="00355693" w:rsidP="00004FC7">
      <w:pPr>
        <w:pStyle w:val="TableParagraph"/>
        <w:spacing w:before="240"/>
        <w:ind w:right="96"/>
        <w:jc w:val="both"/>
      </w:pPr>
      <w:r w:rsidRPr="00004FC7">
        <w:t xml:space="preserve">Tratándose de una persona jurídica, lo anterior se extiende a sus accionistas, </w:t>
      </w:r>
      <w:r w:rsidRPr="00004FC7">
        <w:rPr>
          <w:spacing w:val="-2"/>
        </w:rPr>
        <w:t>participacionistas,</w:t>
      </w:r>
      <w:r w:rsidRPr="00004FC7">
        <w:rPr>
          <w:spacing w:val="-12"/>
        </w:rPr>
        <w:t xml:space="preserve"> </w:t>
      </w:r>
      <w:r w:rsidRPr="00004FC7">
        <w:rPr>
          <w:spacing w:val="-2"/>
        </w:rPr>
        <w:t>integrantes</w:t>
      </w:r>
      <w:r w:rsidRPr="00004FC7">
        <w:rPr>
          <w:spacing w:val="-13"/>
        </w:rPr>
        <w:t xml:space="preserve"> </w:t>
      </w:r>
      <w:r w:rsidRPr="00004FC7">
        <w:rPr>
          <w:spacing w:val="-2"/>
        </w:rPr>
        <w:t>de</w:t>
      </w:r>
      <w:r w:rsidRPr="00004FC7">
        <w:rPr>
          <w:spacing w:val="-11"/>
        </w:rPr>
        <w:t xml:space="preserve"> </w:t>
      </w:r>
      <w:r w:rsidRPr="00004FC7">
        <w:rPr>
          <w:spacing w:val="-2"/>
        </w:rPr>
        <w:t>los</w:t>
      </w:r>
      <w:r w:rsidRPr="00004FC7">
        <w:rPr>
          <w:spacing w:val="-12"/>
        </w:rPr>
        <w:t xml:space="preserve"> </w:t>
      </w:r>
      <w:r w:rsidRPr="00004FC7">
        <w:rPr>
          <w:spacing w:val="-2"/>
        </w:rPr>
        <w:t>órganos</w:t>
      </w:r>
      <w:r w:rsidRPr="00004FC7">
        <w:rPr>
          <w:spacing w:val="-12"/>
        </w:rPr>
        <w:t xml:space="preserve"> </w:t>
      </w:r>
      <w:r w:rsidRPr="00004FC7">
        <w:rPr>
          <w:spacing w:val="-2"/>
        </w:rPr>
        <w:t>de</w:t>
      </w:r>
      <w:r w:rsidRPr="00004FC7">
        <w:rPr>
          <w:spacing w:val="-12"/>
        </w:rPr>
        <w:t xml:space="preserve"> </w:t>
      </w:r>
      <w:r w:rsidRPr="00004FC7">
        <w:rPr>
          <w:spacing w:val="-2"/>
        </w:rPr>
        <w:t>administración,</w:t>
      </w:r>
      <w:r w:rsidRPr="00004FC7">
        <w:rPr>
          <w:spacing w:val="-11"/>
        </w:rPr>
        <w:t xml:space="preserve"> </w:t>
      </w:r>
      <w:r w:rsidRPr="00004FC7">
        <w:rPr>
          <w:spacing w:val="-2"/>
        </w:rPr>
        <w:t>apoderados,</w:t>
      </w:r>
      <w:r w:rsidRPr="00004FC7">
        <w:rPr>
          <w:spacing w:val="-12"/>
        </w:rPr>
        <w:t xml:space="preserve"> </w:t>
      </w:r>
      <w:r w:rsidRPr="00004FC7">
        <w:rPr>
          <w:spacing w:val="-2"/>
        </w:rPr>
        <w:t xml:space="preserve">representantes </w:t>
      </w:r>
      <w:r w:rsidRPr="00004FC7">
        <w:t xml:space="preserve">legales, funcionarios, asesores o cualquier persona vinculada a la persona jurídica que </w:t>
      </w:r>
      <w:r w:rsidRPr="00004FC7">
        <w:rPr>
          <w:spacing w:val="-4"/>
        </w:rPr>
        <w:t>representa;</w:t>
      </w:r>
      <w:r w:rsidRPr="00004FC7">
        <w:rPr>
          <w:spacing w:val="-8"/>
        </w:rPr>
        <w:t xml:space="preserve"> </w:t>
      </w:r>
      <w:r w:rsidRPr="00004FC7">
        <w:rPr>
          <w:spacing w:val="-4"/>
        </w:rPr>
        <w:t>comprometiéndose</w:t>
      </w:r>
      <w:r w:rsidRPr="00004FC7">
        <w:rPr>
          <w:spacing w:val="-9"/>
        </w:rPr>
        <w:t xml:space="preserve"> </w:t>
      </w:r>
      <w:r w:rsidRPr="00004FC7">
        <w:rPr>
          <w:spacing w:val="-4"/>
        </w:rPr>
        <w:t>a</w:t>
      </w:r>
      <w:r w:rsidRPr="00004FC7">
        <w:rPr>
          <w:spacing w:val="-6"/>
        </w:rPr>
        <w:t xml:space="preserve"> </w:t>
      </w:r>
      <w:r w:rsidRPr="00004FC7">
        <w:rPr>
          <w:spacing w:val="-4"/>
        </w:rPr>
        <w:t>informarles</w:t>
      </w:r>
      <w:r w:rsidRPr="00004FC7">
        <w:rPr>
          <w:spacing w:val="-7"/>
        </w:rPr>
        <w:t xml:space="preserve"> </w:t>
      </w:r>
      <w:r w:rsidRPr="00004FC7">
        <w:rPr>
          <w:spacing w:val="-4"/>
        </w:rPr>
        <w:t>sobre</w:t>
      </w:r>
      <w:r w:rsidRPr="00004FC7">
        <w:rPr>
          <w:spacing w:val="-6"/>
        </w:rPr>
        <w:t xml:space="preserve"> </w:t>
      </w:r>
      <w:r w:rsidRPr="00004FC7">
        <w:rPr>
          <w:spacing w:val="-4"/>
        </w:rPr>
        <w:t>los</w:t>
      </w:r>
      <w:r w:rsidRPr="00004FC7">
        <w:rPr>
          <w:spacing w:val="-9"/>
        </w:rPr>
        <w:t xml:space="preserve"> </w:t>
      </w:r>
      <w:r w:rsidRPr="00004FC7">
        <w:rPr>
          <w:spacing w:val="-4"/>
        </w:rPr>
        <w:t>alcances</w:t>
      </w:r>
      <w:r w:rsidRPr="00004FC7">
        <w:rPr>
          <w:spacing w:val="-6"/>
        </w:rPr>
        <w:t xml:space="preserve"> </w:t>
      </w:r>
      <w:r w:rsidRPr="00004FC7">
        <w:rPr>
          <w:spacing w:val="-4"/>
        </w:rPr>
        <w:t>de</w:t>
      </w:r>
      <w:r w:rsidRPr="00004FC7">
        <w:rPr>
          <w:spacing w:val="-6"/>
        </w:rPr>
        <w:t xml:space="preserve"> </w:t>
      </w:r>
      <w:r w:rsidRPr="00004FC7">
        <w:rPr>
          <w:spacing w:val="-4"/>
        </w:rPr>
        <w:t>las</w:t>
      </w:r>
      <w:r w:rsidRPr="00004FC7">
        <w:rPr>
          <w:spacing w:val="-6"/>
        </w:rPr>
        <w:t xml:space="preserve"> </w:t>
      </w:r>
      <w:r w:rsidRPr="00004FC7">
        <w:rPr>
          <w:spacing w:val="-4"/>
        </w:rPr>
        <w:t>obligaciones</w:t>
      </w:r>
      <w:r w:rsidRPr="00004FC7">
        <w:rPr>
          <w:spacing w:val="-9"/>
        </w:rPr>
        <w:t xml:space="preserve"> </w:t>
      </w:r>
      <w:r w:rsidRPr="00004FC7">
        <w:rPr>
          <w:spacing w:val="-4"/>
        </w:rPr>
        <w:t xml:space="preserve">asumidas </w:t>
      </w:r>
      <w:r w:rsidRPr="00004FC7">
        <w:t>en virtud del presente contrato.</w:t>
      </w:r>
    </w:p>
    <w:p w14:paraId="7E36FBE3" w14:textId="77777777" w:rsidR="00355693" w:rsidRPr="00004FC7" w:rsidRDefault="00355693" w:rsidP="00004FC7">
      <w:pPr>
        <w:pStyle w:val="TableParagraph"/>
        <w:spacing w:before="240"/>
        <w:ind w:right="96"/>
        <w:jc w:val="both"/>
      </w:pPr>
      <w:r w:rsidRPr="00004FC7">
        <w:t xml:space="preserve">Finalmente, el incumplimiento de las obligaciones establecidas en este acápite, durante la ejecución contractual, otorga a </w:t>
      </w:r>
      <w:r w:rsidR="00004FC7" w:rsidRPr="00004FC7">
        <w:t>Hospital Regional Cusco</w:t>
      </w:r>
      <w:r w:rsidRPr="00004FC7">
        <w:t xml:space="preserve"> el derecho de resolver total o parcialmente el contr</w:t>
      </w:r>
      <w:r w:rsidR="00004FC7" w:rsidRPr="00004FC7">
        <w:t>ato.</w:t>
      </w:r>
    </w:p>
    <w:p w14:paraId="1E6A3205" w14:textId="77777777" w:rsidR="00355693" w:rsidRDefault="00355693" w:rsidP="00355693">
      <w:pPr>
        <w:spacing w:before="11"/>
        <w:rPr>
          <w:i/>
          <w:spacing w:val="-2"/>
          <w:sz w:val="21"/>
        </w:rPr>
      </w:pPr>
    </w:p>
    <w:p w14:paraId="6B0DBBB6" w14:textId="77777777" w:rsidR="00355693" w:rsidRDefault="00355693" w:rsidP="00355693">
      <w:pPr>
        <w:spacing w:before="11"/>
        <w:rPr>
          <w:b/>
          <w:spacing w:val="2"/>
          <w:sz w:val="21"/>
        </w:rPr>
      </w:pPr>
      <w:r>
        <w:rPr>
          <w:b/>
          <w:spacing w:val="-2"/>
          <w:sz w:val="21"/>
        </w:rPr>
        <w:t>X</w:t>
      </w:r>
      <w:r w:rsidR="00E14A8A">
        <w:rPr>
          <w:b/>
          <w:spacing w:val="-2"/>
          <w:sz w:val="21"/>
        </w:rPr>
        <w:t>I</w:t>
      </w:r>
      <w:r>
        <w:rPr>
          <w:b/>
          <w:spacing w:val="-2"/>
          <w:sz w:val="21"/>
        </w:rPr>
        <w:t>V.</w:t>
      </w:r>
      <w:r>
        <w:rPr>
          <w:b/>
          <w:sz w:val="21"/>
        </w:rPr>
        <w:tab/>
      </w:r>
      <w:r>
        <w:rPr>
          <w:b/>
          <w:spacing w:val="-6"/>
          <w:sz w:val="21"/>
        </w:rPr>
        <w:t>SOLUCION</w:t>
      </w:r>
      <w:r>
        <w:rPr>
          <w:b/>
          <w:sz w:val="21"/>
        </w:rPr>
        <w:t xml:space="preserve"> </w:t>
      </w:r>
      <w:r>
        <w:rPr>
          <w:b/>
          <w:spacing w:val="-6"/>
          <w:sz w:val="21"/>
        </w:rPr>
        <w:t>DE</w:t>
      </w:r>
      <w:r>
        <w:rPr>
          <w:b/>
          <w:spacing w:val="2"/>
          <w:sz w:val="21"/>
        </w:rPr>
        <w:t xml:space="preserve"> </w:t>
      </w:r>
      <w:r>
        <w:rPr>
          <w:b/>
          <w:spacing w:val="-6"/>
          <w:sz w:val="21"/>
        </w:rPr>
        <w:t>CONTROVERSIAS</w:t>
      </w:r>
    </w:p>
    <w:p w14:paraId="08E7236A" w14:textId="77777777" w:rsidR="00E14A8A" w:rsidRDefault="00E14A8A" w:rsidP="00355693">
      <w:pPr>
        <w:spacing w:before="11"/>
        <w:rPr>
          <w:b/>
          <w:spacing w:val="-6"/>
          <w:sz w:val="21"/>
        </w:rPr>
      </w:pPr>
    </w:p>
    <w:p w14:paraId="26465B5F" w14:textId="1B31B300" w:rsidR="00355693" w:rsidRDefault="00355693" w:rsidP="00E14A8A">
      <w:pPr>
        <w:spacing w:before="11"/>
        <w:jc w:val="both"/>
      </w:pPr>
      <w:r w:rsidRPr="00004FC7">
        <w:t xml:space="preserve">Todos los conflictos que se deriven de la ejecución e interpretación de la presente </w:t>
      </w:r>
      <w:r w:rsidR="00E934A2" w:rsidRPr="00004FC7">
        <w:t>contratación</w:t>
      </w:r>
      <w:r w:rsidRPr="00004FC7">
        <w:t xml:space="preserve"> son resueltos mediante trato directo y conciliación.</w:t>
      </w:r>
    </w:p>
    <w:p w14:paraId="742C1863" w14:textId="77777777" w:rsidR="00E14A8A" w:rsidRPr="00004FC7" w:rsidRDefault="00E14A8A" w:rsidP="00355693">
      <w:pPr>
        <w:spacing w:before="11"/>
      </w:pPr>
    </w:p>
    <w:p w14:paraId="5AB075BD" w14:textId="77777777" w:rsidR="00355693" w:rsidRDefault="00355693" w:rsidP="00355693">
      <w:pPr>
        <w:spacing w:before="11"/>
        <w:rPr>
          <w:i/>
          <w:sz w:val="21"/>
        </w:rPr>
      </w:pPr>
    </w:p>
    <w:p w14:paraId="3EA1C387" w14:textId="77777777" w:rsidR="00800D03" w:rsidRDefault="00800D03">
      <w:pPr>
        <w:spacing w:before="11"/>
        <w:rPr>
          <w:b/>
          <w:sz w:val="20"/>
        </w:rPr>
      </w:pPr>
    </w:p>
    <w:p w14:paraId="5ED6F326" w14:textId="77777777" w:rsidR="00322B9F" w:rsidRDefault="00322B9F">
      <w:pPr>
        <w:pStyle w:val="TableParagraph"/>
        <w:spacing w:line="222" w:lineRule="exact"/>
        <w:rPr>
          <w:i/>
          <w:sz w:val="21"/>
        </w:rPr>
        <w:sectPr w:rsidR="00322B9F">
          <w:footerReference w:type="default" r:id="rId7"/>
          <w:type w:val="continuous"/>
          <w:pgSz w:w="11910" w:h="16840"/>
          <w:pgMar w:top="1440" w:right="1559" w:bottom="1140" w:left="1417" w:header="0" w:footer="949" w:gutter="0"/>
          <w:pgNumType w:start="13"/>
          <w:cols w:space="720"/>
        </w:sectPr>
      </w:pPr>
    </w:p>
    <w:p w14:paraId="773AE23A" w14:textId="77777777" w:rsidR="00322B9F" w:rsidRDefault="00322B9F">
      <w:pPr>
        <w:pStyle w:val="TableParagraph"/>
        <w:spacing w:line="240" w:lineRule="exact"/>
        <w:jc w:val="both"/>
        <w:rPr>
          <w:i/>
          <w:sz w:val="21"/>
        </w:rPr>
        <w:sectPr w:rsidR="00322B9F">
          <w:type w:val="continuous"/>
          <w:pgSz w:w="11910" w:h="16840"/>
          <w:pgMar w:top="1500" w:right="1559" w:bottom="1140" w:left="1417" w:header="0" w:footer="949" w:gutter="0"/>
          <w:cols w:space="720"/>
        </w:sectPr>
      </w:pPr>
    </w:p>
    <w:p w14:paraId="2905BAB7" w14:textId="77777777" w:rsidR="00322B9F" w:rsidRDefault="00322B9F">
      <w:pPr>
        <w:rPr>
          <w:b/>
          <w:sz w:val="21"/>
        </w:rPr>
      </w:pPr>
    </w:p>
    <w:p w14:paraId="5BD8CAD5" w14:textId="77777777" w:rsidR="00322B9F" w:rsidRDefault="00322B9F">
      <w:pPr>
        <w:rPr>
          <w:b/>
          <w:sz w:val="21"/>
        </w:rPr>
      </w:pPr>
    </w:p>
    <w:p w14:paraId="26EA2ABE" w14:textId="77777777" w:rsidR="00322B9F" w:rsidRDefault="00322B9F">
      <w:pPr>
        <w:rPr>
          <w:b/>
          <w:sz w:val="21"/>
        </w:rPr>
      </w:pPr>
    </w:p>
    <w:p w14:paraId="00767AF1" w14:textId="77777777" w:rsidR="00322B9F" w:rsidRDefault="00322B9F">
      <w:pPr>
        <w:rPr>
          <w:b/>
          <w:sz w:val="21"/>
        </w:rPr>
      </w:pPr>
    </w:p>
    <w:p w14:paraId="5C5720B4" w14:textId="77777777" w:rsidR="005B0F7B" w:rsidRDefault="005B0F7B">
      <w:pPr>
        <w:rPr>
          <w:b/>
          <w:sz w:val="21"/>
        </w:rPr>
      </w:pPr>
    </w:p>
    <w:p w14:paraId="158E793A" w14:textId="77777777" w:rsidR="005B0F7B" w:rsidRDefault="005B0F7B">
      <w:pPr>
        <w:rPr>
          <w:b/>
          <w:sz w:val="21"/>
        </w:rPr>
      </w:pPr>
    </w:p>
    <w:p w14:paraId="15CD713A" w14:textId="77777777" w:rsidR="00322B9F" w:rsidRDefault="00322B9F">
      <w:pPr>
        <w:spacing w:before="12"/>
        <w:rPr>
          <w:b/>
          <w:sz w:val="21"/>
        </w:rPr>
      </w:pPr>
    </w:p>
    <w:p w14:paraId="057D78AB" w14:textId="77777777" w:rsidR="00322B9F" w:rsidRDefault="007B055F">
      <w:pPr>
        <w:ind w:left="500" w:right="75"/>
        <w:jc w:val="center"/>
        <w:rPr>
          <w:b/>
          <w:i/>
          <w:sz w:val="21"/>
        </w:rPr>
      </w:pPr>
      <w:r>
        <w:rPr>
          <w:b/>
          <w:i/>
          <w:spacing w:val="-2"/>
          <w:sz w:val="21"/>
        </w:rPr>
        <w:t>-------------------------------------</w:t>
      </w:r>
      <w:r>
        <w:rPr>
          <w:b/>
          <w:i/>
          <w:spacing w:val="-10"/>
          <w:sz w:val="21"/>
        </w:rPr>
        <w:t>-</w:t>
      </w:r>
    </w:p>
    <w:p w14:paraId="398AED3F" w14:textId="77777777" w:rsidR="00322B9F" w:rsidRDefault="007B055F">
      <w:pPr>
        <w:spacing w:before="1" w:line="241" w:lineRule="exact"/>
        <w:ind w:left="427"/>
        <w:jc w:val="center"/>
        <w:rPr>
          <w:b/>
          <w:i/>
          <w:sz w:val="21"/>
        </w:rPr>
      </w:pPr>
      <w:r>
        <w:rPr>
          <w:b/>
          <w:i/>
          <w:spacing w:val="-2"/>
          <w:sz w:val="21"/>
        </w:rPr>
        <w:t>Firma</w:t>
      </w:r>
    </w:p>
    <w:p w14:paraId="21BC5B69" w14:textId="28985C87" w:rsidR="00BC3DA9" w:rsidRDefault="00BC3DA9" w:rsidP="00BC3DA9">
      <w:pPr>
        <w:spacing w:before="1"/>
        <w:ind w:left="427" w:right="1"/>
        <w:jc w:val="center"/>
        <w:rPr>
          <w:b/>
          <w:i/>
          <w:sz w:val="21"/>
        </w:rPr>
      </w:pPr>
    </w:p>
    <w:p w14:paraId="520B9699" w14:textId="77777777" w:rsidR="00322B9F" w:rsidRDefault="00322B9F">
      <w:pPr>
        <w:spacing w:line="241" w:lineRule="exact"/>
        <w:jc w:val="center"/>
        <w:rPr>
          <w:b/>
          <w:i/>
          <w:sz w:val="21"/>
        </w:rPr>
        <w:sectPr w:rsidR="00322B9F">
          <w:type w:val="continuous"/>
          <w:pgSz w:w="11910" w:h="16840"/>
          <w:pgMar w:top="1500" w:right="1559" w:bottom="1140" w:left="1417" w:header="0" w:footer="949" w:gutter="0"/>
          <w:cols w:space="720"/>
        </w:sectPr>
      </w:pPr>
    </w:p>
    <w:p w14:paraId="219D420D" w14:textId="77777777" w:rsidR="00BC3DA9" w:rsidRDefault="00BC3DA9">
      <w:pPr>
        <w:pStyle w:val="Textoindependiente"/>
        <w:spacing w:before="73"/>
        <w:ind w:left="568" w:right="75"/>
        <w:jc w:val="center"/>
      </w:pPr>
    </w:p>
    <w:p w14:paraId="28FBB7BA" w14:textId="77777777" w:rsidR="00BC3DA9" w:rsidRDefault="00BC3DA9">
      <w:pPr>
        <w:pStyle w:val="Textoindependiente"/>
        <w:spacing w:before="73"/>
        <w:ind w:left="568" w:right="75"/>
        <w:jc w:val="center"/>
      </w:pPr>
    </w:p>
    <w:p w14:paraId="5BC42D97" w14:textId="77777777" w:rsidR="00BC3DA9" w:rsidRDefault="00BC3DA9">
      <w:pPr>
        <w:pStyle w:val="Textoindependiente"/>
        <w:spacing w:before="73"/>
        <w:ind w:left="568" w:right="75"/>
        <w:jc w:val="center"/>
      </w:pPr>
    </w:p>
    <w:p w14:paraId="1015DD97" w14:textId="77777777" w:rsidR="00BC3DA9" w:rsidRDefault="00BC3DA9">
      <w:pPr>
        <w:pStyle w:val="Textoindependiente"/>
        <w:spacing w:before="73"/>
        <w:ind w:left="568" w:right="75"/>
        <w:jc w:val="center"/>
      </w:pPr>
    </w:p>
    <w:sectPr w:rsidR="00BC3DA9">
      <w:type w:val="continuous"/>
      <w:pgSz w:w="11910" w:h="16840"/>
      <w:pgMar w:top="1500" w:right="1559" w:bottom="1140" w:left="1417" w:header="0" w:footer="9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8BFFC" w14:textId="77777777" w:rsidR="007F1058" w:rsidRDefault="007F1058">
      <w:r>
        <w:separator/>
      </w:r>
    </w:p>
  </w:endnote>
  <w:endnote w:type="continuationSeparator" w:id="0">
    <w:p w14:paraId="786B4865" w14:textId="77777777" w:rsidR="007F1058" w:rsidRDefault="007F1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altName w:val="Corbel"/>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C71D4" w14:textId="77777777" w:rsidR="00322B9F" w:rsidRDefault="007B055F">
    <w:pPr>
      <w:pStyle w:val="Textoindependiente"/>
      <w:spacing w:line="14" w:lineRule="auto"/>
      <w:rPr>
        <w:b w:val="0"/>
        <w:sz w:val="20"/>
      </w:rPr>
    </w:pPr>
    <w:r>
      <w:rPr>
        <w:b w:val="0"/>
        <w:noProof/>
        <w:sz w:val="20"/>
        <w:lang w:val="es-PE" w:eastAsia="es-PE"/>
      </w:rPr>
      <mc:AlternateContent>
        <mc:Choice Requires="wps">
          <w:drawing>
            <wp:anchor distT="0" distB="0" distL="0" distR="0" simplePos="0" relativeHeight="487374336" behindDoc="1" locked="0" layoutInCell="1" allowOverlap="1" wp14:anchorId="34E9C7C3" wp14:editId="07A156DD">
              <wp:simplePos x="0" y="0"/>
              <wp:positionH relativeFrom="page">
                <wp:posOffset>6495034</wp:posOffset>
              </wp:positionH>
              <wp:positionV relativeFrom="page">
                <wp:posOffset>9947782</wp:posOffset>
              </wp:positionV>
              <wp:extent cx="217170"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538E19A7" w14:textId="77777777" w:rsidR="00322B9F" w:rsidRPr="00E14A8A" w:rsidRDefault="00322B9F">
                          <w:pPr>
                            <w:spacing w:line="223" w:lineRule="exact"/>
                            <w:ind w:left="60"/>
                            <w:rPr>
                              <w:rFonts w:ascii="Calibri"/>
                              <w:sz w:val="20"/>
                              <w:lang w:val="es-PE"/>
                            </w:rPr>
                          </w:pPr>
                        </w:p>
                      </w:txbxContent>
                    </wps:txbx>
                    <wps:bodyPr wrap="square" lIns="0" tIns="0" rIns="0" bIns="0" rtlCol="0">
                      <a:noAutofit/>
                    </wps:bodyPr>
                  </wps:wsp>
                </a:graphicData>
              </a:graphic>
            </wp:anchor>
          </w:drawing>
        </mc:Choice>
        <mc:Fallback>
          <w:pict>
            <v:shapetype w14:anchorId="34E9C7C3" id="_x0000_t202" coordsize="21600,21600" o:spt="202" path="m,l,21600r21600,l21600,xe">
              <v:stroke joinstyle="miter"/>
              <v:path gradientshapeok="t" o:connecttype="rect"/>
            </v:shapetype>
            <v:shape id="Textbox 1" o:spid="_x0000_s1026" type="#_x0000_t202" style="position:absolute;margin-left:511.4pt;margin-top:783.3pt;width:17.1pt;height:12pt;z-index:-15942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X1HkgEAABoDAAAOAAAAZHJzL2Uyb0RvYy54bWysUsGO0zAQvSPxD5bv1EkFLIqarhZWIKQV&#10;IC18gOvYTUTsMTNuk/49Y2/aIrihvdhjz/jNe2+8uZ39KI4WaYDQynpVSWGDgW4I+1b++P7x1Tsp&#10;KOnQ6RGCbeXJkrzdvnyxmWJj19DD2FkUDBKomWIr+5RioxSZ3npNK4g2cNIBep34iHvVoZ4Y3Y9q&#10;XVVv1QTYRQRjifj2/ikptwXfOWvSV+fIJjG2krmlsmJZd3lV241u9qhjP5iFhv4PFl4PgZteoO51&#10;0uKAwz9QfjAIBC6tDHgFzg3GFg2spq7+UvPY62iLFjaH4sUmej5Y8+X4GL+hSPN7mHmARQTFBzA/&#10;ib1RU6RmqcmeUkNcnYXODn3eWYLgh+zt6eKnnZMwfLmub+obzhhO1W/Wr6vit7o+jkjpkwUvctBK&#10;5HEVAvr4QCm31825ZOHy1D4TSfNu5pIc7qA7sYaJx9hK+nXQaKUYPwf2Kc/8HOA52J0DTOMHKD8j&#10;Swlwd0jghtL5irt05gEUQstnyRP+81yqrl96+xsAAP//AwBQSwMEFAAGAAgAAAAhACNkJiThAAAA&#10;DwEAAA8AAABkcnMvZG93bnJldi54bWxMj8FOwzAQRO9I/IO1SNyoTaQaGuJUFYITEiINB45O7CZW&#10;43WI3Tb8PZsT3HZ2R7Nviu3sB3a2U3QBFdyvBDCLbTAOOwWf9evdI7CYNBo9BLQKfmyEbXl9Vejc&#10;hAtW9rxPHaMQjLlW0Kc05pzHtrdex1UYLdLtECavE8mp42bSFwr3A8+EkNxrh/Sh16N97m173J+8&#10;gt0XVi/u+735qA6Vq+uNwDd5VOr2Zt49AUt2Tn9mWPAJHUpiasIJTWQDaZFlxJ5oWkspgS0esX6g&#10;gs2y2wgJvCz4/x7lLwAAAP//AwBQSwECLQAUAAYACAAAACEAtoM4kv4AAADhAQAAEwAAAAAAAAAA&#10;AAAAAAAAAAAAW0NvbnRlbnRfVHlwZXNdLnhtbFBLAQItABQABgAIAAAAIQA4/SH/1gAAAJQBAAAL&#10;AAAAAAAAAAAAAAAAAC8BAABfcmVscy8ucmVsc1BLAQItABQABgAIAAAAIQDSFX1HkgEAABoDAAAO&#10;AAAAAAAAAAAAAAAAAC4CAABkcnMvZTJvRG9jLnhtbFBLAQItABQABgAIAAAAIQAjZCYk4QAAAA8B&#10;AAAPAAAAAAAAAAAAAAAAAOwDAABkcnMvZG93bnJldi54bWxQSwUGAAAAAAQABADzAAAA+gQAAAAA&#10;" filled="f" stroked="f">
              <v:textbox inset="0,0,0,0">
                <w:txbxContent>
                  <w:p w14:paraId="538E19A7" w14:textId="77777777" w:rsidR="00322B9F" w:rsidRPr="00E14A8A" w:rsidRDefault="00322B9F">
                    <w:pPr>
                      <w:spacing w:line="223" w:lineRule="exact"/>
                      <w:ind w:left="60"/>
                      <w:rPr>
                        <w:rFonts w:ascii="Calibri"/>
                        <w:sz w:val="20"/>
                        <w:lang w:val="es-PE"/>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225DB" w14:textId="77777777" w:rsidR="007F1058" w:rsidRDefault="007F1058">
      <w:r>
        <w:separator/>
      </w:r>
    </w:p>
  </w:footnote>
  <w:footnote w:type="continuationSeparator" w:id="0">
    <w:p w14:paraId="4351D5AC" w14:textId="77777777" w:rsidR="007F1058" w:rsidRDefault="007F10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E70FF6"/>
    <w:multiLevelType w:val="multilevel"/>
    <w:tmpl w:val="F8322480"/>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6" w15:restartNumberingAfterBreak="0">
    <w:nsid w:val="05FA6B3B"/>
    <w:multiLevelType w:val="hybridMultilevel"/>
    <w:tmpl w:val="FC16891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72F4CF0"/>
    <w:multiLevelType w:val="hybridMultilevel"/>
    <w:tmpl w:val="C6D44018"/>
    <w:lvl w:ilvl="0" w:tplc="26608012">
      <w:start w:val="1"/>
      <w:numFmt w:val="upperRoman"/>
      <w:lvlText w:val="%1."/>
      <w:lvlJc w:val="left"/>
      <w:pPr>
        <w:ind w:left="861" w:hanging="612"/>
      </w:pPr>
      <w:rPr>
        <w:spacing w:val="-6"/>
        <w:w w:val="100"/>
        <w:lang w:val="es-ES" w:eastAsia="en-US" w:bidi="ar-SA"/>
      </w:rPr>
    </w:lvl>
    <w:lvl w:ilvl="1" w:tplc="92A2E878">
      <w:numFmt w:val="bullet"/>
      <w:lvlText w:val=""/>
      <w:lvlJc w:val="left"/>
      <w:pPr>
        <w:ind w:left="861" w:hanging="360"/>
      </w:pPr>
      <w:rPr>
        <w:rFonts w:ascii="Wingdings" w:eastAsia="Wingdings" w:hAnsi="Wingdings" w:cs="Wingdings" w:hint="default"/>
        <w:b w:val="0"/>
        <w:bCs w:val="0"/>
        <w:i w:val="0"/>
        <w:iCs w:val="0"/>
        <w:spacing w:val="0"/>
        <w:w w:val="100"/>
        <w:sz w:val="22"/>
        <w:szCs w:val="22"/>
        <w:lang w:val="es-ES" w:eastAsia="en-US" w:bidi="ar-SA"/>
      </w:rPr>
    </w:lvl>
    <w:lvl w:ilvl="2" w:tplc="DEE6D70A">
      <w:numFmt w:val="bullet"/>
      <w:lvlText w:val="•"/>
      <w:lvlJc w:val="left"/>
      <w:pPr>
        <w:ind w:left="2588" w:hanging="360"/>
      </w:pPr>
      <w:rPr>
        <w:lang w:val="es-ES" w:eastAsia="en-US" w:bidi="ar-SA"/>
      </w:rPr>
    </w:lvl>
    <w:lvl w:ilvl="3" w:tplc="1C9AB6BA">
      <w:numFmt w:val="bullet"/>
      <w:lvlText w:val="•"/>
      <w:lvlJc w:val="left"/>
      <w:pPr>
        <w:ind w:left="3452" w:hanging="360"/>
      </w:pPr>
      <w:rPr>
        <w:lang w:val="es-ES" w:eastAsia="en-US" w:bidi="ar-SA"/>
      </w:rPr>
    </w:lvl>
    <w:lvl w:ilvl="4" w:tplc="A816FB88">
      <w:numFmt w:val="bullet"/>
      <w:lvlText w:val="•"/>
      <w:lvlJc w:val="left"/>
      <w:pPr>
        <w:ind w:left="4317" w:hanging="360"/>
      </w:pPr>
      <w:rPr>
        <w:lang w:val="es-ES" w:eastAsia="en-US" w:bidi="ar-SA"/>
      </w:rPr>
    </w:lvl>
    <w:lvl w:ilvl="5" w:tplc="438842C4">
      <w:numFmt w:val="bullet"/>
      <w:lvlText w:val="•"/>
      <w:lvlJc w:val="left"/>
      <w:pPr>
        <w:ind w:left="5181" w:hanging="360"/>
      </w:pPr>
      <w:rPr>
        <w:lang w:val="es-ES" w:eastAsia="en-US" w:bidi="ar-SA"/>
      </w:rPr>
    </w:lvl>
    <w:lvl w:ilvl="6" w:tplc="DB32B9E0">
      <w:numFmt w:val="bullet"/>
      <w:lvlText w:val="•"/>
      <w:lvlJc w:val="left"/>
      <w:pPr>
        <w:ind w:left="6045" w:hanging="360"/>
      </w:pPr>
      <w:rPr>
        <w:lang w:val="es-ES" w:eastAsia="en-US" w:bidi="ar-SA"/>
      </w:rPr>
    </w:lvl>
    <w:lvl w:ilvl="7" w:tplc="361AE05A">
      <w:numFmt w:val="bullet"/>
      <w:lvlText w:val="•"/>
      <w:lvlJc w:val="left"/>
      <w:pPr>
        <w:ind w:left="6910" w:hanging="360"/>
      </w:pPr>
      <w:rPr>
        <w:lang w:val="es-ES" w:eastAsia="en-US" w:bidi="ar-SA"/>
      </w:rPr>
    </w:lvl>
    <w:lvl w:ilvl="8" w:tplc="89948C5E">
      <w:numFmt w:val="bullet"/>
      <w:lvlText w:val="•"/>
      <w:lvlJc w:val="left"/>
      <w:pPr>
        <w:ind w:left="7774" w:hanging="360"/>
      </w:pPr>
      <w:rPr>
        <w:lang w:val="es-ES" w:eastAsia="en-US" w:bidi="ar-SA"/>
      </w:rPr>
    </w:lvl>
  </w:abstractNum>
  <w:abstractNum w:abstractNumId="8" w15:restartNumberingAfterBreak="0">
    <w:nsid w:val="0B36422F"/>
    <w:multiLevelType w:val="hybridMultilevel"/>
    <w:tmpl w:val="6FBE6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C7637A3"/>
    <w:multiLevelType w:val="hybridMultilevel"/>
    <w:tmpl w:val="4A2E1EA8"/>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0" w15:restartNumberingAfterBreak="0">
    <w:nsid w:val="0DD313DA"/>
    <w:multiLevelType w:val="hybridMultilevel"/>
    <w:tmpl w:val="9930420E"/>
    <w:lvl w:ilvl="0" w:tplc="280A0001">
      <w:start w:val="1"/>
      <w:numFmt w:val="bullet"/>
      <w:lvlText w:val=""/>
      <w:lvlJc w:val="left"/>
      <w:pPr>
        <w:ind w:left="824" w:hanging="360"/>
      </w:pPr>
      <w:rPr>
        <w:rFonts w:ascii="Symbol" w:hAnsi="Symbol" w:hint="default"/>
      </w:rPr>
    </w:lvl>
    <w:lvl w:ilvl="1" w:tplc="280A0003" w:tentative="1">
      <w:start w:val="1"/>
      <w:numFmt w:val="bullet"/>
      <w:lvlText w:val="o"/>
      <w:lvlJc w:val="left"/>
      <w:pPr>
        <w:ind w:left="1544" w:hanging="360"/>
      </w:pPr>
      <w:rPr>
        <w:rFonts w:ascii="Courier New" w:hAnsi="Courier New" w:cs="Courier New" w:hint="default"/>
      </w:rPr>
    </w:lvl>
    <w:lvl w:ilvl="2" w:tplc="280A0005" w:tentative="1">
      <w:start w:val="1"/>
      <w:numFmt w:val="bullet"/>
      <w:lvlText w:val=""/>
      <w:lvlJc w:val="left"/>
      <w:pPr>
        <w:ind w:left="2264" w:hanging="360"/>
      </w:pPr>
      <w:rPr>
        <w:rFonts w:ascii="Wingdings" w:hAnsi="Wingdings" w:hint="default"/>
      </w:rPr>
    </w:lvl>
    <w:lvl w:ilvl="3" w:tplc="280A0001" w:tentative="1">
      <w:start w:val="1"/>
      <w:numFmt w:val="bullet"/>
      <w:lvlText w:val=""/>
      <w:lvlJc w:val="left"/>
      <w:pPr>
        <w:ind w:left="2984" w:hanging="360"/>
      </w:pPr>
      <w:rPr>
        <w:rFonts w:ascii="Symbol" w:hAnsi="Symbol" w:hint="default"/>
      </w:rPr>
    </w:lvl>
    <w:lvl w:ilvl="4" w:tplc="280A0003" w:tentative="1">
      <w:start w:val="1"/>
      <w:numFmt w:val="bullet"/>
      <w:lvlText w:val="o"/>
      <w:lvlJc w:val="left"/>
      <w:pPr>
        <w:ind w:left="3704" w:hanging="360"/>
      </w:pPr>
      <w:rPr>
        <w:rFonts w:ascii="Courier New" w:hAnsi="Courier New" w:cs="Courier New" w:hint="default"/>
      </w:rPr>
    </w:lvl>
    <w:lvl w:ilvl="5" w:tplc="280A0005" w:tentative="1">
      <w:start w:val="1"/>
      <w:numFmt w:val="bullet"/>
      <w:lvlText w:val=""/>
      <w:lvlJc w:val="left"/>
      <w:pPr>
        <w:ind w:left="4424" w:hanging="360"/>
      </w:pPr>
      <w:rPr>
        <w:rFonts w:ascii="Wingdings" w:hAnsi="Wingdings" w:hint="default"/>
      </w:rPr>
    </w:lvl>
    <w:lvl w:ilvl="6" w:tplc="280A0001" w:tentative="1">
      <w:start w:val="1"/>
      <w:numFmt w:val="bullet"/>
      <w:lvlText w:val=""/>
      <w:lvlJc w:val="left"/>
      <w:pPr>
        <w:ind w:left="5144" w:hanging="360"/>
      </w:pPr>
      <w:rPr>
        <w:rFonts w:ascii="Symbol" w:hAnsi="Symbol" w:hint="default"/>
      </w:rPr>
    </w:lvl>
    <w:lvl w:ilvl="7" w:tplc="280A0003" w:tentative="1">
      <w:start w:val="1"/>
      <w:numFmt w:val="bullet"/>
      <w:lvlText w:val="o"/>
      <w:lvlJc w:val="left"/>
      <w:pPr>
        <w:ind w:left="5864" w:hanging="360"/>
      </w:pPr>
      <w:rPr>
        <w:rFonts w:ascii="Courier New" w:hAnsi="Courier New" w:cs="Courier New" w:hint="default"/>
      </w:rPr>
    </w:lvl>
    <w:lvl w:ilvl="8" w:tplc="280A0005" w:tentative="1">
      <w:start w:val="1"/>
      <w:numFmt w:val="bullet"/>
      <w:lvlText w:val=""/>
      <w:lvlJc w:val="left"/>
      <w:pPr>
        <w:ind w:left="6584" w:hanging="360"/>
      </w:pPr>
      <w:rPr>
        <w:rFonts w:ascii="Wingdings" w:hAnsi="Wingdings" w:hint="default"/>
      </w:rPr>
    </w:lvl>
  </w:abstractNum>
  <w:abstractNum w:abstractNumId="11" w15:restartNumberingAfterBreak="0">
    <w:nsid w:val="186809CE"/>
    <w:multiLevelType w:val="hybridMultilevel"/>
    <w:tmpl w:val="C02CED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1C9E1AFB"/>
    <w:multiLevelType w:val="hybridMultilevel"/>
    <w:tmpl w:val="684C9846"/>
    <w:lvl w:ilvl="0" w:tplc="0798AB12">
      <w:start w:val="1"/>
      <w:numFmt w:val="upperRoman"/>
      <w:lvlText w:val="%1."/>
      <w:lvlJc w:val="left"/>
      <w:pPr>
        <w:ind w:left="827" w:hanging="720"/>
      </w:pPr>
      <w:rPr>
        <w:rFonts w:hint="default"/>
      </w:rPr>
    </w:lvl>
    <w:lvl w:ilvl="1" w:tplc="280A0019" w:tentative="1">
      <w:start w:val="1"/>
      <w:numFmt w:val="lowerLetter"/>
      <w:lvlText w:val="%2."/>
      <w:lvlJc w:val="left"/>
      <w:pPr>
        <w:ind w:left="1187" w:hanging="360"/>
      </w:pPr>
    </w:lvl>
    <w:lvl w:ilvl="2" w:tplc="280A001B" w:tentative="1">
      <w:start w:val="1"/>
      <w:numFmt w:val="lowerRoman"/>
      <w:lvlText w:val="%3."/>
      <w:lvlJc w:val="right"/>
      <w:pPr>
        <w:ind w:left="1907" w:hanging="180"/>
      </w:pPr>
    </w:lvl>
    <w:lvl w:ilvl="3" w:tplc="280A000F" w:tentative="1">
      <w:start w:val="1"/>
      <w:numFmt w:val="decimal"/>
      <w:lvlText w:val="%4."/>
      <w:lvlJc w:val="left"/>
      <w:pPr>
        <w:ind w:left="2627" w:hanging="360"/>
      </w:pPr>
    </w:lvl>
    <w:lvl w:ilvl="4" w:tplc="280A0019" w:tentative="1">
      <w:start w:val="1"/>
      <w:numFmt w:val="lowerLetter"/>
      <w:lvlText w:val="%5."/>
      <w:lvlJc w:val="left"/>
      <w:pPr>
        <w:ind w:left="3347" w:hanging="360"/>
      </w:pPr>
    </w:lvl>
    <w:lvl w:ilvl="5" w:tplc="280A001B" w:tentative="1">
      <w:start w:val="1"/>
      <w:numFmt w:val="lowerRoman"/>
      <w:lvlText w:val="%6."/>
      <w:lvlJc w:val="right"/>
      <w:pPr>
        <w:ind w:left="4067" w:hanging="180"/>
      </w:pPr>
    </w:lvl>
    <w:lvl w:ilvl="6" w:tplc="280A000F" w:tentative="1">
      <w:start w:val="1"/>
      <w:numFmt w:val="decimal"/>
      <w:lvlText w:val="%7."/>
      <w:lvlJc w:val="left"/>
      <w:pPr>
        <w:ind w:left="4787" w:hanging="360"/>
      </w:pPr>
    </w:lvl>
    <w:lvl w:ilvl="7" w:tplc="280A0019" w:tentative="1">
      <w:start w:val="1"/>
      <w:numFmt w:val="lowerLetter"/>
      <w:lvlText w:val="%8."/>
      <w:lvlJc w:val="left"/>
      <w:pPr>
        <w:ind w:left="5507" w:hanging="360"/>
      </w:pPr>
    </w:lvl>
    <w:lvl w:ilvl="8" w:tplc="280A001B" w:tentative="1">
      <w:start w:val="1"/>
      <w:numFmt w:val="lowerRoman"/>
      <w:lvlText w:val="%9."/>
      <w:lvlJc w:val="right"/>
      <w:pPr>
        <w:ind w:left="6227"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22931E20"/>
    <w:multiLevelType w:val="hybridMultilevel"/>
    <w:tmpl w:val="D2E4138E"/>
    <w:lvl w:ilvl="0" w:tplc="280A0001">
      <w:start w:val="1"/>
      <w:numFmt w:val="bullet"/>
      <w:lvlText w:val=""/>
      <w:lvlJc w:val="left"/>
      <w:pPr>
        <w:ind w:left="824" w:hanging="360"/>
      </w:pPr>
      <w:rPr>
        <w:rFonts w:ascii="Symbol" w:hAnsi="Symbol" w:hint="default"/>
      </w:rPr>
    </w:lvl>
    <w:lvl w:ilvl="1" w:tplc="280A0003" w:tentative="1">
      <w:start w:val="1"/>
      <w:numFmt w:val="bullet"/>
      <w:lvlText w:val="o"/>
      <w:lvlJc w:val="left"/>
      <w:pPr>
        <w:ind w:left="1544" w:hanging="360"/>
      </w:pPr>
      <w:rPr>
        <w:rFonts w:ascii="Courier New" w:hAnsi="Courier New" w:cs="Courier New" w:hint="default"/>
      </w:rPr>
    </w:lvl>
    <w:lvl w:ilvl="2" w:tplc="280A0005" w:tentative="1">
      <w:start w:val="1"/>
      <w:numFmt w:val="bullet"/>
      <w:lvlText w:val=""/>
      <w:lvlJc w:val="left"/>
      <w:pPr>
        <w:ind w:left="2264" w:hanging="360"/>
      </w:pPr>
      <w:rPr>
        <w:rFonts w:ascii="Wingdings" w:hAnsi="Wingdings" w:hint="default"/>
      </w:rPr>
    </w:lvl>
    <w:lvl w:ilvl="3" w:tplc="280A0001" w:tentative="1">
      <w:start w:val="1"/>
      <w:numFmt w:val="bullet"/>
      <w:lvlText w:val=""/>
      <w:lvlJc w:val="left"/>
      <w:pPr>
        <w:ind w:left="2984" w:hanging="360"/>
      </w:pPr>
      <w:rPr>
        <w:rFonts w:ascii="Symbol" w:hAnsi="Symbol" w:hint="default"/>
      </w:rPr>
    </w:lvl>
    <w:lvl w:ilvl="4" w:tplc="280A0003" w:tentative="1">
      <w:start w:val="1"/>
      <w:numFmt w:val="bullet"/>
      <w:lvlText w:val="o"/>
      <w:lvlJc w:val="left"/>
      <w:pPr>
        <w:ind w:left="3704" w:hanging="360"/>
      </w:pPr>
      <w:rPr>
        <w:rFonts w:ascii="Courier New" w:hAnsi="Courier New" w:cs="Courier New" w:hint="default"/>
      </w:rPr>
    </w:lvl>
    <w:lvl w:ilvl="5" w:tplc="280A0005" w:tentative="1">
      <w:start w:val="1"/>
      <w:numFmt w:val="bullet"/>
      <w:lvlText w:val=""/>
      <w:lvlJc w:val="left"/>
      <w:pPr>
        <w:ind w:left="4424" w:hanging="360"/>
      </w:pPr>
      <w:rPr>
        <w:rFonts w:ascii="Wingdings" w:hAnsi="Wingdings" w:hint="default"/>
      </w:rPr>
    </w:lvl>
    <w:lvl w:ilvl="6" w:tplc="280A0001" w:tentative="1">
      <w:start w:val="1"/>
      <w:numFmt w:val="bullet"/>
      <w:lvlText w:val=""/>
      <w:lvlJc w:val="left"/>
      <w:pPr>
        <w:ind w:left="5144" w:hanging="360"/>
      </w:pPr>
      <w:rPr>
        <w:rFonts w:ascii="Symbol" w:hAnsi="Symbol" w:hint="default"/>
      </w:rPr>
    </w:lvl>
    <w:lvl w:ilvl="7" w:tplc="280A0003" w:tentative="1">
      <w:start w:val="1"/>
      <w:numFmt w:val="bullet"/>
      <w:lvlText w:val="o"/>
      <w:lvlJc w:val="left"/>
      <w:pPr>
        <w:ind w:left="5864" w:hanging="360"/>
      </w:pPr>
      <w:rPr>
        <w:rFonts w:ascii="Courier New" w:hAnsi="Courier New" w:cs="Courier New" w:hint="default"/>
      </w:rPr>
    </w:lvl>
    <w:lvl w:ilvl="8" w:tplc="280A0005" w:tentative="1">
      <w:start w:val="1"/>
      <w:numFmt w:val="bullet"/>
      <w:lvlText w:val=""/>
      <w:lvlJc w:val="left"/>
      <w:pPr>
        <w:ind w:left="6584" w:hanging="360"/>
      </w:pPr>
      <w:rPr>
        <w:rFonts w:ascii="Wingdings" w:hAnsi="Wingdings" w:hint="default"/>
      </w:rPr>
    </w:lvl>
  </w:abstractNum>
  <w:abstractNum w:abstractNumId="15" w15:restartNumberingAfterBreak="0">
    <w:nsid w:val="26A95567"/>
    <w:multiLevelType w:val="hybridMultilevel"/>
    <w:tmpl w:val="4B488158"/>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28336E66"/>
    <w:multiLevelType w:val="hybridMultilevel"/>
    <w:tmpl w:val="EF62194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14F6356"/>
    <w:multiLevelType w:val="hybridMultilevel"/>
    <w:tmpl w:val="EF505D78"/>
    <w:lvl w:ilvl="0" w:tplc="19EE133A">
      <w:start w:val="1"/>
      <w:numFmt w:val="decimalZero"/>
      <w:lvlText w:val="%1"/>
      <w:lvlJc w:val="left"/>
      <w:pPr>
        <w:ind w:left="780" w:hanging="360"/>
      </w:pPr>
      <w:rPr>
        <w:rFonts w:hint="default"/>
      </w:rPr>
    </w:lvl>
    <w:lvl w:ilvl="1" w:tplc="280A0019" w:tentative="1">
      <w:start w:val="1"/>
      <w:numFmt w:val="lowerLetter"/>
      <w:lvlText w:val="%2."/>
      <w:lvlJc w:val="left"/>
      <w:pPr>
        <w:ind w:left="1500" w:hanging="360"/>
      </w:pPr>
    </w:lvl>
    <w:lvl w:ilvl="2" w:tplc="280A001B" w:tentative="1">
      <w:start w:val="1"/>
      <w:numFmt w:val="lowerRoman"/>
      <w:lvlText w:val="%3."/>
      <w:lvlJc w:val="right"/>
      <w:pPr>
        <w:ind w:left="2220" w:hanging="180"/>
      </w:pPr>
    </w:lvl>
    <w:lvl w:ilvl="3" w:tplc="280A000F" w:tentative="1">
      <w:start w:val="1"/>
      <w:numFmt w:val="decimal"/>
      <w:lvlText w:val="%4."/>
      <w:lvlJc w:val="left"/>
      <w:pPr>
        <w:ind w:left="2940" w:hanging="360"/>
      </w:pPr>
    </w:lvl>
    <w:lvl w:ilvl="4" w:tplc="280A0019" w:tentative="1">
      <w:start w:val="1"/>
      <w:numFmt w:val="lowerLetter"/>
      <w:lvlText w:val="%5."/>
      <w:lvlJc w:val="left"/>
      <w:pPr>
        <w:ind w:left="3660" w:hanging="360"/>
      </w:pPr>
    </w:lvl>
    <w:lvl w:ilvl="5" w:tplc="280A001B" w:tentative="1">
      <w:start w:val="1"/>
      <w:numFmt w:val="lowerRoman"/>
      <w:lvlText w:val="%6."/>
      <w:lvlJc w:val="right"/>
      <w:pPr>
        <w:ind w:left="4380" w:hanging="180"/>
      </w:pPr>
    </w:lvl>
    <w:lvl w:ilvl="6" w:tplc="280A000F" w:tentative="1">
      <w:start w:val="1"/>
      <w:numFmt w:val="decimal"/>
      <w:lvlText w:val="%7."/>
      <w:lvlJc w:val="left"/>
      <w:pPr>
        <w:ind w:left="5100" w:hanging="360"/>
      </w:pPr>
    </w:lvl>
    <w:lvl w:ilvl="7" w:tplc="280A0019" w:tentative="1">
      <w:start w:val="1"/>
      <w:numFmt w:val="lowerLetter"/>
      <w:lvlText w:val="%8."/>
      <w:lvlJc w:val="left"/>
      <w:pPr>
        <w:ind w:left="5820" w:hanging="360"/>
      </w:pPr>
    </w:lvl>
    <w:lvl w:ilvl="8" w:tplc="280A001B" w:tentative="1">
      <w:start w:val="1"/>
      <w:numFmt w:val="lowerRoman"/>
      <w:lvlText w:val="%9."/>
      <w:lvlJc w:val="right"/>
      <w:pPr>
        <w:ind w:left="6540" w:hanging="180"/>
      </w:pPr>
    </w:lvl>
  </w:abstractNum>
  <w:abstractNum w:abstractNumId="18" w15:restartNumberingAfterBreak="0">
    <w:nsid w:val="323A132F"/>
    <w:multiLevelType w:val="multilevel"/>
    <w:tmpl w:val="08AE52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7DC230B"/>
    <w:multiLevelType w:val="hybridMultilevel"/>
    <w:tmpl w:val="3522A5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ADA7B7B"/>
    <w:multiLevelType w:val="hybridMultilevel"/>
    <w:tmpl w:val="E95E5F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14E13ED"/>
    <w:multiLevelType w:val="multilevel"/>
    <w:tmpl w:val="541C36D8"/>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1732C4D"/>
    <w:multiLevelType w:val="multilevel"/>
    <w:tmpl w:val="3048A1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52820E80"/>
    <w:multiLevelType w:val="hybridMultilevel"/>
    <w:tmpl w:val="A6F6D6A2"/>
    <w:lvl w:ilvl="0" w:tplc="6B1EE690">
      <w:start w:val="1"/>
      <w:numFmt w:val="decimalZero"/>
      <w:lvlText w:val="%1"/>
      <w:lvlJc w:val="left"/>
      <w:pPr>
        <w:ind w:left="795" w:hanging="375"/>
      </w:pPr>
      <w:rPr>
        <w:rFonts w:eastAsia="Arial" w:hint="default"/>
        <w:b w:val="0"/>
      </w:rPr>
    </w:lvl>
    <w:lvl w:ilvl="1" w:tplc="280A0019" w:tentative="1">
      <w:start w:val="1"/>
      <w:numFmt w:val="lowerLetter"/>
      <w:lvlText w:val="%2."/>
      <w:lvlJc w:val="left"/>
      <w:pPr>
        <w:ind w:left="1500" w:hanging="360"/>
      </w:pPr>
    </w:lvl>
    <w:lvl w:ilvl="2" w:tplc="280A001B" w:tentative="1">
      <w:start w:val="1"/>
      <w:numFmt w:val="lowerRoman"/>
      <w:lvlText w:val="%3."/>
      <w:lvlJc w:val="right"/>
      <w:pPr>
        <w:ind w:left="2220" w:hanging="180"/>
      </w:pPr>
    </w:lvl>
    <w:lvl w:ilvl="3" w:tplc="280A000F" w:tentative="1">
      <w:start w:val="1"/>
      <w:numFmt w:val="decimal"/>
      <w:lvlText w:val="%4."/>
      <w:lvlJc w:val="left"/>
      <w:pPr>
        <w:ind w:left="2940" w:hanging="360"/>
      </w:pPr>
    </w:lvl>
    <w:lvl w:ilvl="4" w:tplc="280A0019" w:tentative="1">
      <w:start w:val="1"/>
      <w:numFmt w:val="lowerLetter"/>
      <w:lvlText w:val="%5."/>
      <w:lvlJc w:val="left"/>
      <w:pPr>
        <w:ind w:left="3660" w:hanging="360"/>
      </w:pPr>
    </w:lvl>
    <w:lvl w:ilvl="5" w:tplc="280A001B" w:tentative="1">
      <w:start w:val="1"/>
      <w:numFmt w:val="lowerRoman"/>
      <w:lvlText w:val="%6."/>
      <w:lvlJc w:val="right"/>
      <w:pPr>
        <w:ind w:left="4380" w:hanging="180"/>
      </w:pPr>
    </w:lvl>
    <w:lvl w:ilvl="6" w:tplc="280A000F" w:tentative="1">
      <w:start w:val="1"/>
      <w:numFmt w:val="decimal"/>
      <w:lvlText w:val="%7."/>
      <w:lvlJc w:val="left"/>
      <w:pPr>
        <w:ind w:left="5100" w:hanging="360"/>
      </w:pPr>
    </w:lvl>
    <w:lvl w:ilvl="7" w:tplc="280A0019" w:tentative="1">
      <w:start w:val="1"/>
      <w:numFmt w:val="lowerLetter"/>
      <w:lvlText w:val="%8."/>
      <w:lvlJc w:val="left"/>
      <w:pPr>
        <w:ind w:left="5820" w:hanging="360"/>
      </w:pPr>
    </w:lvl>
    <w:lvl w:ilvl="8" w:tplc="280A001B" w:tentative="1">
      <w:start w:val="1"/>
      <w:numFmt w:val="lowerRoman"/>
      <w:lvlText w:val="%9."/>
      <w:lvlJc w:val="right"/>
      <w:pPr>
        <w:ind w:left="6540" w:hanging="180"/>
      </w:pPr>
    </w:lvl>
  </w:abstractNum>
  <w:abstractNum w:abstractNumId="24" w15:restartNumberingAfterBreak="0">
    <w:nsid w:val="55D508D2"/>
    <w:multiLevelType w:val="hybridMultilevel"/>
    <w:tmpl w:val="272ABD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83D5E03"/>
    <w:multiLevelType w:val="hybridMultilevel"/>
    <w:tmpl w:val="E0BE59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C8F12FC"/>
    <w:multiLevelType w:val="hybridMultilevel"/>
    <w:tmpl w:val="1292DCC0"/>
    <w:lvl w:ilvl="0" w:tplc="65E68978">
      <w:start w:val="1"/>
      <w:numFmt w:val="lowerLetter"/>
      <w:lvlText w:val="%1)"/>
      <w:lvlJc w:val="left"/>
      <w:pPr>
        <w:ind w:left="534" w:hanging="428"/>
      </w:pPr>
      <w:rPr>
        <w:rFonts w:ascii="Arial" w:eastAsia="Arial" w:hAnsi="Arial" w:cs="Arial" w:hint="default"/>
        <w:b w:val="0"/>
        <w:bCs w:val="0"/>
        <w:i/>
        <w:iCs/>
        <w:spacing w:val="0"/>
        <w:w w:val="100"/>
        <w:sz w:val="21"/>
        <w:szCs w:val="21"/>
        <w:lang w:val="es-ES" w:eastAsia="en-US" w:bidi="ar-SA"/>
      </w:rPr>
    </w:lvl>
    <w:lvl w:ilvl="1" w:tplc="2BC0D1B2">
      <w:numFmt w:val="bullet"/>
      <w:lvlText w:val="•"/>
      <w:lvlJc w:val="left"/>
      <w:pPr>
        <w:ind w:left="1349" w:hanging="428"/>
      </w:pPr>
      <w:rPr>
        <w:rFonts w:hint="default"/>
        <w:lang w:val="es-ES" w:eastAsia="en-US" w:bidi="ar-SA"/>
      </w:rPr>
    </w:lvl>
    <w:lvl w:ilvl="2" w:tplc="445C0076">
      <w:numFmt w:val="bullet"/>
      <w:lvlText w:val="•"/>
      <w:lvlJc w:val="left"/>
      <w:pPr>
        <w:ind w:left="2158" w:hanging="428"/>
      </w:pPr>
      <w:rPr>
        <w:rFonts w:hint="default"/>
        <w:lang w:val="es-ES" w:eastAsia="en-US" w:bidi="ar-SA"/>
      </w:rPr>
    </w:lvl>
    <w:lvl w:ilvl="3" w:tplc="F85EF036">
      <w:numFmt w:val="bullet"/>
      <w:lvlText w:val="•"/>
      <w:lvlJc w:val="left"/>
      <w:pPr>
        <w:ind w:left="2968" w:hanging="428"/>
      </w:pPr>
      <w:rPr>
        <w:rFonts w:hint="default"/>
        <w:lang w:val="es-ES" w:eastAsia="en-US" w:bidi="ar-SA"/>
      </w:rPr>
    </w:lvl>
    <w:lvl w:ilvl="4" w:tplc="FF96C9DE">
      <w:numFmt w:val="bullet"/>
      <w:lvlText w:val="•"/>
      <w:lvlJc w:val="left"/>
      <w:pPr>
        <w:ind w:left="3777" w:hanging="428"/>
      </w:pPr>
      <w:rPr>
        <w:rFonts w:hint="default"/>
        <w:lang w:val="es-ES" w:eastAsia="en-US" w:bidi="ar-SA"/>
      </w:rPr>
    </w:lvl>
    <w:lvl w:ilvl="5" w:tplc="DE482456">
      <w:numFmt w:val="bullet"/>
      <w:lvlText w:val="•"/>
      <w:lvlJc w:val="left"/>
      <w:pPr>
        <w:ind w:left="4587" w:hanging="428"/>
      </w:pPr>
      <w:rPr>
        <w:rFonts w:hint="default"/>
        <w:lang w:val="es-ES" w:eastAsia="en-US" w:bidi="ar-SA"/>
      </w:rPr>
    </w:lvl>
    <w:lvl w:ilvl="6" w:tplc="659816B4">
      <w:numFmt w:val="bullet"/>
      <w:lvlText w:val="•"/>
      <w:lvlJc w:val="left"/>
      <w:pPr>
        <w:ind w:left="5396" w:hanging="428"/>
      </w:pPr>
      <w:rPr>
        <w:rFonts w:hint="default"/>
        <w:lang w:val="es-ES" w:eastAsia="en-US" w:bidi="ar-SA"/>
      </w:rPr>
    </w:lvl>
    <w:lvl w:ilvl="7" w:tplc="350A46DE">
      <w:numFmt w:val="bullet"/>
      <w:lvlText w:val="•"/>
      <w:lvlJc w:val="left"/>
      <w:pPr>
        <w:ind w:left="6205" w:hanging="428"/>
      </w:pPr>
      <w:rPr>
        <w:rFonts w:hint="default"/>
        <w:lang w:val="es-ES" w:eastAsia="en-US" w:bidi="ar-SA"/>
      </w:rPr>
    </w:lvl>
    <w:lvl w:ilvl="8" w:tplc="488C6FE4">
      <w:numFmt w:val="bullet"/>
      <w:lvlText w:val="•"/>
      <w:lvlJc w:val="left"/>
      <w:pPr>
        <w:ind w:left="7015" w:hanging="428"/>
      </w:pPr>
      <w:rPr>
        <w:rFonts w:hint="default"/>
        <w:lang w:val="es-ES" w:eastAsia="en-US" w:bidi="ar-SA"/>
      </w:rPr>
    </w:lvl>
  </w:abstractNum>
  <w:abstractNum w:abstractNumId="27" w15:restartNumberingAfterBreak="0">
    <w:nsid w:val="5D606890"/>
    <w:multiLevelType w:val="hybridMultilevel"/>
    <w:tmpl w:val="4274CB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5FFF0D1A"/>
    <w:multiLevelType w:val="hybridMultilevel"/>
    <w:tmpl w:val="C3088B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6441614F"/>
    <w:multiLevelType w:val="hybridMultilevel"/>
    <w:tmpl w:val="AE10235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6AEF1B10"/>
    <w:multiLevelType w:val="hybridMultilevel"/>
    <w:tmpl w:val="C26095EC"/>
    <w:lvl w:ilvl="0" w:tplc="1E805A34">
      <w:start w:val="1"/>
      <w:numFmt w:val="lowerLetter"/>
      <w:lvlText w:val="%1)"/>
      <w:lvlJc w:val="left"/>
      <w:pPr>
        <w:ind w:left="534" w:hanging="428"/>
      </w:pPr>
      <w:rPr>
        <w:rFonts w:ascii="Arial" w:eastAsia="Arial" w:hAnsi="Arial" w:cs="Arial" w:hint="default"/>
        <w:b w:val="0"/>
        <w:bCs w:val="0"/>
        <w:i w:val="0"/>
        <w:iCs/>
        <w:spacing w:val="0"/>
        <w:w w:val="100"/>
        <w:sz w:val="21"/>
        <w:szCs w:val="21"/>
        <w:lang w:val="es-ES" w:eastAsia="en-US" w:bidi="ar-SA"/>
      </w:rPr>
    </w:lvl>
    <w:lvl w:ilvl="1" w:tplc="CBFAF3FC">
      <w:numFmt w:val="bullet"/>
      <w:lvlText w:val="•"/>
      <w:lvlJc w:val="left"/>
      <w:pPr>
        <w:ind w:left="1348" w:hanging="428"/>
      </w:pPr>
      <w:rPr>
        <w:rFonts w:hint="default"/>
        <w:lang w:val="es-ES" w:eastAsia="en-US" w:bidi="ar-SA"/>
      </w:rPr>
    </w:lvl>
    <w:lvl w:ilvl="2" w:tplc="9E54A18C">
      <w:numFmt w:val="bullet"/>
      <w:lvlText w:val="•"/>
      <w:lvlJc w:val="left"/>
      <w:pPr>
        <w:ind w:left="2156" w:hanging="428"/>
      </w:pPr>
      <w:rPr>
        <w:rFonts w:hint="default"/>
        <w:lang w:val="es-ES" w:eastAsia="en-US" w:bidi="ar-SA"/>
      </w:rPr>
    </w:lvl>
    <w:lvl w:ilvl="3" w:tplc="E4425FEA">
      <w:numFmt w:val="bullet"/>
      <w:lvlText w:val="•"/>
      <w:lvlJc w:val="left"/>
      <w:pPr>
        <w:ind w:left="2964" w:hanging="428"/>
      </w:pPr>
      <w:rPr>
        <w:rFonts w:hint="default"/>
        <w:lang w:val="es-ES" w:eastAsia="en-US" w:bidi="ar-SA"/>
      </w:rPr>
    </w:lvl>
    <w:lvl w:ilvl="4" w:tplc="F132B4CC">
      <w:numFmt w:val="bullet"/>
      <w:lvlText w:val="•"/>
      <w:lvlJc w:val="left"/>
      <w:pPr>
        <w:ind w:left="3772" w:hanging="428"/>
      </w:pPr>
      <w:rPr>
        <w:rFonts w:hint="default"/>
        <w:lang w:val="es-ES" w:eastAsia="en-US" w:bidi="ar-SA"/>
      </w:rPr>
    </w:lvl>
    <w:lvl w:ilvl="5" w:tplc="A7AAB64C">
      <w:numFmt w:val="bullet"/>
      <w:lvlText w:val="•"/>
      <w:lvlJc w:val="left"/>
      <w:pPr>
        <w:ind w:left="4580" w:hanging="428"/>
      </w:pPr>
      <w:rPr>
        <w:rFonts w:hint="default"/>
        <w:lang w:val="es-ES" w:eastAsia="en-US" w:bidi="ar-SA"/>
      </w:rPr>
    </w:lvl>
    <w:lvl w:ilvl="6" w:tplc="FB0ED838">
      <w:numFmt w:val="bullet"/>
      <w:lvlText w:val="•"/>
      <w:lvlJc w:val="left"/>
      <w:pPr>
        <w:ind w:left="5388" w:hanging="428"/>
      </w:pPr>
      <w:rPr>
        <w:rFonts w:hint="default"/>
        <w:lang w:val="es-ES" w:eastAsia="en-US" w:bidi="ar-SA"/>
      </w:rPr>
    </w:lvl>
    <w:lvl w:ilvl="7" w:tplc="994C81E2">
      <w:numFmt w:val="bullet"/>
      <w:lvlText w:val="•"/>
      <w:lvlJc w:val="left"/>
      <w:pPr>
        <w:ind w:left="6196" w:hanging="428"/>
      </w:pPr>
      <w:rPr>
        <w:rFonts w:hint="default"/>
        <w:lang w:val="es-ES" w:eastAsia="en-US" w:bidi="ar-SA"/>
      </w:rPr>
    </w:lvl>
    <w:lvl w:ilvl="8" w:tplc="57C4723C">
      <w:numFmt w:val="bullet"/>
      <w:lvlText w:val="•"/>
      <w:lvlJc w:val="left"/>
      <w:pPr>
        <w:ind w:left="7004" w:hanging="428"/>
      </w:pPr>
      <w:rPr>
        <w:rFonts w:hint="default"/>
        <w:lang w:val="es-ES" w:eastAsia="en-US" w:bidi="ar-SA"/>
      </w:rPr>
    </w:lvl>
  </w:abstractNum>
  <w:abstractNum w:abstractNumId="31" w15:restartNumberingAfterBreak="0">
    <w:nsid w:val="6DA81B10"/>
    <w:multiLevelType w:val="hybridMultilevel"/>
    <w:tmpl w:val="DB2CE9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4F65411"/>
    <w:multiLevelType w:val="hybridMultilevel"/>
    <w:tmpl w:val="A3964572"/>
    <w:lvl w:ilvl="0" w:tplc="280A0001">
      <w:start w:val="1"/>
      <w:numFmt w:val="bullet"/>
      <w:lvlText w:val=""/>
      <w:lvlJc w:val="left"/>
      <w:pPr>
        <w:ind w:left="1221" w:hanging="360"/>
      </w:pPr>
      <w:rPr>
        <w:rFonts w:ascii="Symbol" w:hAnsi="Symbol" w:hint="default"/>
      </w:rPr>
    </w:lvl>
    <w:lvl w:ilvl="1" w:tplc="280A0003" w:tentative="1">
      <w:start w:val="1"/>
      <w:numFmt w:val="bullet"/>
      <w:lvlText w:val="o"/>
      <w:lvlJc w:val="left"/>
      <w:pPr>
        <w:ind w:left="1941" w:hanging="360"/>
      </w:pPr>
      <w:rPr>
        <w:rFonts w:ascii="Courier New" w:hAnsi="Courier New" w:cs="Courier New" w:hint="default"/>
      </w:rPr>
    </w:lvl>
    <w:lvl w:ilvl="2" w:tplc="280A0005" w:tentative="1">
      <w:start w:val="1"/>
      <w:numFmt w:val="bullet"/>
      <w:lvlText w:val=""/>
      <w:lvlJc w:val="left"/>
      <w:pPr>
        <w:ind w:left="2661" w:hanging="360"/>
      </w:pPr>
      <w:rPr>
        <w:rFonts w:ascii="Wingdings" w:hAnsi="Wingdings" w:hint="default"/>
      </w:rPr>
    </w:lvl>
    <w:lvl w:ilvl="3" w:tplc="280A0001" w:tentative="1">
      <w:start w:val="1"/>
      <w:numFmt w:val="bullet"/>
      <w:lvlText w:val=""/>
      <w:lvlJc w:val="left"/>
      <w:pPr>
        <w:ind w:left="3381" w:hanging="360"/>
      </w:pPr>
      <w:rPr>
        <w:rFonts w:ascii="Symbol" w:hAnsi="Symbol" w:hint="default"/>
      </w:rPr>
    </w:lvl>
    <w:lvl w:ilvl="4" w:tplc="280A0003" w:tentative="1">
      <w:start w:val="1"/>
      <w:numFmt w:val="bullet"/>
      <w:lvlText w:val="o"/>
      <w:lvlJc w:val="left"/>
      <w:pPr>
        <w:ind w:left="4101" w:hanging="360"/>
      </w:pPr>
      <w:rPr>
        <w:rFonts w:ascii="Courier New" w:hAnsi="Courier New" w:cs="Courier New" w:hint="default"/>
      </w:rPr>
    </w:lvl>
    <w:lvl w:ilvl="5" w:tplc="280A0005" w:tentative="1">
      <w:start w:val="1"/>
      <w:numFmt w:val="bullet"/>
      <w:lvlText w:val=""/>
      <w:lvlJc w:val="left"/>
      <w:pPr>
        <w:ind w:left="4821" w:hanging="360"/>
      </w:pPr>
      <w:rPr>
        <w:rFonts w:ascii="Wingdings" w:hAnsi="Wingdings" w:hint="default"/>
      </w:rPr>
    </w:lvl>
    <w:lvl w:ilvl="6" w:tplc="280A0001" w:tentative="1">
      <w:start w:val="1"/>
      <w:numFmt w:val="bullet"/>
      <w:lvlText w:val=""/>
      <w:lvlJc w:val="left"/>
      <w:pPr>
        <w:ind w:left="5541" w:hanging="360"/>
      </w:pPr>
      <w:rPr>
        <w:rFonts w:ascii="Symbol" w:hAnsi="Symbol" w:hint="default"/>
      </w:rPr>
    </w:lvl>
    <w:lvl w:ilvl="7" w:tplc="280A0003" w:tentative="1">
      <w:start w:val="1"/>
      <w:numFmt w:val="bullet"/>
      <w:lvlText w:val="o"/>
      <w:lvlJc w:val="left"/>
      <w:pPr>
        <w:ind w:left="6261" w:hanging="360"/>
      </w:pPr>
      <w:rPr>
        <w:rFonts w:ascii="Courier New" w:hAnsi="Courier New" w:cs="Courier New" w:hint="default"/>
      </w:rPr>
    </w:lvl>
    <w:lvl w:ilvl="8" w:tplc="280A0005" w:tentative="1">
      <w:start w:val="1"/>
      <w:numFmt w:val="bullet"/>
      <w:lvlText w:val=""/>
      <w:lvlJc w:val="left"/>
      <w:pPr>
        <w:ind w:left="6981" w:hanging="360"/>
      </w:pPr>
      <w:rPr>
        <w:rFonts w:ascii="Wingdings" w:hAnsi="Wingdings" w:hint="default"/>
      </w:rPr>
    </w:lvl>
  </w:abstractNum>
  <w:abstractNum w:abstractNumId="33" w15:restartNumberingAfterBreak="0">
    <w:nsid w:val="78D55F72"/>
    <w:multiLevelType w:val="hybridMultilevel"/>
    <w:tmpl w:val="A238C604"/>
    <w:lvl w:ilvl="0" w:tplc="280A0001">
      <w:start w:val="1"/>
      <w:numFmt w:val="bullet"/>
      <w:lvlText w:val=""/>
      <w:lvlJc w:val="left"/>
      <w:pPr>
        <w:ind w:left="824" w:hanging="360"/>
      </w:pPr>
      <w:rPr>
        <w:rFonts w:ascii="Symbol" w:hAnsi="Symbol" w:hint="default"/>
      </w:rPr>
    </w:lvl>
    <w:lvl w:ilvl="1" w:tplc="280A0003" w:tentative="1">
      <w:start w:val="1"/>
      <w:numFmt w:val="bullet"/>
      <w:lvlText w:val="o"/>
      <w:lvlJc w:val="left"/>
      <w:pPr>
        <w:ind w:left="1544" w:hanging="360"/>
      </w:pPr>
      <w:rPr>
        <w:rFonts w:ascii="Courier New" w:hAnsi="Courier New" w:cs="Courier New" w:hint="default"/>
      </w:rPr>
    </w:lvl>
    <w:lvl w:ilvl="2" w:tplc="280A0005" w:tentative="1">
      <w:start w:val="1"/>
      <w:numFmt w:val="bullet"/>
      <w:lvlText w:val=""/>
      <w:lvlJc w:val="left"/>
      <w:pPr>
        <w:ind w:left="2264" w:hanging="360"/>
      </w:pPr>
      <w:rPr>
        <w:rFonts w:ascii="Wingdings" w:hAnsi="Wingdings" w:hint="default"/>
      </w:rPr>
    </w:lvl>
    <w:lvl w:ilvl="3" w:tplc="280A0001" w:tentative="1">
      <w:start w:val="1"/>
      <w:numFmt w:val="bullet"/>
      <w:lvlText w:val=""/>
      <w:lvlJc w:val="left"/>
      <w:pPr>
        <w:ind w:left="2984" w:hanging="360"/>
      </w:pPr>
      <w:rPr>
        <w:rFonts w:ascii="Symbol" w:hAnsi="Symbol" w:hint="default"/>
      </w:rPr>
    </w:lvl>
    <w:lvl w:ilvl="4" w:tplc="280A0003" w:tentative="1">
      <w:start w:val="1"/>
      <w:numFmt w:val="bullet"/>
      <w:lvlText w:val="o"/>
      <w:lvlJc w:val="left"/>
      <w:pPr>
        <w:ind w:left="3704" w:hanging="360"/>
      </w:pPr>
      <w:rPr>
        <w:rFonts w:ascii="Courier New" w:hAnsi="Courier New" w:cs="Courier New" w:hint="default"/>
      </w:rPr>
    </w:lvl>
    <w:lvl w:ilvl="5" w:tplc="280A0005" w:tentative="1">
      <w:start w:val="1"/>
      <w:numFmt w:val="bullet"/>
      <w:lvlText w:val=""/>
      <w:lvlJc w:val="left"/>
      <w:pPr>
        <w:ind w:left="4424" w:hanging="360"/>
      </w:pPr>
      <w:rPr>
        <w:rFonts w:ascii="Wingdings" w:hAnsi="Wingdings" w:hint="default"/>
      </w:rPr>
    </w:lvl>
    <w:lvl w:ilvl="6" w:tplc="280A0001" w:tentative="1">
      <w:start w:val="1"/>
      <w:numFmt w:val="bullet"/>
      <w:lvlText w:val=""/>
      <w:lvlJc w:val="left"/>
      <w:pPr>
        <w:ind w:left="5144" w:hanging="360"/>
      </w:pPr>
      <w:rPr>
        <w:rFonts w:ascii="Symbol" w:hAnsi="Symbol" w:hint="default"/>
      </w:rPr>
    </w:lvl>
    <w:lvl w:ilvl="7" w:tplc="280A0003" w:tentative="1">
      <w:start w:val="1"/>
      <w:numFmt w:val="bullet"/>
      <w:lvlText w:val="o"/>
      <w:lvlJc w:val="left"/>
      <w:pPr>
        <w:ind w:left="5864" w:hanging="360"/>
      </w:pPr>
      <w:rPr>
        <w:rFonts w:ascii="Courier New" w:hAnsi="Courier New" w:cs="Courier New" w:hint="default"/>
      </w:rPr>
    </w:lvl>
    <w:lvl w:ilvl="8" w:tplc="280A0005" w:tentative="1">
      <w:start w:val="1"/>
      <w:numFmt w:val="bullet"/>
      <w:lvlText w:val=""/>
      <w:lvlJc w:val="left"/>
      <w:pPr>
        <w:ind w:left="6584" w:hanging="360"/>
      </w:pPr>
      <w:rPr>
        <w:rFonts w:ascii="Wingdings" w:hAnsi="Wingdings" w:hint="default"/>
      </w:rPr>
    </w:lvl>
  </w:abstractNum>
  <w:abstractNum w:abstractNumId="34" w15:restartNumberingAfterBreak="0">
    <w:nsid w:val="7A19733F"/>
    <w:multiLevelType w:val="hybridMultilevel"/>
    <w:tmpl w:val="2FE6F1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36" w15:restartNumberingAfterBreak="0">
    <w:nsid w:val="7EBC4A6E"/>
    <w:multiLevelType w:val="hybridMultilevel"/>
    <w:tmpl w:val="3B06DE4C"/>
    <w:lvl w:ilvl="0" w:tplc="280A0005">
      <w:start w:val="1"/>
      <w:numFmt w:val="bullet"/>
      <w:lvlText w:val=""/>
      <w:lvlJc w:val="left"/>
      <w:pPr>
        <w:ind w:left="824" w:hanging="360"/>
      </w:pPr>
      <w:rPr>
        <w:rFonts w:ascii="Wingdings" w:hAnsi="Wingdings" w:hint="default"/>
      </w:rPr>
    </w:lvl>
    <w:lvl w:ilvl="1" w:tplc="280A0003" w:tentative="1">
      <w:start w:val="1"/>
      <w:numFmt w:val="bullet"/>
      <w:lvlText w:val="o"/>
      <w:lvlJc w:val="left"/>
      <w:pPr>
        <w:ind w:left="1544" w:hanging="360"/>
      </w:pPr>
      <w:rPr>
        <w:rFonts w:ascii="Courier New" w:hAnsi="Courier New" w:cs="Courier New" w:hint="default"/>
      </w:rPr>
    </w:lvl>
    <w:lvl w:ilvl="2" w:tplc="280A0005" w:tentative="1">
      <w:start w:val="1"/>
      <w:numFmt w:val="bullet"/>
      <w:lvlText w:val=""/>
      <w:lvlJc w:val="left"/>
      <w:pPr>
        <w:ind w:left="2264" w:hanging="360"/>
      </w:pPr>
      <w:rPr>
        <w:rFonts w:ascii="Wingdings" w:hAnsi="Wingdings" w:hint="default"/>
      </w:rPr>
    </w:lvl>
    <w:lvl w:ilvl="3" w:tplc="280A0001" w:tentative="1">
      <w:start w:val="1"/>
      <w:numFmt w:val="bullet"/>
      <w:lvlText w:val=""/>
      <w:lvlJc w:val="left"/>
      <w:pPr>
        <w:ind w:left="2984" w:hanging="360"/>
      </w:pPr>
      <w:rPr>
        <w:rFonts w:ascii="Symbol" w:hAnsi="Symbol" w:hint="default"/>
      </w:rPr>
    </w:lvl>
    <w:lvl w:ilvl="4" w:tplc="280A0003" w:tentative="1">
      <w:start w:val="1"/>
      <w:numFmt w:val="bullet"/>
      <w:lvlText w:val="o"/>
      <w:lvlJc w:val="left"/>
      <w:pPr>
        <w:ind w:left="3704" w:hanging="360"/>
      </w:pPr>
      <w:rPr>
        <w:rFonts w:ascii="Courier New" w:hAnsi="Courier New" w:cs="Courier New" w:hint="default"/>
      </w:rPr>
    </w:lvl>
    <w:lvl w:ilvl="5" w:tplc="280A0005" w:tentative="1">
      <w:start w:val="1"/>
      <w:numFmt w:val="bullet"/>
      <w:lvlText w:val=""/>
      <w:lvlJc w:val="left"/>
      <w:pPr>
        <w:ind w:left="4424" w:hanging="360"/>
      </w:pPr>
      <w:rPr>
        <w:rFonts w:ascii="Wingdings" w:hAnsi="Wingdings" w:hint="default"/>
      </w:rPr>
    </w:lvl>
    <w:lvl w:ilvl="6" w:tplc="280A0001" w:tentative="1">
      <w:start w:val="1"/>
      <w:numFmt w:val="bullet"/>
      <w:lvlText w:val=""/>
      <w:lvlJc w:val="left"/>
      <w:pPr>
        <w:ind w:left="5144" w:hanging="360"/>
      </w:pPr>
      <w:rPr>
        <w:rFonts w:ascii="Symbol" w:hAnsi="Symbol" w:hint="default"/>
      </w:rPr>
    </w:lvl>
    <w:lvl w:ilvl="7" w:tplc="280A0003" w:tentative="1">
      <w:start w:val="1"/>
      <w:numFmt w:val="bullet"/>
      <w:lvlText w:val="o"/>
      <w:lvlJc w:val="left"/>
      <w:pPr>
        <w:ind w:left="5864" w:hanging="360"/>
      </w:pPr>
      <w:rPr>
        <w:rFonts w:ascii="Courier New" w:hAnsi="Courier New" w:cs="Courier New" w:hint="default"/>
      </w:rPr>
    </w:lvl>
    <w:lvl w:ilvl="8" w:tplc="280A0005" w:tentative="1">
      <w:start w:val="1"/>
      <w:numFmt w:val="bullet"/>
      <w:lvlText w:val=""/>
      <w:lvlJc w:val="left"/>
      <w:pPr>
        <w:ind w:left="6584" w:hanging="360"/>
      </w:pPr>
      <w:rPr>
        <w:rFonts w:ascii="Wingdings" w:hAnsi="Wingdings" w:hint="default"/>
      </w:rPr>
    </w:lvl>
  </w:abstractNum>
  <w:num w:numId="1" w16cid:durableId="1497500083">
    <w:abstractNumId w:val="26"/>
  </w:num>
  <w:num w:numId="2" w16cid:durableId="518736837">
    <w:abstractNumId w:val="30"/>
  </w:num>
  <w:num w:numId="3" w16cid:durableId="1099524045">
    <w:abstractNumId w:val="35"/>
  </w:num>
  <w:num w:numId="4" w16cid:durableId="1389645808">
    <w:abstractNumId w:val="5"/>
  </w:num>
  <w:num w:numId="5" w16cid:durableId="1869218569">
    <w:abstractNumId w:val="7"/>
    <w:lvlOverride w:ilvl="0">
      <w:startOverride w:val="1"/>
    </w:lvlOverride>
    <w:lvlOverride w:ilvl="1"/>
    <w:lvlOverride w:ilvl="2"/>
    <w:lvlOverride w:ilvl="3"/>
    <w:lvlOverride w:ilvl="4"/>
    <w:lvlOverride w:ilvl="5"/>
    <w:lvlOverride w:ilvl="6"/>
    <w:lvlOverride w:ilvl="7"/>
    <w:lvlOverride w:ilvl="8"/>
  </w:num>
  <w:num w:numId="6" w16cid:durableId="423963468">
    <w:abstractNumId w:val="32"/>
  </w:num>
  <w:num w:numId="7" w16cid:durableId="2006277413">
    <w:abstractNumId w:val="12"/>
  </w:num>
  <w:num w:numId="8" w16cid:durableId="748356261">
    <w:abstractNumId w:val="4"/>
  </w:num>
  <w:num w:numId="9" w16cid:durableId="2040356870">
    <w:abstractNumId w:val="3"/>
  </w:num>
  <w:num w:numId="10" w16cid:durableId="1925334565">
    <w:abstractNumId w:val="2"/>
  </w:num>
  <w:num w:numId="11" w16cid:durableId="261954981">
    <w:abstractNumId w:val="1"/>
  </w:num>
  <w:num w:numId="12" w16cid:durableId="1205823198">
    <w:abstractNumId w:val="0"/>
  </w:num>
  <w:num w:numId="13" w16cid:durableId="2146773070">
    <w:abstractNumId w:val="13"/>
  </w:num>
  <w:num w:numId="14" w16cid:durableId="1743678647">
    <w:abstractNumId w:val="22"/>
  </w:num>
  <w:num w:numId="15" w16cid:durableId="1466041747">
    <w:abstractNumId w:val="16"/>
  </w:num>
  <w:num w:numId="16" w16cid:durableId="2041006734">
    <w:abstractNumId w:val="8"/>
  </w:num>
  <w:num w:numId="17" w16cid:durableId="237522194">
    <w:abstractNumId w:val="31"/>
  </w:num>
  <w:num w:numId="18" w16cid:durableId="546530061">
    <w:abstractNumId w:val="29"/>
  </w:num>
  <w:num w:numId="19" w16cid:durableId="1090855360">
    <w:abstractNumId w:val="18"/>
  </w:num>
  <w:num w:numId="20" w16cid:durableId="1620457431">
    <w:abstractNumId w:val="28"/>
  </w:num>
  <w:num w:numId="21" w16cid:durableId="1650397688">
    <w:abstractNumId w:val="17"/>
  </w:num>
  <w:num w:numId="22" w16cid:durableId="407383972">
    <w:abstractNumId w:val="15"/>
  </w:num>
  <w:num w:numId="23" w16cid:durableId="1118642866">
    <w:abstractNumId w:val="23"/>
  </w:num>
  <w:num w:numId="24" w16cid:durableId="352196335">
    <w:abstractNumId w:val="36"/>
  </w:num>
  <w:num w:numId="25" w16cid:durableId="912466565">
    <w:abstractNumId w:val="14"/>
  </w:num>
  <w:num w:numId="26" w16cid:durableId="451022982">
    <w:abstractNumId w:val="10"/>
  </w:num>
  <w:num w:numId="27" w16cid:durableId="1174877552">
    <w:abstractNumId w:val="33"/>
  </w:num>
  <w:num w:numId="28" w16cid:durableId="2111853272">
    <w:abstractNumId w:val="9"/>
  </w:num>
  <w:num w:numId="29" w16cid:durableId="430663411">
    <w:abstractNumId w:val="24"/>
  </w:num>
  <w:num w:numId="30" w16cid:durableId="2100708347">
    <w:abstractNumId w:val="6"/>
  </w:num>
  <w:num w:numId="31" w16cid:durableId="703213544">
    <w:abstractNumId w:val="19"/>
  </w:num>
  <w:num w:numId="32" w16cid:durableId="1264148685">
    <w:abstractNumId w:val="20"/>
  </w:num>
  <w:num w:numId="33" w16cid:durableId="2110738620">
    <w:abstractNumId w:val="34"/>
  </w:num>
  <w:num w:numId="34" w16cid:durableId="1928297886">
    <w:abstractNumId w:val="25"/>
  </w:num>
  <w:num w:numId="35" w16cid:durableId="2107920935">
    <w:abstractNumId w:val="11"/>
  </w:num>
  <w:num w:numId="36" w16cid:durableId="256207742">
    <w:abstractNumId w:val="27"/>
  </w:num>
  <w:num w:numId="37" w16cid:durableId="9156692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B9F"/>
    <w:rsid w:val="00004FC7"/>
    <w:rsid w:val="000758A7"/>
    <w:rsid w:val="00181113"/>
    <w:rsid w:val="001D5D7A"/>
    <w:rsid w:val="00303D55"/>
    <w:rsid w:val="00310BDE"/>
    <w:rsid w:val="00322B9F"/>
    <w:rsid w:val="00355693"/>
    <w:rsid w:val="00377825"/>
    <w:rsid w:val="003D2670"/>
    <w:rsid w:val="004278B1"/>
    <w:rsid w:val="00472BF6"/>
    <w:rsid w:val="005B0F7B"/>
    <w:rsid w:val="005D7714"/>
    <w:rsid w:val="00610917"/>
    <w:rsid w:val="006149CA"/>
    <w:rsid w:val="00686C94"/>
    <w:rsid w:val="006F6DEF"/>
    <w:rsid w:val="00716E2C"/>
    <w:rsid w:val="00766A97"/>
    <w:rsid w:val="007B055F"/>
    <w:rsid w:val="007F1058"/>
    <w:rsid w:val="00800D03"/>
    <w:rsid w:val="00873F55"/>
    <w:rsid w:val="00880EDC"/>
    <w:rsid w:val="009011CD"/>
    <w:rsid w:val="009511EC"/>
    <w:rsid w:val="0098694B"/>
    <w:rsid w:val="009A3CD5"/>
    <w:rsid w:val="00A94B02"/>
    <w:rsid w:val="00AB120B"/>
    <w:rsid w:val="00AC35C4"/>
    <w:rsid w:val="00B91F34"/>
    <w:rsid w:val="00B92CD8"/>
    <w:rsid w:val="00BC3DA9"/>
    <w:rsid w:val="00BD61E2"/>
    <w:rsid w:val="00C218DC"/>
    <w:rsid w:val="00C95401"/>
    <w:rsid w:val="00CA22C9"/>
    <w:rsid w:val="00CF2D11"/>
    <w:rsid w:val="00D20A21"/>
    <w:rsid w:val="00E14A8A"/>
    <w:rsid w:val="00E934A2"/>
    <w:rsid w:val="00EE05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5AE9C"/>
  <w15:docId w15:val="{84712769-67AD-448D-AAB1-FDA0F5611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aliases w:val="Rubro (A Car,B Car,C) Car,Rubro (A Car1,Rubro (A Car Car, Rubro (A,B,C),Rubro (A"/>
    <w:basedOn w:val="Normal"/>
    <w:next w:val="Normal"/>
    <w:link w:val="Ttulo1Car"/>
    <w:uiPriority w:val="9"/>
    <w:qFormat/>
    <w:rsid w:val="00873F55"/>
    <w:pPr>
      <w:widowControl/>
      <w:autoSpaceDE/>
      <w:autoSpaceDN/>
      <w:spacing w:before="300" w:after="40"/>
      <w:outlineLvl w:val="0"/>
    </w:pPr>
    <w:rPr>
      <w:rFonts w:ascii="Franklin Gothic Book" w:eastAsia="Batang" w:hAnsi="Franklin Gothic Book" w:cs="Times New Roman"/>
      <w:b/>
      <w:color w:val="9D3511"/>
      <w:spacing w:val="20"/>
      <w:sz w:val="28"/>
      <w:szCs w:val="28"/>
      <w:lang w:val="es-PE" w:eastAsia="es-PE"/>
    </w:rPr>
  </w:style>
  <w:style w:type="paragraph" w:styleId="Ttulo2">
    <w:name w:val="heading 2"/>
    <w:basedOn w:val="Normal"/>
    <w:next w:val="Normal"/>
    <w:link w:val="Ttulo2Car"/>
    <w:uiPriority w:val="9"/>
    <w:qFormat/>
    <w:rsid w:val="00873F55"/>
    <w:pPr>
      <w:widowControl/>
      <w:autoSpaceDE/>
      <w:autoSpaceDN/>
      <w:spacing w:before="240" w:after="40"/>
      <w:outlineLvl w:val="1"/>
    </w:pPr>
    <w:rPr>
      <w:rFonts w:ascii="Franklin Gothic Book" w:eastAsia="Batang" w:hAnsi="Franklin Gothic Book" w:cs="Times New Roman"/>
      <w:b/>
      <w:color w:val="9D3511"/>
      <w:spacing w:val="20"/>
      <w:sz w:val="24"/>
      <w:szCs w:val="24"/>
      <w:lang w:val="es-PE" w:eastAsia="es-PE"/>
    </w:rPr>
  </w:style>
  <w:style w:type="paragraph" w:styleId="Ttulo3">
    <w:name w:val="heading 3"/>
    <w:basedOn w:val="Normal"/>
    <w:next w:val="Normal"/>
    <w:link w:val="Ttulo3Car"/>
    <w:uiPriority w:val="9"/>
    <w:qFormat/>
    <w:rsid w:val="00873F55"/>
    <w:pPr>
      <w:widowControl/>
      <w:autoSpaceDE/>
      <w:autoSpaceDN/>
      <w:spacing w:before="200" w:after="40"/>
      <w:outlineLvl w:val="2"/>
    </w:pPr>
    <w:rPr>
      <w:rFonts w:ascii="Franklin Gothic Book" w:eastAsia="Batang" w:hAnsi="Franklin Gothic Book" w:cs="Times New Roman"/>
      <w:b/>
      <w:color w:val="D34817"/>
      <w:spacing w:val="20"/>
      <w:sz w:val="24"/>
      <w:szCs w:val="24"/>
      <w:lang w:val="es-PE" w:eastAsia="es-PE"/>
    </w:rPr>
  </w:style>
  <w:style w:type="paragraph" w:styleId="Ttulo4">
    <w:name w:val="heading 4"/>
    <w:basedOn w:val="Normal"/>
    <w:next w:val="Normal"/>
    <w:link w:val="Ttulo4Car"/>
    <w:uiPriority w:val="9"/>
    <w:unhideWhenUsed/>
    <w:qFormat/>
    <w:rsid w:val="00873F55"/>
    <w:pPr>
      <w:widowControl/>
      <w:autoSpaceDE/>
      <w:autoSpaceDN/>
      <w:spacing w:before="240" w:line="276" w:lineRule="auto"/>
      <w:outlineLvl w:val="3"/>
    </w:pPr>
    <w:rPr>
      <w:rFonts w:ascii="Franklin Gothic Book" w:eastAsia="Batang" w:hAnsi="Franklin Gothic Book" w:cs="Times New Roman"/>
      <w:b/>
      <w:color w:val="7B6A4D"/>
      <w:spacing w:val="20"/>
      <w:sz w:val="24"/>
      <w:szCs w:val="24"/>
      <w:lang w:val="es-PE" w:eastAsia="es-PE"/>
    </w:rPr>
  </w:style>
  <w:style w:type="paragraph" w:styleId="Ttulo5">
    <w:name w:val="heading 5"/>
    <w:basedOn w:val="Normal"/>
    <w:next w:val="Normal"/>
    <w:link w:val="Ttulo5Car"/>
    <w:uiPriority w:val="9"/>
    <w:unhideWhenUsed/>
    <w:qFormat/>
    <w:rsid w:val="00873F55"/>
    <w:pPr>
      <w:widowControl/>
      <w:autoSpaceDE/>
      <w:autoSpaceDN/>
      <w:spacing w:before="200" w:line="276" w:lineRule="auto"/>
      <w:outlineLvl w:val="4"/>
    </w:pPr>
    <w:rPr>
      <w:rFonts w:ascii="Franklin Gothic Book" w:eastAsia="Batang" w:hAnsi="Franklin Gothic Book" w:cs="Times New Roman"/>
      <w:b/>
      <w:i/>
      <w:color w:val="7B6A4D"/>
      <w:spacing w:val="20"/>
      <w:szCs w:val="26"/>
      <w:lang w:val="es-PE" w:eastAsia="es-PE"/>
    </w:rPr>
  </w:style>
  <w:style w:type="paragraph" w:styleId="Ttulo6">
    <w:name w:val="heading 6"/>
    <w:basedOn w:val="Normal"/>
    <w:next w:val="Normal"/>
    <w:link w:val="Ttulo6Car"/>
    <w:unhideWhenUsed/>
    <w:qFormat/>
    <w:rsid w:val="00873F55"/>
    <w:pPr>
      <w:widowControl/>
      <w:autoSpaceDE/>
      <w:autoSpaceDN/>
      <w:spacing w:before="200" w:line="276" w:lineRule="auto"/>
      <w:outlineLvl w:val="5"/>
    </w:pPr>
    <w:rPr>
      <w:rFonts w:ascii="Franklin Gothic Book" w:eastAsia="Batang" w:hAnsi="Franklin Gothic Book" w:cs="Times New Roman"/>
      <w:color w:val="524733"/>
      <w:spacing w:val="10"/>
      <w:sz w:val="24"/>
      <w:szCs w:val="20"/>
      <w:lang w:val="es-PE" w:eastAsia="es-PE"/>
    </w:rPr>
  </w:style>
  <w:style w:type="paragraph" w:styleId="Ttulo7">
    <w:name w:val="heading 7"/>
    <w:basedOn w:val="Normal"/>
    <w:next w:val="Normal"/>
    <w:link w:val="Ttulo7Car"/>
    <w:uiPriority w:val="9"/>
    <w:unhideWhenUsed/>
    <w:qFormat/>
    <w:rsid w:val="00873F55"/>
    <w:pPr>
      <w:widowControl/>
      <w:autoSpaceDE/>
      <w:autoSpaceDN/>
      <w:spacing w:before="200" w:line="276" w:lineRule="auto"/>
      <w:outlineLvl w:val="6"/>
    </w:pPr>
    <w:rPr>
      <w:rFonts w:ascii="Franklin Gothic Book" w:eastAsia="Batang" w:hAnsi="Franklin Gothic Book" w:cs="Times New Roman"/>
      <w:i/>
      <w:color w:val="524733"/>
      <w:spacing w:val="10"/>
      <w:sz w:val="24"/>
      <w:szCs w:val="20"/>
      <w:lang w:val="es-PE" w:eastAsia="es-PE"/>
    </w:rPr>
  </w:style>
  <w:style w:type="paragraph" w:styleId="Ttulo8">
    <w:name w:val="heading 8"/>
    <w:basedOn w:val="Normal"/>
    <w:next w:val="Normal"/>
    <w:link w:val="Ttulo8Car"/>
    <w:uiPriority w:val="9"/>
    <w:unhideWhenUsed/>
    <w:qFormat/>
    <w:rsid w:val="00873F55"/>
    <w:pPr>
      <w:widowControl/>
      <w:autoSpaceDE/>
      <w:autoSpaceDN/>
      <w:spacing w:before="200" w:line="276" w:lineRule="auto"/>
      <w:outlineLvl w:val="7"/>
    </w:pPr>
    <w:rPr>
      <w:rFonts w:ascii="Franklin Gothic Book" w:eastAsia="Batang" w:hAnsi="Franklin Gothic Book" w:cs="Times New Roman"/>
      <w:color w:val="D34817"/>
      <w:spacing w:val="10"/>
      <w:szCs w:val="20"/>
      <w:lang w:val="es-PE" w:eastAsia="es-PE"/>
    </w:rPr>
  </w:style>
  <w:style w:type="paragraph" w:styleId="Ttulo9">
    <w:name w:val="heading 9"/>
    <w:basedOn w:val="Normal"/>
    <w:next w:val="Normal"/>
    <w:link w:val="Ttulo9Car"/>
    <w:uiPriority w:val="9"/>
    <w:unhideWhenUsed/>
    <w:qFormat/>
    <w:rsid w:val="00873F55"/>
    <w:pPr>
      <w:widowControl/>
      <w:autoSpaceDE/>
      <w:autoSpaceDN/>
      <w:spacing w:before="200" w:line="276" w:lineRule="auto"/>
      <w:outlineLvl w:val="8"/>
    </w:pPr>
    <w:rPr>
      <w:rFonts w:ascii="Franklin Gothic Book" w:eastAsia="Batang" w:hAnsi="Franklin Gothic Book" w:cs="Times New Roman"/>
      <w:i/>
      <w:color w:val="D34817"/>
      <w:spacing w:val="10"/>
      <w:szCs w:val="20"/>
      <w:lang w:val="es-PE"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rPr>
      <w:b/>
      <w:bCs/>
      <w:sz w:val="21"/>
      <w:szCs w:val="21"/>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style>
  <w:style w:type="paragraph" w:customStyle="1" w:styleId="TableParagraph">
    <w:name w:val="Table Paragraph"/>
    <w:basedOn w:val="Normal"/>
    <w:uiPriority w:val="1"/>
    <w:qFormat/>
    <w:pPr>
      <w:ind w:left="107"/>
    </w:pPr>
  </w:style>
  <w:style w:type="table" w:styleId="Tablaconcuadrcula">
    <w:name w:val="Table Grid"/>
    <w:basedOn w:val="Tablanormal"/>
    <w:uiPriority w:val="39"/>
    <w:rsid w:val="00873F55"/>
    <w:pPr>
      <w:widowControl/>
      <w:autoSpaceDE/>
      <w:autoSpaceDN/>
    </w:pPr>
    <w:rPr>
      <w:rFonts w:ascii="Perpetua" w:eastAsia="Batang" w:hAnsi="Perpetua" w:cs="Times New Roman"/>
      <w:sz w:val="20"/>
      <w:szCs w:val="20"/>
      <w:lang w:val="es-PE"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873F55"/>
    <w:rPr>
      <w:rFonts w:ascii="Franklin Gothic Book" w:eastAsia="Batang" w:hAnsi="Franklin Gothic Book" w:cs="Times New Roman"/>
      <w:b/>
      <w:color w:val="9D3511"/>
      <w:spacing w:val="20"/>
      <w:sz w:val="28"/>
      <w:szCs w:val="28"/>
      <w:lang w:val="es-PE" w:eastAsia="es-PE"/>
    </w:rPr>
  </w:style>
  <w:style w:type="character" w:customStyle="1" w:styleId="Ttulo2Car">
    <w:name w:val="Título 2 Car"/>
    <w:basedOn w:val="Fuentedeprrafopredeter"/>
    <w:link w:val="Ttulo2"/>
    <w:uiPriority w:val="9"/>
    <w:rsid w:val="00873F55"/>
    <w:rPr>
      <w:rFonts w:ascii="Franklin Gothic Book" w:eastAsia="Batang" w:hAnsi="Franklin Gothic Book" w:cs="Times New Roman"/>
      <w:b/>
      <w:color w:val="9D3511"/>
      <w:spacing w:val="20"/>
      <w:sz w:val="24"/>
      <w:szCs w:val="24"/>
      <w:lang w:val="es-PE" w:eastAsia="es-PE"/>
    </w:rPr>
  </w:style>
  <w:style w:type="character" w:customStyle="1" w:styleId="Ttulo3Car">
    <w:name w:val="Título 3 Car"/>
    <w:basedOn w:val="Fuentedeprrafopredeter"/>
    <w:link w:val="Ttulo3"/>
    <w:uiPriority w:val="9"/>
    <w:rsid w:val="00873F55"/>
    <w:rPr>
      <w:rFonts w:ascii="Franklin Gothic Book" w:eastAsia="Batang" w:hAnsi="Franklin Gothic Book" w:cs="Times New Roman"/>
      <w:b/>
      <w:color w:val="D34817"/>
      <w:spacing w:val="20"/>
      <w:sz w:val="24"/>
      <w:szCs w:val="24"/>
      <w:lang w:val="es-PE" w:eastAsia="es-PE"/>
    </w:rPr>
  </w:style>
  <w:style w:type="character" w:customStyle="1" w:styleId="Ttulo4Car">
    <w:name w:val="Título 4 Car"/>
    <w:basedOn w:val="Fuentedeprrafopredeter"/>
    <w:link w:val="Ttulo4"/>
    <w:uiPriority w:val="9"/>
    <w:rsid w:val="00873F55"/>
    <w:rPr>
      <w:rFonts w:ascii="Franklin Gothic Book" w:eastAsia="Batang" w:hAnsi="Franklin Gothic Book" w:cs="Times New Roman"/>
      <w:b/>
      <w:color w:val="7B6A4D"/>
      <w:spacing w:val="20"/>
      <w:sz w:val="24"/>
      <w:szCs w:val="24"/>
      <w:lang w:val="es-PE" w:eastAsia="es-PE"/>
    </w:rPr>
  </w:style>
  <w:style w:type="character" w:customStyle="1" w:styleId="Ttulo5Car">
    <w:name w:val="Título 5 Car"/>
    <w:basedOn w:val="Fuentedeprrafopredeter"/>
    <w:link w:val="Ttulo5"/>
    <w:uiPriority w:val="9"/>
    <w:rsid w:val="00873F55"/>
    <w:rPr>
      <w:rFonts w:ascii="Franklin Gothic Book" w:eastAsia="Batang" w:hAnsi="Franklin Gothic Book" w:cs="Times New Roman"/>
      <w:b/>
      <w:i/>
      <w:color w:val="7B6A4D"/>
      <w:spacing w:val="20"/>
      <w:szCs w:val="26"/>
      <w:lang w:val="es-PE" w:eastAsia="es-PE"/>
    </w:rPr>
  </w:style>
  <w:style w:type="character" w:customStyle="1" w:styleId="Ttulo6Car">
    <w:name w:val="Título 6 Car"/>
    <w:basedOn w:val="Fuentedeprrafopredeter"/>
    <w:link w:val="Ttulo6"/>
    <w:rsid w:val="00873F55"/>
    <w:rPr>
      <w:rFonts w:ascii="Franklin Gothic Book" w:eastAsia="Batang" w:hAnsi="Franklin Gothic Book" w:cs="Times New Roman"/>
      <w:color w:val="524733"/>
      <w:spacing w:val="10"/>
      <w:sz w:val="24"/>
      <w:szCs w:val="20"/>
      <w:lang w:val="es-PE" w:eastAsia="es-PE"/>
    </w:rPr>
  </w:style>
  <w:style w:type="character" w:customStyle="1" w:styleId="Ttulo7Car">
    <w:name w:val="Título 7 Car"/>
    <w:basedOn w:val="Fuentedeprrafopredeter"/>
    <w:link w:val="Ttulo7"/>
    <w:uiPriority w:val="9"/>
    <w:rsid w:val="00873F55"/>
    <w:rPr>
      <w:rFonts w:ascii="Franklin Gothic Book" w:eastAsia="Batang" w:hAnsi="Franklin Gothic Book" w:cs="Times New Roman"/>
      <w:i/>
      <w:color w:val="524733"/>
      <w:spacing w:val="10"/>
      <w:sz w:val="24"/>
      <w:szCs w:val="20"/>
      <w:lang w:val="es-PE" w:eastAsia="es-PE"/>
    </w:rPr>
  </w:style>
  <w:style w:type="character" w:customStyle="1" w:styleId="Ttulo8Car">
    <w:name w:val="Título 8 Car"/>
    <w:basedOn w:val="Fuentedeprrafopredeter"/>
    <w:link w:val="Ttulo8"/>
    <w:uiPriority w:val="9"/>
    <w:rsid w:val="00873F55"/>
    <w:rPr>
      <w:rFonts w:ascii="Franklin Gothic Book" w:eastAsia="Batang" w:hAnsi="Franklin Gothic Book" w:cs="Times New Roman"/>
      <w:color w:val="D34817"/>
      <w:spacing w:val="10"/>
      <w:szCs w:val="20"/>
      <w:lang w:val="es-PE" w:eastAsia="es-PE"/>
    </w:rPr>
  </w:style>
  <w:style w:type="character" w:customStyle="1" w:styleId="Ttulo9Car">
    <w:name w:val="Título 9 Car"/>
    <w:basedOn w:val="Fuentedeprrafopredeter"/>
    <w:link w:val="Ttulo9"/>
    <w:uiPriority w:val="9"/>
    <w:rsid w:val="00873F55"/>
    <w:rPr>
      <w:rFonts w:ascii="Franklin Gothic Book" w:eastAsia="Batang" w:hAnsi="Franklin Gothic Book" w:cs="Times New Roman"/>
      <w:i/>
      <w:color w:val="D34817"/>
      <w:spacing w:val="10"/>
      <w:szCs w:val="20"/>
      <w:lang w:val="es-PE" w:eastAsia="es-PE"/>
    </w:rPr>
  </w:style>
  <w:style w:type="paragraph" w:customStyle="1" w:styleId="Ttulo10">
    <w:name w:val="Título1"/>
    <w:basedOn w:val="Normal"/>
    <w:link w:val="TtuloCar"/>
    <w:uiPriority w:val="10"/>
    <w:qFormat/>
    <w:rsid w:val="00873F55"/>
    <w:pPr>
      <w:widowControl/>
      <w:pBdr>
        <w:bottom w:val="single" w:sz="8" w:space="4" w:color="D34817"/>
      </w:pBdr>
      <w:autoSpaceDE/>
      <w:autoSpaceDN/>
      <w:spacing w:after="160"/>
      <w:contextualSpacing/>
      <w:jc w:val="center"/>
    </w:pPr>
    <w:rPr>
      <w:rFonts w:ascii="Franklin Gothic Book" w:eastAsia="Batang" w:hAnsi="Franklin Gothic Book" w:cs="Times New Roman"/>
      <w:b/>
      <w:smallCaps/>
      <w:color w:val="D34817"/>
      <w:sz w:val="48"/>
      <w:szCs w:val="48"/>
      <w:lang w:val="es-PE" w:eastAsia="es-PE"/>
    </w:rPr>
  </w:style>
  <w:style w:type="character" w:customStyle="1" w:styleId="TtuloCar">
    <w:name w:val="Título Car"/>
    <w:link w:val="Ttulo10"/>
    <w:uiPriority w:val="10"/>
    <w:rsid w:val="00873F55"/>
    <w:rPr>
      <w:rFonts w:ascii="Franklin Gothic Book" w:eastAsia="Batang" w:hAnsi="Franklin Gothic Book" w:cs="Times New Roman"/>
      <w:b/>
      <w:smallCaps/>
      <w:color w:val="D34817"/>
      <w:sz w:val="48"/>
      <w:szCs w:val="48"/>
      <w:lang w:val="es-PE" w:eastAsia="es-PE"/>
    </w:rPr>
  </w:style>
  <w:style w:type="paragraph" w:styleId="Subttulo">
    <w:name w:val="Subtitle"/>
    <w:basedOn w:val="Normal"/>
    <w:link w:val="SubttuloCar"/>
    <w:uiPriority w:val="11"/>
    <w:qFormat/>
    <w:rsid w:val="00873F55"/>
    <w:pPr>
      <w:widowControl/>
      <w:autoSpaceDE/>
      <w:autoSpaceDN/>
      <w:spacing w:after="480"/>
      <w:jc w:val="center"/>
    </w:pPr>
    <w:rPr>
      <w:rFonts w:ascii="Franklin Gothic Book" w:eastAsia="Batang" w:hAnsi="Franklin Gothic Book" w:cs="Times New Roman"/>
      <w:color w:val="000000"/>
      <w:sz w:val="28"/>
      <w:szCs w:val="28"/>
      <w:lang w:val="es-PE" w:eastAsia="es-PE"/>
    </w:rPr>
  </w:style>
  <w:style w:type="character" w:customStyle="1" w:styleId="SubttuloCar">
    <w:name w:val="Subtítulo Car"/>
    <w:basedOn w:val="Fuentedeprrafopredeter"/>
    <w:link w:val="Subttulo"/>
    <w:uiPriority w:val="11"/>
    <w:rsid w:val="00873F55"/>
    <w:rPr>
      <w:rFonts w:ascii="Franklin Gothic Book" w:eastAsia="Batang" w:hAnsi="Franklin Gothic Book" w:cs="Times New Roman"/>
      <w:color w:val="000000"/>
      <w:sz w:val="28"/>
      <w:szCs w:val="28"/>
      <w:lang w:val="es-PE" w:eastAsia="es-PE"/>
    </w:rPr>
  </w:style>
  <w:style w:type="paragraph" w:styleId="Piedepgina">
    <w:name w:val="footer"/>
    <w:basedOn w:val="Normal"/>
    <w:link w:val="PiedepginaCar"/>
    <w:uiPriority w:val="99"/>
    <w:unhideWhenUsed/>
    <w:rsid w:val="00873F55"/>
    <w:pPr>
      <w:widowControl/>
      <w:tabs>
        <w:tab w:val="center" w:pos="4320"/>
        <w:tab w:val="right" w:pos="8640"/>
      </w:tabs>
      <w:autoSpaceDE/>
      <w:autoSpaceDN/>
      <w:spacing w:after="160" w:line="276" w:lineRule="auto"/>
    </w:pPr>
    <w:rPr>
      <w:rFonts w:ascii="Perpetua" w:eastAsia="Batang" w:hAnsi="Perpetua" w:cs="Times New Roman"/>
      <w:color w:val="000000"/>
      <w:szCs w:val="20"/>
      <w:lang w:val="es-PE" w:eastAsia="es-PE"/>
    </w:rPr>
  </w:style>
  <w:style w:type="character" w:customStyle="1" w:styleId="PiedepginaCar">
    <w:name w:val="Pie de página Car"/>
    <w:basedOn w:val="Fuentedeprrafopredeter"/>
    <w:link w:val="Piedepgina"/>
    <w:uiPriority w:val="99"/>
    <w:rsid w:val="00873F55"/>
    <w:rPr>
      <w:rFonts w:ascii="Perpetua" w:eastAsia="Batang" w:hAnsi="Perpetua" w:cs="Times New Roman"/>
      <w:color w:val="000000"/>
      <w:szCs w:val="20"/>
      <w:lang w:val="es-PE" w:eastAsia="es-PE"/>
    </w:rPr>
  </w:style>
  <w:style w:type="paragraph" w:customStyle="1" w:styleId="Epgrafe1">
    <w:name w:val="Epígrafe1"/>
    <w:basedOn w:val="Normal"/>
    <w:next w:val="Normal"/>
    <w:uiPriority w:val="35"/>
    <w:unhideWhenUsed/>
    <w:qFormat/>
    <w:rsid w:val="00873F55"/>
    <w:pPr>
      <w:widowControl/>
      <w:autoSpaceDE/>
      <w:autoSpaceDN/>
    </w:pPr>
    <w:rPr>
      <w:rFonts w:ascii="Perpetua" w:eastAsia="Batang" w:hAnsi="Perpetua" w:cs="Times New Roman"/>
      <w:bCs/>
      <w:smallCaps/>
      <w:color w:val="732117"/>
      <w:spacing w:val="10"/>
      <w:sz w:val="18"/>
      <w:szCs w:val="18"/>
      <w:lang w:val="es-PE" w:eastAsia="es-PE"/>
    </w:rPr>
  </w:style>
  <w:style w:type="character" w:customStyle="1" w:styleId="TextodegloboCar">
    <w:name w:val="Texto de globo Car"/>
    <w:basedOn w:val="Fuentedeprrafopredeter"/>
    <w:link w:val="Textodeglobo"/>
    <w:uiPriority w:val="99"/>
    <w:semiHidden/>
    <w:rsid w:val="00873F55"/>
    <w:rPr>
      <w:rFonts w:ascii="Tahoma" w:eastAsia="Batang" w:hAnsi="Tahoma" w:cs="Tahoma"/>
      <w:color w:val="000000"/>
      <w:sz w:val="16"/>
      <w:szCs w:val="16"/>
      <w:lang w:eastAsia="es-PE"/>
    </w:rPr>
  </w:style>
  <w:style w:type="paragraph" w:styleId="Textodeglobo">
    <w:name w:val="Balloon Text"/>
    <w:basedOn w:val="Normal"/>
    <w:link w:val="TextodegloboCar"/>
    <w:uiPriority w:val="99"/>
    <w:semiHidden/>
    <w:unhideWhenUsed/>
    <w:rsid w:val="00873F55"/>
    <w:pPr>
      <w:widowControl/>
      <w:autoSpaceDE/>
      <w:autoSpaceDN/>
      <w:spacing w:after="160" w:line="276" w:lineRule="auto"/>
    </w:pPr>
    <w:rPr>
      <w:rFonts w:ascii="Tahoma" w:eastAsia="Batang" w:hAnsi="Tahoma" w:cs="Tahoma"/>
      <w:color w:val="000000"/>
      <w:sz w:val="16"/>
      <w:szCs w:val="16"/>
      <w:lang w:val="en-US" w:eastAsia="es-PE"/>
    </w:rPr>
  </w:style>
  <w:style w:type="character" w:customStyle="1" w:styleId="TextodegloboCar1">
    <w:name w:val="Texto de globo Car1"/>
    <w:basedOn w:val="Fuentedeprrafopredeter"/>
    <w:uiPriority w:val="99"/>
    <w:semiHidden/>
    <w:rsid w:val="00873F55"/>
    <w:rPr>
      <w:rFonts w:ascii="Tahoma" w:eastAsia="Arial" w:hAnsi="Tahoma" w:cs="Tahoma"/>
      <w:sz w:val="16"/>
      <w:szCs w:val="16"/>
      <w:lang w:val="es-ES"/>
    </w:rPr>
  </w:style>
  <w:style w:type="paragraph" w:styleId="Textodebloque">
    <w:name w:val="Block Text"/>
    <w:aliases w:val="Bloquear cita"/>
    <w:rsid w:val="00873F55"/>
    <w:pPr>
      <w:widowControl/>
      <w:pBdr>
        <w:top w:val="single" w:sz="2" w:space="10" w:color="EE8C69"/>
        <w:bottom w:val="single" w:sz="24" w:space="10" w:color="EE8C69"/>
      </w:pBdr>
      <w:autoSpaceDE/>
      <w:autoSpaceDN/>
      <w:spacing w:after="280"/>
      <w:ind w:left="1440" w:right="1440"/>
      <w:jc w:val="both"/>
    </w:pPr>
    <w:rPr>
      <w:rFonts w:ascii="Perpetua" w:eastAsia="Times New Roman" w:hAnsi="Perpetua" w:cs="Times New Roman"/>
      <w:color w:val="808080"/>
      <w:sz w:val="28"/>
      <w:szCs w:val="28"/>
      <w:lang w:val="es-PE" w:eastAsia="es-PE"/>
    </w:rPr>
  </w:style>
  <w:style w:type="character" w:styleId="Ttulodellibro">
    <w:name w:val="Book Title"/>
    <w:uiPriority w:val="33"/>
    <w:qFormat/>
    <w:rsid w:val="00873F55"/>
    <w:rPr>
      <w:rFonts w:ascii="Franklin Gothic Book" w:hAnsi="Franklin Gothic Book" w:cs="Times New Roman"/>
      <w:i/>
      <w:color w:val="855D5D"/>
      <w:sz w:val="20"/>
      <w:szCs w:val="20"/>
    </w:rPr>
  </w:style>
  <w:style w:type="character" w:styleId="nfasis">
    <w:name w:val="Emphasis"/>
    <w:uiPriority w:val="20"/>
    <w:qFormat/>
    <w:rsid w:val="00873F55"/>
    <w:rPr>
      <w:b/>
      <w:i/>
      <w:color w:val="404040"/>
      <w:spacing w:val="2"/>
      <w:w w:val="100"/>
    </w:rPr>
  </w:style>
  <w:style w:type="paragraph" w:styleId="Encabezado">
    <w:name w:val="header"/>
    <w:basedOn w:val="Normal"/>
    <w:link w:val="EncabezadoCar"/>
    <w:uiPriority w:val="99"/>
    <w:unhideWhenUsed/>
    <w:rsid w:val="00873F55"/>
    <w:pPr>
      <w:widowControl/>
      <w:tabs>
        <w:tab w:val="center" w:pos="4320"/>
        <w:tab w:val="right" w:pos="8640"/>
      </w:tabs>
      <w:autoSpaceDE/>
      <w:autoSpaceDN/>
      <w:spacing w:after="160" w:line="276" w:lineRule="auto"/>
    </w:pPr>
    <w:rPr>
      <w:rFonts w:ascii="Perpetua" w:eastAsia="Batang" w:hAnsi="Perpetua" w:cs="Times New Roman"/>
      <w:color w:val="000000"/>
      <w:szCs w:val="20"/>
      <w:lang w:val="es-PE" w:eastAsia="es-PE"/>
    </w:rPr>
  </w:style>
  <w:style w:type="character" w:customStyle="1" w:styleId="EncabezadoCar">
    <w:name w:val="Encabezado Car"/>
    <w:basedOn w:val="Fuentedeprrafopredeter"/>
    <w:link w:val="Encabezado"/>
    <w:uiPriority w:val="99"/>
    <w:rsid w:val="00873F55"/>
    <w:rPr>
      <w:rFonts w:ascii="Perpetua" w:eastAsia="Batang" w:hAnsi="Perpetua" w:cs="Times New Roman"/>
      <w:color w:val="000000"/>
      <w:szCs w:val="20"/>
      <w:lang w:val="es-PE" w:eastAsia="es-PE"/>
    </w:rPr>
  </w:style>
  <w:style w:type="character" w:styleId="nfasisintenso">
    <w:name w:val="Intense Emphasis"/>
    <w:uiPriority w:val="21"/>
    <w:qFormat/>
    <w:rsid w:val="00873F55"/>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873F55"/>
    <w:pPr>
      <w:widowControl/>
      <w:pBdr>
        <w:top w:val="single" w:sz="36" w:space="10" w:color="EE8C69"/>
        <w:left w:val="single" w:sz="24" w:space="10" w:color="D34817"/>
        <w:bottom w:val="single" w:sz="36" w:space="10" w:color="A28E6A"/>
        <w:right w:val="single" w:sz="24" w:space="10" w:color="D34817"/>
      </w:pBdr>
      <w:shd w:val="clear" w:color="auto" w:fill="D34817"/>
      <w:autoSpaceDE/>
      <w:autoSpaceDN/>
      <w:spacing w:after="160" w:line="276" w:lineRule="auto"/>
      <w:ind w:left="1440" w:right="1440"/>
      <w:jc w:val="center"/>
    </w:pPr>
    <w:rPr>
      <w:rFonts w:ascii="Franklin Gothic Book" w:eastAsia="Batang" w:hAnsi="Franklin Gothic Book" w:cs="Times New Roman"/>
      <w:i/>
      <w:color w:val="FFFFFF"/>
      <w:sz w:val="32"/>
      <w:szCs w:val="20"/>
      <w:lang w:val="es-PE" w:eastAsia="es-PE"/>
    </w:rPr>
  </w:style>
  <w:style w:type="character" w:customStyle="1" w:styleId="CitadestacadaCar">
    <w:name w:val="Cita destacada Car"/>
    <w:basedOn w:val="Fuentedeprrafopredeter"/>
    <w:link w:val="Citadestacada"/>
    <w:rsid w:val="00873F55"/>
    <w:rPr>
      <w:rFonts w:ascii="Franklin Gothic Book" w:eastAsia="Batang" w:hAnsi="Franklin Gothic Book" w:cs="Times New Roman"/>
      <w:i/>
      <w:color w:val="FFFFFF"/>
      <w:sz w:val="32"/>
      <w:szCs w:val="20"/>
      <w:shd w:val="clear" w:color="auto" w:fill="D34817"/>
      <w:lang w:val="es-PE" w:eastAsia="es-PE"/>
    </w:rPr>
  </w:style>
  <w:style w:type="character" w:styleId="Referenciaintensa">
    <w:name w:val="Intense Reference"/>
    <w:uiPriority w:val="32"/>
    <w:qFormat/>
    <w:rsid w:val="00873F55"/>
    <w:rPr>
      <w:rFonts w:cs="Times New Roman"/>
      <w:b/>
      <w:color w:val="D34817"/>
      <w:sz w:val="22"/>
      <w:szCs w:val="22"/>
      <w:u w:val="single"/>
    </w:rPr>
  </w:style>
  <w:style w:type="paragraph" w:styleId="Listaconvietas">
    <w:name w:val="List Bullet"/>
    <w:basedOn w:val="Normal"/>
    <w:unhideWhenUsed/>
    <w:qFormat/>
    <w:rsid w:val="00873F55"/>
    <w:pPr>
      <w:widowControl/>
      <w:numPr>
        <w:numId w:val="8"/>
      </w:numPr>
      <w:autoSpaceDE/>
      <w:autoSpaceDN/>
      <w:spacing w:line="276" w:lineRule="auto"/>
      <w:contextualSpacing/>
    </w:pPr>
    <w:rPr>
      <w:rFonts w:ascii="Perpetua" w:eastAsia="Batang" w:hAnsi="Perpetua" w:cs="Times New Roman"/>
      <w:color w:val="000000"/>
      <w:szCs w:val="20"/>
      <w:lang w:val="es-PE" w:eastAsia="es-PE"/>
    </w:rPr>
  </w:style>
  <w:style w:type="paragraph" w:styleId="Listaconvietas2">
    <w:name w:val="List Bullet 2"/>
    <w:basedOn w:val="Normal"/>
    <w:uiPriority w:val="36"/>
    <w:unhideWhenUsed/>
    <w:qFormat/>
    <w:rsid w:val="00873F55"/>
    <w:pPr>
      <w:widowControl/>
      <w:numPr>
        <w:numId w:val="9"/>
      </w:numPr>
      <w:autoSpaceDE/>
      <w:autoSpaceDN/>
      <w:spacing w:line="276" w:lineRule="auto"/>
    </w:pPr>
    <w:rPr>
      <w:rFonts w:ascii="Perpetua" w:eastAsia="Batang" w:hAnsi="Perpetua" w:cs="Times New Roman"/>
      <w:color w:val="000000"/>
      <w:szCs w:val="20"/>
      <w:lang w:val="es-PE" w:eastAsia="es-PE"/>
    </w:rPr>
  </w:style>
  <w:style w:type="paragraph" w:styleId="Listaconvietas3">
    <w:name w:val="List Bullet 3"/>
    <w:basedOn w:val="Normal"/>
    <w:uiPriority w:val="36"/>
    <w:unhideWhenUsed/>
    <w:qFormat/>
    <w:rsid w:val="00873F55"/>
    <w:pPr>
      <w:widowControl/>
      <w:numPr>
        <w:numId w:val="10"/>
      </w:numPr>
      <w:autoSpaceDE/>
      <w:autoSpaceDN/>
      <w:spacing w:line="276" w:lineRule="auto"/>
    </w:pPr>
    <w:rPr>
      <w:rFonts w:ascii="Perpetua" w:eastAsia="Batang" w:hAnsi="Perpetua" w:cs="Times New Roman"/>
      <w:color w:val="000000"/>
      <w:szCs w:val="20"/>
      <w:lang w:val="es-PE" w:eastAsia="es-PE"/>
    </w:rPr>
  </w:style>
  <w:style w:type="paragraph" w:styleId="Listaconvietas4">
    <w:name w:val="List Bullet 4"/>
    <w:basedOn w:val="Normal"/>
    <w:uiPriority w:val="36"/>
    <w:unhideWhenUsed/>
    <w:qFormat/>
    <w:rsid w:val="00873F55"/>
    <w:pPr>
      <w:widowControl/>
      <w:numPr>
        <w:numId w:val="11"/>
      </w:numPr>
      <w:autoSpaceDE/>
      <w:autoSpaceDN/>
      <w:spacing w:line="276" w:lineRule="auto"/>
    </w:pPr>
    <w:rPr>
      <w:rFonts w:ascii="Perpetua" w:eastAsia="Batang" w:hAnsi="Perpetua" w:cs="Times New Roman"/>
      <w:color w:val="000000"/>
      <w:szCs w:val="20"/>
      <w:lang w:val="es-PE" w:eastAsia="es-PE"/>
    </w:rPr>
  </w:style>
  <w:style w:type="paragraph" w:styleId="Listaconvietas5">
    <w:name w:val="List Bullet 5"/>
    <w:basedOn w:val="Normal"/>
    <w:uiPriority w:val="36"/>
    <w:unhideWhenUsed/>
    <w:qFormat/>
    <w:rsid w:val="00873F55"/>
    <w:pPr>
      <w:widowControl/>
      <w:numPr>
        <w:numId w:val="12"/>
      </w:numPr>
      <w:autoSpaceDE/>
      <w:autoSpaceDN/>
      <w:spacing w:line="276" w:lineRule="auto"/>
    </w:pPr>
    <w:rPr>
      <w:rFonts w:ascii="Perpetua" w:eastAsia="Batang" w:hAnsi="Perpetua" w:cs="Times New Roman"/>
      <w:color w:val="000000"/>
      <w:szCs w:val="20"/>
      <w:lang w:val="es-PE" w:eastAsia="es-PE"/>
    </w:rPr>
  </w:style>
  <w:style w:type="paragraph" w:styleId="Sinespaciado">
    <w:name w:val="No Spacing"/>
    <w:basedOn w:val="Normal"/>
    <w:uiPriority w:val="1"/>
    <w:qFormat/>
    <w:rsid w:val="00873F55"/>
    <w:pPr>
      <w:widowControl/>
      <w:autoSpaceDE/>
      <w:autoSpaceDN/>
    </w:pPr>
    <w:rPr>
      <w:rFonts w:ascii="Perpetua" w:eastAsia="Batang" w:hAnsi="Perpetua" w:cs="Times New Roman"/>
      <w:color w:val="000000"/>
      <w:szCs w:val="20"/>
      <w:lang w:val="es-PE" w:eastAsia="es-PE"/>
    </w:rPr>
  </w:style>
  <w:style w:type="paragraph" w:styleId="Cita">
    <w:name w:val="Quote"/>
    <w:basedOn w:val="Normal"/>
    <w:link w:val="CitaCar"/>
    <w:uiPriority w:val="29"/>
    <w:qFormat/>
    <w:rsid w:val="00873F55"/>
    <w:pPr>
      <w:widowControl/>
      <w:autoSpaceDE/>
      <w:autoSpaceDN/>
      <w:spacing w:after="160" w:line="276" w:lineRule="auto"/>
    </w:pPr>
    <w:rPr>
      <w:rFonts w:ascii="Perpetua" w:eastAsia="Batang" w:hAnsi="Perpetua" w:cs="Times New Roman"/>
      <w:i/>
      <w:color w:val="808080"/>
      <w:sz w:val="24"/>
      <w:szCs w:val="20"/>
      <w:lang w:val="es-PE" w:eastAsia="es-PE"/>
    </w:rPr>
  </w:style>
  <w:style w:type="character" w:customStyle="1" w:styleId="CitaCar">
    <w:name w:val="Cita Car"/>
    <w:basedOn w:val="Fuentedeprrafopredeter"/>
    <w:link w:val="Cita"/>
    <w:uiPriority w:val="29"/>
    <w:rsid w:val="00873F55"/>
    <w:rPr>
      <w:rFonts w:ascii="Perpetua" w:eastAsia="Batang" w:hAnsi="Perpetua" w:cs="Times New Roman"/>
      <w:i/>
      <w:color w:val="808080"/>
      <w:sz w:val="24"/>
      <w:szCs w:val="20"/>
      <w:lang w:val="es-PE" w:eastAsia="es-PE"/>
    </w:rPr>
  </w:style>
  <w:style w:type="character" w:styleId="Textoennegrita">
    <w:name w:val="Strong"/>
    <w:uiPriority w:val="22"/>
    <w:qFormat/>
    <w:rsid w:val="00873F55"/>
    <w:rPr>
      <w:rFonts w:ascii="Perpetua" w:hAnsi="Perpetua"/>
      <w:b/>
      <w:color w:val="9B2D1F"/>
    </w:rPr>
  </w:style>
  <w:style w:type="character" w:styleId="nfasissutil">
    <w:name w:val="Subtle Emphasis"/>
    <w:uiPriority w:val="19"/>
    <w:qFormat/>
    <w:rsid w:val="00873F55"/>
    <w:rPr>
      <w:rFonts w:ascii="Perpetua" w:hAnsi="Perpetua" w:cs="Times New Roman"/>
      <w:i/>
      <w:color w:val="737373"/>
      <w:spacing w:val="2"/>
      <w:w w:val="100"/>
      <w:kern w:val="0"/>
      <w:sz w:val="22"/>
      <w:szCs w:val="22"/>
    </w:rPr>
  </w:style>
  <w:style w:type="character" w:styleId="Referenciasutil">
    <w:name w:val="Subtle Reference"/>
    <w:uiPriority w:val="31"/>
    <w:qFormat/>
    <w:rsid w:val="00873F55"/>
    <w:rPr>
      <w:rFonts w:cs="Times New Roman"/>
      <w:color w:val="737373"/>
      <w:sz w:val="22"/>
      <w:szCs w:val="22"/>
      <w:u w:val="single"/>
    </w:rPr>
  </w:style>
  <w:style w:type="paragraph" w:styleId="TDC1">
    <w:name w:val="toc 1"/>
    <w:basedOn w:val="Normal"/>
    <w:next w:val="Normal"/>
    <w:autoRedefine/>
    <w:uiPriority w:val="99"/>
    <w:semiHidden/>
    <w:unhideWhenUsed/>
    <w:qFormat/>
    <w:rsid w:val="00873F55"/>
    <w:pPr>
      <w:widowControl/>
      <w:tabs>
        <w:tab w:val="right" w:leader="dot" w:pos="8630"/>
      </w:tabs>
      <w:autoSpaceDE/>
      <w:autoSpaceDN/>
      <w:spacing w:after="40"/>
    </w:pPr>
    <w:rPr>
      <w:rFonts w:ascii="Perpetua" w:eastAsia="Batang" w:hAnsi="Perpetua" w:cs="Times New Roman"/>
      <w:smallCaps/>
      <w:color w:val="9B2D1F"/>
      <w:szCs w:val="20"/>
      <w:lang w:val="es-PE" w:eastAsia="es-PE"/>
    </w:rPr>
  </w:style>
  <w:style w:type="paragraph" w:styleId="TDC9">
    <w:name w:val="toc 9"/>
    <w:basedOn w:val="Normal"/>
    <w:next w:val="Normal"/>
    <w:autoRedefine/>
    <w:uiPriority w:val="99"/>
    <w:semiHidden/>
    <w:unhideWhenUsed/>
    <w:qFormat/>
    <w:rsid w:val="00873F55"/>
    <w:pPr>
      <w:widowControl/>
      <w:tabs>
        <w:tab w:val="right" w:leader="dot" w:pos="8630"/>
      </w:tabs>
      <w:autoSpaceDE/>
      <w:autoSpaceDN/>
      <w:spacing w:after="40"/>
      <w:ind w:left="1760"/>
    </w:pPr>
    <w:rPr>
      <w:rFonts w:ascii="Perpetua" w:eastAsia="Batang" w:hAnsi="Perpetua" w:cs="Times New Roman"/>
      <w:smallCaps/>
      <w:color w:val="000000"/>
      <w:szCs w:val="20"/>
      <w:lang w:val="es-PE" w:eastAsia="es-P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873F55"/>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73F55"/>
    <w:pPr>
      <w:widowControl/>
      <w:autoSpaceDE/>
      <w:autoSpaceDN/>
    </w:pPr>
    <w:rPr>
      <w:rFonts w:ascii="Perpetua" w:eastAsia="Batang" w:hAnsi="Perpetua" w:cs="Times New Roman"/>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73F55"/>
    <w:rPr>
      <w:rFonts w:ascii="Perpetua" w:eastAsia="Batang" w:hAnsi="Perpetua" w:cs="Times New Roman"/>
      <w:color w:val="000000"/>
      <w:sz w:val="20"/>
      <w:szCs w:val="20"/>
      <w:lang w:val="es-PE" w:eastAsia="es-PE"/>
    </w:rPr>
  </w:style>
  <w:style w:type="character" w:styleId="Refdenotaalpie">
    <w:name w:val="footnote reference"/>
    <w:unhideWhenUsed/>
    <w:rsid w:val="00873F55"/>
    <w:rPr>
      <w:vertAlign w:val="superscript"/>
    </w:rPr>
  </w:style>
  <w:style w:type="character" w:styleId="Hipervnculo">
    <w:name w:val="Hyperlink"/>
    <w:uiPriority w:val="99"/>
    <w:unhideWhenUsed/>
    <w:rsid w:val="00873F55"/>
    <w:rPr>
      <w:color w:val="CC9900"/>
      <w:u w:val="single"/>
    </w:rPr>
  </w:style>
  <w:style w:type="character" w:styleId="Refdecomentario">
    <w:name w:val="annotation reference"/>
    <w:uiPriority w:val="99"/>
    <w:unhideWhenUsed/>
    <w:rsid w:val="00873F55"/>
    <w:rPr>
      <w:sz w:val="16"/>
      <w:szCs w:val="16"/>
    </w:rPr>
  </w:style>
  <w:style w:type="paragraph" w:styleId="Textocomentario">
    <w:name w:val="annotation text"/>
    <w:basedOn w:val="Normal"/>
    <w:link w:val="TextocomentarioCar"/>
    <w:uiPriority w:val="99"/>
    <w:unhideWhenUsed/>
    <w:rsid w:val="00873F55"/>
    <w:pPr>
      <w:widowControl/>
      <w:autoSpaceDE/>
      <w:autoSpaceDN/>
      <w:spacing w:after="160"/>
    </w:pPr>
    <w:rPr>
      <w:rFonts w:ascii="Perpetua" w:eastAsia="Batang" w:hAnsi="Perpetua" w:cs="Times New Roman"/>
      <w:color w:val="000000"/>
      <w:sz w:val="20"/>
      <w:szCs w:val="20"/>
      <w:lang w:val="es-PE" w:eastAsia="es-PE"/>
    </w:rPr>
  </w:style>
  <w:style w:type="character" w:customStyle="1" w:styleId="TextocomentarioCar">
    <w:name w:val="Texto comentario Car"/>
    <w:basedOn w:val="Fuentedeprrafopredeter"/>
    <w:link w:val="Textocomentario"/>
    <w:uiPriority w:val="99"/>
    <w:rsid w:val="00873F55"/>
    <w:rPr>
      <w:rFonts w:ascii="Perpetua" w:eastAsia="Batang" w:hAnsi="Perpetua" w:cs="Times New Roman"/>
      <w:color w:val="000000"/>
      <w:sz w:val="20"/>
      <w:szCs w:val="20"/>
      <w:lang w:val="es-PE" w:eastAsia="es-PE"/>
    </w:rPr>
  </w:style>
  <w:style w:type="character" w:customStyle="1" w:styleId="AsuntodelcomentarioCar">
    <w:name w:val="Asunto del comentario Car"/>
    <w:basedOn w:val="TextocomentarioCar"/>
    <w:link w:val="Asuntodelcomentario"/>
    <w:uiPriority w:val="99"/>
    <w:semiHidden/>
    <w:rsid w:val="00873F55"/>
    <w:rPr>
      <w:rFonts w:ascii="Perpetua" w:eastAsia="Batang" w:hAnsi="Perpetua" w:cs="Times New Roman"/>
      <w:b/>
      <w:bCs/>
      <w:color w:val="000000"/>
      <w:sz w:val="20"/>
      <w:szCs w:val="20"/>
      <w:lang w:val="es-PE" w:eastAsia="es-PE"/>
    </w:rPr>
  </w:style>
  <w:style w:type="paragraph" w:styleId="Asuntodelcomentario">
    <w:name w:val="annotation subject"/>
    <w:basedOn w:val="Textocomentario"/>
    <w:next w:val="Textocomentario"/>
    <w:link w:val="AsuntodelcomentarioCar"/>
    <w:uiPriority w:val="99"/>
    <w:semiHidden/>
    <w:unhideWhenUsed/>
    <w:rsid w:val="00873F55"/>
    <w:rPr>
      <w:b/>
      <w:bCs/>
    </w:rPr>
  </w:style>
  <w:style w:type="character" w:customStyle="1" w:styleId="AsuntodelcomentarioCar1">
    <w:name w:val="Asunto del comentario Car1"/>
    <w:basedOn w:val="TextocomentarioCar"/>
    <w:uiPriority w:val="99"/>
    <w:semiHidden/>
    <w:rsid w:val="00873F55"/>
    <w:rPr>
      <w:rFonts w:ascii="Perpetua" w:eastAsia="Batang" w:hAnsi="Perpetua" w:cs="Times New Roman"/>
      <w:b/>
      <w:bCs/>
      <w:color w:val="000000"/>
      <w:sz w:val="20"/>
      <w:szCs w:val="20"/>
      <w:lang w:val="es-PE" w:eastAsia="es-PE"/>
    </w:rPr>
  </w:style>
  <w:style w:type="paragraph" w:customStyle="1" w:styleId="Default">
    <w:name w:val="Default"/>
    <w:rsid w:val="00873F55"/>
    <w:pPr>
      <w:widowControl/>
      <w:adjustRightInd w:val="0"/>
    </w:pPr>
    <w:rPr>
      <w:rFonts w:ascii="Arial" w:eastAsia="Calibri" w:hAnsi="Arial" w:cs="Arial"/>
      <w:color w:val="000000"/>
      <w:sz w:val="24"/>
      <w:szCs w:val="24"/>
      <w:lang w:val="es-PE"/>
    </w:rPr>
  </w:style>
  <w:style w:type="paragraph" w:styleId="Sangra3detindependiente">
    <w:name w:val="Body Text Indent 3"/>
    <w:basedOn w:val="Normal"/>
    <w:link w:val="Sangra3detindependienteCar"/>
    <w:rsid w:val="00873F55"/>
    <w:pPr>
      <w:widowControl/>
      <w:autoSpaceDE/>
      <w:autoSpaceDN/>
      <w:ind w:left="1773" w:hanging="922"/>
    </w:pPr>
    <w:rPr>
      <w:rFonts w:eastAsia="Times New Roman" w:cs="Times New Roman"/>
      <w:i/>
      <w:sz w:val="20"/>
      <w:szCs w:val="20"/>
      <w:lang w:eastAsia="es-ES"/>
    </w:rPr>
  </w:style>
  <w:style w:type="character" w:customStyle="1" w:styleId="Sangra3detindependienteCar">
    <w:name w:val="Sangría 3 de t. independiente Car"/>
    <w:basedOn w:val="Fuentedeprrafopredeter"/>
    <w:link w:val="Sangra3detindependiente"/>
    <w:rsid w:val="00873F55"/>
    <w:rPr>
      <w:rFonts w:ascii="Arial" w:eastAsia="Times New Roman" w:hAnsi="Arial" w:cs="Times New Roman"/>
      <w:i/>
      <w:sz w:val="20"/>
      <w:szCs w:val="20"/>
      <w:lang w:val="es-ES" w:eastAsia="es-ES"/>
    </w:rPr>
  </w:style>
  <w:style w:type="paragraph" w:customStyle="1" w:styleId="WW-Textosinformato">
    <w:name w:val="WW-Texto sin formato"/>
    <w:basedOn w:val="Normal"/>
    <w:link w:val="WW-TextosinformatoCar"/>
    <w:rsid w:val="00873F55"/>
    <w:pPr>
      <w:widowControl/>
      <w:suppressAutoHyphens/>
      <w:autoSpaceDE/>
      <w:autoSpaceDN/>
    </w:pPr>
    <w:rPr>
      <w:rFonts w:ascii="Courier New" w:eastAsia="MS Mincho" w:hAnsi="Courier New" w:cs="Times New Roman"/>
      <w:sz w:val="20"/>
      <w:szCs w:val="20"/>
      <w:lang w:val="es-PE" w:eastAsia="es-ES"/>
    </w:rPr>
  </w:style>
  <w:style w:type="character" w:customStyle="1" w:styleId="WW-TextosinformatoCar">
    <w:name w:val="WW-Texto sin formato Car"/>
    <w:basedOn w:val="Fuentedeprrafopredeter"/>
    <w:link w:val="WW-Textosinformato"/>
    <w:rsid w:val="00873F55"/>
    <w:rPr>
      <w:rFonts w:ascii="Courier New" w:eastAsia="MS Mincho" w:hAnsi="Courier New" w:cs="Times New Roman"/>
      <w:sz w:val="20"/>
      <w:szCs w:val="20"/>
      <w:lang w:val="es-PE" w:eastAsia="es-ES"/>
    </w:rPr>
  </w:style>
  <w:style w:type="paragraph" w:styleId="Textoindependiente2">
    <w:name w:val="Body Text 2"/>
    <w:basedOn w:val="Normal"/>
    <w:link w:val="Textoindependiente2Car"/>
    <w:rsid w:val="00873F55"/>
    <w:pPr>
      <w:widowControl/>
      <w:autoSpaceDE/>
      <w:autoSpaceDN/>
      <w:spacing w:after="120" w:line="480" w:lineRule="auto"/>
    </w:pPr>
    <w:rPr>
      <w:rFonts w:ascii="Times New Roman" w:eastAsia="Times New Roman" w:hAnsi="Times New Roman" w:cs="Times New Roman"/>
      <w:sz w:val="20"/>
      <w:szCs w:val="20"/>
      <w:lang w:eastAsia="es-ES"/>
    </w:rPr>
  </w:style>
  <w:style w:type="character" w:customStyle="1" w:styleId="Textoindependiente2Car">
    <w:name w:val="Texto independiente 2 Car"/>
    <w:basedOn w:val="Fuentedeprrafopredeter"/>
    <w:link w:val="Textoindependiente2"/>
    <w:rsid w:val="00873F55"/>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873F55"/>
    <w:pPr>
      <w:widowControl/>
      <w:suppressAutoHyphens/>
      <w:autoSpaceDE/>
      <w:autoSpaceDN/>
      <w:ind w:left="2127" w:hanging="2127"/>
      <w:jc w:val="both"/>
    </w:pPr>
    <w:rPr>
      <w:rFonts w:eastAsia="MS Mincho" w:cs="Times New Roman"/>
      <w:sz w:val="24"/>
      <w:szCs w:val="20"/>
      <w:lang w:val="es-PE" w:eastAsia="es-ES"/>
    </w:rPr>
  </w:style>
  <w:style w:type="character" w:customStyle="1" w:styleId="Ttulo1Car1">
    <w:name w:val="Título 1 Car1"/>
    <w:aliases w:val="Título 1 Car Car,Rubro (A Car Car1,B Car Car,C) Car Car,Rubro (A Car1 Car,Rubro (A Car Car Car"/>
    <w:locked/>
    <w:rsid w:val="00873F55"/>
    <w:rPr>
      <w:rFonts w:ascii="Arial" w:eastAsia="Times New Roman" w:hAnsi="Arial" w:cs="Times New Roman"/>
      <w:i/>
      <w:sz w:val="20"/>
      <w:szCs w:val="20"/>
    </w:rPr>
  </w:style>
  <w:style w:type="character" w:customStyle="1" w:styleId="TextoindependienteCar">
    <w:name w:val="Texto independiente Car"/>
    <w:basedOn w:val="Fuentedeprrafopredeter"/>
    <w:link w:val="Textoindependiente"/>
    <w:uiPriority w:val="99"/>
    <w:rsid w:val="00873F55"/>
    <w:rPr>
      <w:rFonts w:ascii="Arial" w:eastAsia="Arial" w:hAnsi="Arial" w:cs="Arial"/>
      <w:b/>
      <w:bCs/>
      <w:sz w:val="21"/>
      <w:szCs w:val="21"/>
      <w:lang w:val="es-ES"/>
    </w:rPr>
  </w:style>
  <w:style w:type="paragraph" w:customStyle="1" w:styleId="xl23">
    <w:name w:val="xl23"/>
    <w:basedOn w:val="Normal"/>
    <w:rsid w:val="00873F55"/>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Arial Unicode MS" w:hAnsi="Arial Narrow" w:cs="Arial Unicode MS"/>
      <w:b/>
      <w:bCs/>
      <w:sz w:val="18"/>
      <w:szCs w:val="18"/>
      <w:lang w:eastAsia="es-ES"/>
    </w:rPr>
  </w:style>
  <w:style w:type="paragraph" w:customStyle="1" w:styleId="Sangradetindependiente">
    <w:name w:val="Sangra de t. independiente"/>
    <w:basedOn w:val="Normal"/>
    <w:next w:val="Normal"/>
    <w:rsid w:val="00873F55"/>
    <w:pPr>
      <w:widowControl/>
      <w:adjustRightInd w:val="0"/>
    </w:pPr>
    <w:rPr>
      <w:rFonts w:eastAsia="Times New Roman" w:cs="Times New Roman"/>
      <w:i/>
      <w:sz w:val="20"/>
      <w:szCs w:val="20"/>
      <w:lang w:eastAsia="es-ES"/>
    </w:rPr>
  </w:style>
  <w:style w:type="paragraph" w:customStyle="1" w:styleId="Subttulo0">
    <w:name w:val="Subttulo"/>
    <w:basedOn w:val="Normal"/>
    <w:next w:val="Normal"/>
    <w:rsid w:val="00873F55"/>
    <w:pPr>
      <w:widowControl/>
      <w:adjustRightInd w:val="0"/>
      <w:jc w:val="center"/>
    </w:pPr>
    <w:rPr>
      <w:rFonts w:eastAsia="Times New Roman" w:cs="Times New Roman"/>
      <w:b/>
      <w:bCs/>
      <w:sz w:val="20"/>
      <w:szCs w:val="24"/>
      <w:lang w:eastAsia="es-ES"/>
    </w:rPr>
  </w:style>
  <w:style w:type="paragraph" w:styleId="Textosinformato">
    <w:name w:val="Plain Text"/>
    <w:basedOn w:val="Normal"/>
    <w:link w:val="TextosinformatoCar"/>
    <w:uiPriority w:val="99"/>
    <w:rsid w:val="00873F55"/>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uiPriority w:val="99"/>
    <w:rsid w:val="00873F55"/>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873F55"/>
    <w:pPr>
      <w:widowControl/>
      <w:suppressAutoHyphens/>
      <w:autoSpaceDE/>
      <w:autoSpaceDN/>
      <w:ind w:left="1418" w:hanging="710"/>
      <w:jc w:val="both"/>
    </w:pPr>
    <w:rPr>
      <w:rFonts w:ascii="Times New Roman" w:eastAsia="Batang" w:hAnsi="Times New Roman" w:cs="Times New Roman"/>
      <w:szCs w:val="20"/>
      <w:lang w:val="es-ES_tradnl" w:eastAsia="es-ES"/>
    </w:rPr>
  </w:style>
  <w:style w:type="paragraph" w:customStyle="1" w:styleId="Textnotaalpie">
    <w:name w:val="Text nota al pie"/>
    <w:basedOn w:val="Normal"/>
    <w:rsid w:val="00873F55"/>
    <w:pPr>
      <w:widowControl/>
      <w:autoSpaceDE/>
      <w:autoSpaceDN/>
      <w:ind w:left="284" w:hanging="284"/>
      <w:jc w:val="both"/>
    </w:pPr>
    <w:rPr>
      <w:rFonts w:ascii="Tahoma" w:eastAsia="Times New Roman" w:hAnsi="Tahoma" w:cs="Tahoma"/>
      <w:sz w:val="16"/>
      <w:szCs w:val="16"/>
      <w:lang w:eastAsia="es-ES"/>
    </w:rPr>
  </w:style>
  <w:style w:type="paragraph" w:customStyle="1" w:styleId="Textoindependiente21">
    <w:name w:val="Texto independiente 21"/>
    <w:basedOn w:val="Normal"/>
    <w:rsid w:val="00873F55"/>
    <w:pPr>
      <w:widowControl/>
      <w:suppressAutoHyphens/>
      <w:autoSpaceDE/>
      <w:autoSpaceDN/>
      <w:ind w:left="708"/>
      <w:jc w:val="both"/>
    </w:pPr>
    <w:rPr>
      <w:rFonts w:ascii="Times New Roman" w:eastAsia="Batang" w:hAnsi="Times New Roman" w:cs="Times New Roman"/>
      <w:sz w:val="20"/>
      <w:szCs w:val="20"/>
      <w:lang w:val="es-MX" w:eastAsia="es-ES"/>
    </w:rPr>
  </w:style>
  <w:style w:type="paragraph" w:customStyle="1" w:styleId="Sangra2detindependiente1">
    <w:name w:val="Sangría 2 de t. independiente1"/>
    <w:basedOn w:val="Normal"/>
    <w:rsid w:val="00873F55"/>
    <w:pPr>
      <w:widowControl/>
      <w:suppressAutoHyphens/>
      <w:autoSpaceDE/>
      <w:autoSpaceDN/>
      <w:ind w:left="1418" w:hanging="710"/>
      <w:jc w:val="both"/>
    </w:pPr>
    <w:rPr>
      <w:rFonts w:ascii="Times New Roman" w:eastAsia="MS Mincho" w:hAnsi="Times New Roman" w:cs="Times New Roman"/>
      <w:szCs w:val="20"/>
      <w:lang w:val="es-ES_tradnl" w:eastAsia="es-ES"/>
    </w:rPr>
  </w:style>
  <w:style w:type="paragraph" w:customStyle="1" w:styleId="Style1">
    <w:name w:val="Style1"/>
    <w:rsid w:val="00873F55"/>
    <w:pPr>
      <w:widowControl/>
      <w:autoSpaceDE/>
      <w:autoSpaceDN/>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873F55"/>
    <w:pPr>
      <w:autoSpaceDE/>
      <w:autoSpaceDN/>
      <w:ind w:left="1080" w:hanging="720"/>
      <w:contextualSpacing/>
      <w:jc w:val="both"/>
    </w:pPr>
    <w:rPr>
      <w:rFonts w:eastAsia="Batang"/>
      <w:b/>
      <w:caps/>
      <w:color w:val="000000"/>
      <w:sz w:val="20"/>
      <w:szCs w:val="20"/>
      <w:lang w:val="es-PE" w:eastAsia="es-PE"/>
    </w:rPr>
  </w:style>
  <w:style w:type="character" w:customStyle="1" w:styleId="EstilonumCar">
    <w:name w:val="Estilo num Car"/>
    <w:link w:val="Estilonum"/>
    <w:rsid w:val="00873F55"/>
    <w:rPr>
      <w:rFonts w:ascii="Arial" w:eastAsia="Batang" w:hAnsi="Arial" w:cs="Arial"/>
      <w:b/>
      <w:caps/>
      <w:color w:val="000000"/>
      <w:sz w:val="20"/>
      <w:szCs w:val="20"/>
      <w:lang w:val="es-PE" w:eastAsia="es-PE"/>
    </w:rPr>
  </w:style>
  <w:style w:type="paragraph" w:customStyle="1" w:styleId="Estiloparra">
    <w:name w:val="Estilo parra"/>
    <w:basedOn w:val="Prrafodelista"/>
    <w:link w:val="EstiloparraCar"/>
    <w:rsid w:val="00873F55"/>
    <w:pPr>
      <w:autoSpaceDE/>
      <w:autoSpaceDN/>
      <w:ind w:left="720"/>
      <w:contextualSpacing/>
      <w:jc w:val="both"/>
    </w:pPr>
    <w:rPr>
      <w:rFonts w:eastAsia="Batang"/>
      <w:color w:val="000000"/>
      <w:sz w:val="20"/>
      <w:szCs w:val="20"/>
      <w:lang w:val="es-PE" w:eastAsia="es-PE"/>
    </w:rPr>
  </w:style>
  <w:style w:type="character" w:customStyle="1" w:styleId="EstiloparraCar">
    <w:name w:val="Estilo parra Car"/>
    <w:link w:val="Estiloparra"/>
    <w:rsid w:val="00873F55"/>
    <w:rPr>
      <w:rFonts w:ascii="Arial" w:eastAsia="Batang" w:hAnsi="Arial" w:cs="Arial"/>
      <w:color w:val="000000"/>
      <w:sz w:val="20"/>
      <w:szCs w:val="20"/>
      <w:lang w:val="es-PE" w:eastAsia="es-PE"/>
    </w:rPr>
  </w:style>
  <w:style w:type="paragraph" w:customStyle="1" w:styleId="Estiloparrafo2">
    <w:name w:val="Estilo parrafo2"/>
    <w:basedOn w:val="Estiloparra"/>
    <w:link w:val="Estiloparrafo2Car"/>
    <w:qFormat/>
    <w:rsid w:val="00873F55"/>
    <w:pPr>
      <w:ind w:left="426"/>
    </w:pPr>
  </w:style>
  <w:style w:type="character" w:customStyle="1" w:styleId="Estiloparrafo2Car">
    <w:name w:val="Estilo parrafo2 Car"/>
    <w:basedOn w:val="EstiloparraCar"/>
    <w:link w:val="Estiloparrafo2"/>
    <w:rsid w:val="00873F55"/>
    <w:rPr>
      <w:rFonts w:ascii="Arial" w:eastAsia="Batang" w:hAnsi="Arial" w:cs="Arial"/>
      <w:color w:val="000000"/>
      <w:sz w:val="20"/>
      <w:szCs w:val="20"/>
      <w:lang w:val="es-PE" w:eastAsia="es-PE"/>
    </w:rPr>
  </w:style>
  <w:style w:type="paragraph" w:styleId="Lista2">
    <w:name w:val="List 2"/>
    <w:basedOn w:val="Normal"/>
    <w:uiPriority w:val="99"/>
    <w:unhideWhenUsed/>
    <w:rsid w:val="00873F55"/>
    <w:pPr>
      <w:widowControl/>
      <w:autoSpaceDE/>
      <w:autoSpaceDN/>
      <w:spacing w:after="160" w:line="276" w:lineRule="auto"/>
      <w:ind w:left="566" w:hanging="283"/>
      <w:contextualSpacing/>
    </w:pPr>
    <w:rPr>
      <w:rFonts w:ascii="Perpetua" w:eastAsia="Batang" w:hAnsi="Perpetua" w:cs="Times New Roman"/>
      <w:color w:val="000000"/>
      <w:szCs w:val="20"/>
      <w:lang w:val="es-PE" w:eastAsia="es-PE"/>
    </w:rPr>
  </w:style>
  <w:style w:type="paragraph" w:styleId="Lista3">
    <w:name w:val="List 3"/>
    <w:basedOn w:val="Normal"/>
    <w:uiPriority w:val="99"/>
    <w:unhideWhenUsed/>
    <w:rsid w:val="00873F55"/>
    <w:pPr>
      <w:widowControl/>
      <w:autoSpaceDE/>
      <w:autoSpaceDN/>
      <w:spacing w:after="160" w:line="276" w:lineRule="auto"/>
      <w:ind w:left="849" w:hanging="283"/>
      <w:contextualSpacing/>
    </w:pPr>
    <w:rPr>
      <w:rFonts w:ascii="Perpetua" w:eastAsia="Batang" w:hAnsi="Perpetua" w:cs="Times New Roman"/>
      <w:color w:val="000000"/>
      <w:szCs w:val="20"/>
      <w:lang w:val="es-PE" w:eastAsia="es-PE"/>
    </w:rPr>
  </w:style>
  <w:style w:type="paragraph" w:styleId="Lista4">
    <w:name w:val="List 4"/>
    <w:basedOn w:val="Normal"/>
    <w:uiPriority w:val="99"/>
    <w:unhideWhenUsed/>
    <w:rsid w:val="00873F55"/>
    <w:pPr>
      <w:widowControl/>
      <w:autoSpaceDE/>
      <w:autoSpaceDN/>
      <w:spacing w:after="160" w:line="276" w:lineRule="auto"/>
      <w:ind w:left="1132" w:hanging="283"/>
      <w:contextualSpacing/>
    </w:pPr>
    <w:rPr>
      <w:rFonts w:ascii="Perpetua" w:eastAsia="Batang" w:hAnsi="Perpetua" w:cs="Times New Roman"/>
      <w:color w:val="000000"/>
      <w:szCs w:val="20"/>
      <w:lang w:val="es-PE" w:eastAsia="es-PE"/>
    </w:rPr>
  </w:style>
  <w:style w:type="paragraph" w:styleId="Saludo">
    <w:name w:val="Salutation"/>
    <w:basedOn w:val="Normal"/>
    <w:next w:val="Normal"/>
    <w:link w:val="SaludoCar"/>
    <w:uiPriority w:val="99"/>
    <w:unhideWhenUsed/>
    <w:rsid w:val="00873F55"/>
    <w:pPr>
      <w:widowControl/>
      <w:autoSpaceDE/>
      <w:autoSpaceDN/>
      <w:spacing w:after="160" w:line="276" w:lineRule="auto"/>
    </w:pPr>
    <w:rPr>
      <w:rFonts w:ascii="Perpetua" w:eastAsia="Batang" w:hAnsi="Perpetua" w:cs="Times New Roman"/>
      <w:color w:val="000000"/>
      <w:szCs w:val="20"/>
      <w:lang w:val="es-PE" w:eastAsia="es-PE"/>
    </w:rPr>
  </w:style>
  <w:style w:type="character" w:customStyle="1" w:styleId="SaludoCar">
    <w:name w:val="Saludo Car"/>
    <w:basedOn w:val="Fuentedeprrafopredeter"/>
    <w:link w:val="Saludo"/>
    <w:uiPriority w:val="99"/>
    <w:rsid w:val="00873F55"/>
    <w:rPr>
      <w:rFonts w:ascii="Perpetua" w:eastAsia="Batang" w:hAnsi="Perpetua" w:cs="Times New Roman"/>
      <w:color w:val="000000"/>
      <w:szCs w:val="20"/>
      <w:lang w:val="es-PE" w:eastAsia="es-PE"/>
    </w:rPr>
  </w:style>
  <w:style w:type="paragraph" w:styleId="Cierre">
    <w:name w:val="Closing"/>
    <w:basedOn w:val="Normal"/>
    <w:link w:val="CierreCar"/>
    <w:uiPriority w:val="99"/>
    <w:unhideWhenUsed/>
    <w:rsid w:val="00873F55"/>
    <w:pPr>
      <w:widowControl/>
      <w:autoSpaceDE/>
      <w:autoSpaceDN/>
      <w:spacing w:after="160" w:line="276" w:lineRule="auto"/>
      <w:ind w:left="4252"/>
    </w:pPr>
    <w:rPr>
      <w:rFonts w:ascii="Perpetua" w:eastAsia="Batang" w:hAnsi="Perpetua" w:cs="Times New Roman"/>
      <w:color w:val="000000"/>
      <w:szCs w:val="20"/>
      <w:lang w:val="es-PE" w:eastAsia="es-PE"/>
    </w:rPr>
  </w:style>
  <w:style w:type="character" w:customStyle="1" w:styleId="CierreCar">
    <w:name w:val="Cierre Car"/>
    <w:basedOn w:val="Fuentedeprrafopredeter"/>
    <w:link w:val="Cierre"/>
    <w:uiPriority w:val="99"/>
    <w:rsid w:val="00873F55"/>
    <w:rPr>
      <w:rFonts w:ascii="Perpetua" w:eastAsia="Batang" w:hAnsi="Perpetua" w:cs="Times New Roman"/>
      <w:color w:val="000000"/>
      <w:szCs w:val="20"/>
      <w:lang w:val="es-PE" w:eastAsia="es-PE"/>
    </w:rPr>
  </w:style>
  <w:style w:type="paragraph" w:styleId="Continuarlista3">
    <w:name w:val="List Continue 3"/>
    <w:basedOn w:val="Normal"/>
    <w:uiPriority w:val="99"/>
    <w:unhideWhenUsed/>
    <w:rsid w:val="00873F55"/>
    <w:pPr>
      <w:widowControl/>
      <w:autoSpaceDE/>
      <w:autoSpaceDN/>
      <w:spacing w:after="120" w:line="276" w:lineRule="auto"/>
      <w:ind w:left="849"/>
      <w:contextualSpacing/>
    </w:pPr>
    <w:rPr>
      <w:rFonts w:ascii="Perpetua" w:eastAsia="Batang" w:hAnsi="Perpetua" w:cs="Times New Roman"/>
      <w:color w:val="000000"/>
      <w:szCs w:val="20"/>
      <w:lang w:val="es-PE" w:eastAsia="es-PE"/>
    </w:rPr>
  </w:style>
  <w:style w:type="paragraph" w:styleId="Sangradetextonormal">
    <w:name w:val="Body Text Indent"/>
    <w:basedOn w:val="Normal"/>
    <w:link w:val="SangradetextonormalCar"/>
    <w:uiPriority w:val="99"/>
    <w:unhideWhenUsed/>
    <w:rsid w:val="00873F55"/>
    <w:pPr>
      <w:widowControl/>
      <w:autoSpaceDE/>
      <w:autoSpaceDN/>
      <w:spacing w:after="120" w:line="276" w:lineRule="auto"/>
      <w:ind w:left="283"/>
    </w:pPr>
    <w:rPr>
      <w:rFonts w:ascii="Perpetua" w:eastAsia="Batang" w:hAnsi="Perpetua" w:cs="Times New Roman"/>
      <w:color w:val="000000"/>
      <w:szCs w:val="20"/>
      <w:lang w:val="es-PE" w:eastAsia="es-PE"/>
    </w:rPr>
  </w:style>
  <w:style w:type="character" w:customStyle="1" w:styleId="SangradetextonormalCar">
    <w:name w:val="Sangría de texto normal Car"/>
    <w:basedOn w:val="Fuentedeprrafopredeter"/>
    <w:link w:val="Sangradetextonormal"/>
    <w:uiPriority w:val="99"/>
    <w:rsid w:val="00873F55"/>
    <w:rPr>
      <w:rFonts w:ascii="Perpetua" w:eastAsia="Batang" w:hAnsi="Perpetua" w:cs="Times New Roman"/>
      <w:color w:val="000000"/>
      <w:szCs w:val="20"/>
      <w:lang w:val="es-PE" w:eastAsia="es-PE"/>
    </w:rPr>
  </w:style>
  <w:style w:type="paragraph" w:customStyle="1" w:styleId="Infodocumentosadjuntos">
    <w:name w:val="Info documentos adjuntos"/>
    <w:basedOn w:val="Normal"/>
    <w:rsid w:val="00873F55"/>
    <w:pPr>
      <w:widowControl/>
      <w:autoSpaceDE/>
      <w:autoSpaceDN/>
      <w:spacing w:after="160" w:line="276" w:lineRule="auto"/>
    </w:pPr>
    <w:rPr>
      <w:rFonts w:ascii="Perpetua" w:eastAsia="Batang" w:hAnsi="Perpetua" w:cs="Times New Roman"/>
      <w:color w:val="000000"/>
      <w:szCs w:val="20"/>
      <w:lang w:val="es-PE" w:eastAsia="es-PE"/>
    </w:rPr>
  </w:style>
  <w:style w:type="paragraph" w:styleId="Textoindependienteprimerasangra2">
    <w:name w:val="Body Text First Indent 2"/>
    <w:basedOn w:val="Sangradetextonormal"/>
    <w:link w:val="Textoindependienteprimerasangra2Car"/>
    <w:uiPriority w:val="99"/>
    <w:unhideWhenUsed/>
    <w:rsid w:val="00873F5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873F55"/>
    <w:rPr>
      <w:rFonts w:ascii="Perpetua" w:eastAsia="Batang" w:hAnsi="Perpetua" w:cs="Times New Roman"/>
      <w:color w:val="000000"/>
      <w:szCs w:val="20"/>
      <w:lang w:val="es-PE" w:eastAsia="es-PE"/>
    </w:rPr>
  </w:style>
  <w:style w:type="paragraph" w:styleId="Encabezadodenota">
    <w:name w:val="Note Heading"/>
    <w:basedOn w:val="Normal"/>
    <w:next w:val="Normal"/>
    <w:link w:val="EncabezadodenotaCar"/>
    <w:uiPriority w:val="99"/>
    <w:unhideWhenUsed/>
    <w:rsid w:val="00873F55"/>
    <w:pPr>
      <w:widowControl/>
      <w:autoSpaceDE/>
      <w:autoSpaceDN/>
      <w:spacing w:after="160" w:line="276" w:lineRule="auto"/>
    </w:pPr>
    <w:rPr>
      <w:rFonts w:ascii="Perpetua" w:eastAsia="Batang" w:hAnsi="Perpetua" w:cs="Times New Roman"/>
      <w:color w:val="000000"/>
      <w:szCs w:val="20"/>
      <w:lang w:val="es-PE" w:eastAsia="es-PE"/>
    </w:rPr>
  </w:style>
  <w:style w:type="character" w:customStyle="1" w:styleId="EncabezadodenotaCar">
    <w:name w:val="Encabezado de nota Car"/>
    <w:basedOn w:val="Fuentedeprrafopredeter"/>
    <w:link w:val="Encabezadodenota"/>
    <w:uiPriority w:val="99"/>
    <w:rsid w:val="00873F55"/>
    <w:rPr>
      <w:rFonts w:ascii="Perpetua" w:eastAsia="Batang" w:hAnsi="Perpetua" w:cs="Times New Roman"/>
      <w:color w:val="000000"/>
      <w:szCs w:val="20"/>
      <w:lang w:val="es-PE" w:eastAsia="es-PE"/>
    </w:rPr>
  </w:style>
  <w:style w:type="paragraph" w:styleId="NormalWeb">
    <w:name w:val="Normal (Web)"/>
    <w:basedOn w:val="Normal"/>
    <w:uiPriority w:val="99"/>
    <w:unhideWhenUsed/>
    <w:rsid w:val="00873F55"/>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threadtitle">
    <w:name w:val="threadtitle"/>
    <w:basedOn w:val="Fuentedeprrafopredeter"/>
    <w:rsid w:val="00873F55"/>
  </w:style>
  <w:style w:type="paragraph" w:customStyle="1" w:styleId="textoindependiente20">
    <w:name w:val="textoindependiente2"/>
    <w:basedOn w:val="Normal"/>
    <w:rsid w:val="00873F55"/>
    <w:pPr>
      <w:widowControl/>
      <w:autoSpaceDE/>
      <w:autoSpaceDN/>
      <w:spacing w:before="100" w:beforeAutospacing="1" w:after="100" w:afterAutospacing="1"/>
      <w:jc w:val="both"/>
    </w:pPr>
    <w:rPr>
      <w:rFonts w:eastAsia="Times New Roman"/>
      <w:color w:val="000000"/>
      <w:sz w:val="32"/>
      <w:szCs w:val="32"/>
      <w:lang w:val="es-PE" w:eastAsia="es-PE"/>
    </w:rPr>
  </w:style>
  <w:style w:type="paragraph" w:customStyle="1" w:styleId="Normal1">
    <w:name w:val="Normal1"/>
    <w:basedOn w:val="Normal"/>
    <w:rsid w:val="00873F55"/>
    <w:pPr>
      <w:widowControl/>
      <w:autoSpaceDE/>
      <w:autoSpaceDN/>
      <w:spacing w:before="100" w:beforeAutospacing="1" w:after="100" w:afterAutospacing="1"/>
      <w:jc w:val="both"/>
    </w:pPr>
    <w:rPr>
      <w:rFonts w:ascii="Times New Roman" w:eastAsia="Times New Roman" w:hAnsi="Times New Roman" w:cs="Times New Roman"/>
      <w:color w:val="000000"/>
      <w:sz w:val="24"/>
      <w:szCs w:val="24"/>
      <w:lang w:val="es-PE" w:eastAsia="es-PE"/>
    </w:rPr>
  </w:style>
  <w:style w:type="character" w:customStyle="1" w:styleId="nmerodepgina">
    <w:name w:val="nmerodepgina"/>
    <w:rsid w:val="00873F55"/>
    <w:rPr>
      <w:rFonts w:ascii="Times New Roman" w:hAnsi="Times New Roman" w:cs="Times New Roman" w:hint="default"/>
      <w:sz w:val="20"/>
      <w:szCs w:val="20"/>
    </w:rPr>
  </w:style>
  <w:style w:type="character" w:customStyle="1" w:styleId="HTMLconformatoprevioCar">
    <w:name w:val="HTML con formato previo Car"/>
    <w:basedOn w:val="Fuentedeprrafopredeter"/>
    <w:link w:val="HTMLconformatoprevio"/>
    <w:uiPriority w:val="99"/>
    <w:semiHidden/>
    <w:rsid w:val="00873F55"/>
    <w:rPr>
      <w:rFonts w:ascii="Courier New" w:eastAsia="Times New Roman" w:hAnsi="Courier New" w:cs="Courier New"/>
      <w:sz w:val="20"/>
      <w:szCs w:val="20"/>
      <w:lang w:eastAsia="es-PE"/>
    </w:rPr>
  </w:style>
  <w:style w:type="paragraph" w:styleId="HTMLconformatoprevio">
    <w:name w:val="HTML Preformatted"/>
    <w:basedOn w:val="Normal"/>
    <w:link w:val="HTMLconformatoprevioCar"/>
    <w:uiPriority w:val="99"/>
    <w:semiHidden/>
    <w:unhideWhenUsed/>
    <w:rsid w:val="00873F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n-US" w:eastAsia="es-PE"/>
    </w:rPr>
  </w:style>
  <w:style w:type="character" w:customStyle="1" w:styleId="HTMLconformatoprevioCar1">
    <w:name w:val="HTML con formato previo Car1"/>
    <w:basedOn w:val="Fuentedeprrafopredeter"/>
    <w:uiPriority w:val="99"/>
    <w:semiHidden/>
    <w:rsid w:val="00873F55"/>
    <w:rPr>
      <w:rFonts w:ascii="Consolas" w:eastAsia="Arial" w:hAnsi="Consolas" w:cs="Consolas"/>
      <w:sz w:val="20"/>
      <w:szCs w:val="20"/>
      <w:lang w:val="es-ES"/>
    </w:rPr>
  </w:style>
  <w:style w:type="character" w:customStyle="1" w:styleId="hps">
    <w:name w:val="hps"/>
    <w:rsid w:val="00873F55"/>
  </w:style>
  <w:style w:type="character" w:customStyle="1" w:styleId="titulos1">
    <w:name w:val="titulos1"/>
    <w:basedOn w:val="Fuentedeprrafopredeter"/>
    <w:rsid w:val="00873F55"/>
    <w:rPr>
      <w:b/>
      <w:bCs/>
      <w:color w:val="58595B"/>
      <w:sz w:val="21"/>
      <w:szCs w:val="21"/>
    </w:rPr>
  </w:style>
  <w:style w:type="character" w:customStyle="1" w:styleId="apple-converted-space">
    <w:name w:val="apple-converted-space"/>
    <w:basedOn w:val="Fuentedeprrafopredeter"/>
    <w:rsid w:val="00873F55"/>
  </w:style>
  <w:style w:type="table" w:customStyle="1" w:styleId="Tabladecuadrcula1clara-nfasis51">
    <w:name w:val="Tabla de cuadrícula 1 clara - Énfasis 51"/>
    <w:basedOn w:val="Tablanormal"/>
    <w:uiPriority w:val="46"/>
    <w:rsid w:val="00873F55"/>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873F55"/>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873F55"/>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873F55"/>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873F55"/>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73F55"/>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toa">
    <w:name w:val="toa"/>
    <w:basedOn w:val="Normal"/>
    <w:rsid w:val="00873F55"/>
    <w:pPr>
      <w:widowControl/>
      <w:tabs>
        <w:tab w:val="left" w:pos="9000"/>
        <w:tab w:val="right" w:pos="9360"/>
      </w:tabs>
      <w:suppressAutoHyphens/>
      <w:autoSpaceDE/>
      <w:autoSpaceDN/>
    </w:pPr>
    <w:rPr>
      <w:rFonts w:ascii="Courier New" w:eastAsia="Times New Roman" w:hAnsi="Courier New" w:cs="Times New Roman"/>
      <w:sz w:val="20"/>
      <w:szCs w:val="20"/>
      <w:lang w:val="en-US" w:eastAsia="es-ES"/>
    </w:rPr>
  </w:style>
  <w:style w:type="paragraph" w:customStyle="1" w:styleId="BodyTextIndent21">
    <w:name w:val="Body Text Indent 21"/>
    <w:basedOn w:val="Normal"/>
    <w:rsid w:val="00873F55"/>
    <w:pPr>
      <w:widowControl/>
      <w:autoSpaceDE/>
      <w:autoSpaceDN/>
      <w:ind w:left="1413" w:hanging="705"/>
      <w:jc w:val="both"/>
    </w:pPr>
    <w:rPr>
      <w:rFonts w:ascii="Times New Roman" w:eastAsia="Calibri" w:hAnsi="Times New Roman" w:cs="Times New Roman"/>
      <w:sz w:val="20"/>
      <w:szCs w:val="20"/>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42486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4</Pages>
  <Words>1339</Words>
  <Characters>7369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SIMED PERU</cp:lastModifiedBy>
  <cp:revision>6</cp:revision>
  <cp:lastPrinted>2026-04-13T17:34:00Z</cp:lastPrinted>
  <dcterms:created xsi:type="dcterms:W3CDTF">2026-01-07T20:51:00Z</dcterms:created>
  <dcterms:modified xsi:type="dcterms:W3CDTF">2026-04-13T17:35:00Z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LastSaved">
    <vt:filetime>2025-05-21T00:00:00Z</vt:filetime>
  </property>
  <property fmtid="{D5CDD505-2E9C-101B-9397-08002B2CF9AE}" pid="4" name="Producer">
    <vt:lpwstr>iLovePDF</vt:lpwstr>
  </property>
</Properties>
</file>