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260EE" w14:textId="18F56979" w:rsidR="006743CA" w:rsidRPr="001A3640" w:rsidRDefault="006743CA" w:rsidP="006743CA">
      <w:pPr>
        <w:jc w:val="center"/>
        <w:rPr>
          <w:sz w:val="20"/>
          <w:szCs w:val="20"/>
        </w:rPr>
      </w:pPr>
      <w:r w:rsidRPr="001A3640">
        <w:rPr>
          <w:sz w:val="20"/>
          <w:szCs w:val="20"/>
          <w:highlight w:val="yellow"/>
        </w:rPr>
        <w:t>ADQUISICIÓN DE</w:t>
      </w:r>
      <w:r w:rsidR="00F54CE9">
        <w:rPr>
          <w:sz w:val="20"/>
          <w:szCs w:val="20"/>
          <w:highlight w:val="yellow"/>
        </w:rPr>
        <w:t xml:space="preserve"> </w:t>
      </w:r>
      <w:proofErr w:type="gramStart"/>
      <w:r w:rsidR="00F54CE9">
        <w:rPr>
          <w:sz w:val="20"/>
          <w:szCs w:val="20"/>
          <w:highlight w:val="yellow"/>
        </w:rPr>
        <w:t xml:space="preserve">02 </w:t>
      </w:r>
      <w:r w:rsidRPr="001A3640">
        <w:rPr>
          <w:sz w:val="20"/>
          <w:szCs w:val="20"/>
          <w:highlight w:val="yellow"/>
        </w:rPr>
        <w:t xml:space="preserve"> MUEBLES</w:t>
      </w:r>
      <w:proofErr w:type="gramEnd"/>
      <w:r w:rsidRPr="001A3640">
        <w:rPr>
          <w:sz w:val="20"/>
          <w:szCs w:val="20"/>
          <w:highlight w:val="yellow"/>
        </w:rPr>
        <w:t xml:space="preserve"> </w:t>
      </w:r>
      <w:r w:rsidRPr="001A3640">
        <w:rPr>
          <w:sz w:val="20"/>
          <w:szCs w:val="20"/>
          <w:highlight w:val="yellow"/>
        </w:rPr>
        <w:t xml:space="preserve"> DE ALMACENAMIENTO, ARCHIVO Y ASIENTO </w:t>
      </w:r>
      <w:r w:rsidRPr="001A3640">
        <w:rPr>
          <w:sz w:val="20"/>
          <w:szCs w:val="20"/>
          <w:highlight w:val="yellow"/>
        </w:rPr>
        <w:t xml:space="preserve">DE MELAMINE PARA </w:t>
      </w:r>
      <w:r w:rsidRPr="001A3640">
        <w:rPr>
          <w:sz w:val="20"/>
          <w:szCs w:val="20"/>
          <w:highlight w:val="yellow"/>
        </w:rPr>
        <w:t>EL DEPARTAMETNODE PERSONAL DE LA GENRENCIA DE ADMINISTRACION</w:t>
      </w:r>
    </w:p>
    <w:p w14:paraId="76AFD986" w14:textId="77777777" w:rsidR="006743CA" w:rsidRPr="001A3640" w:rsidRDefault="006743CA" w:rsidP="006743CA">
      <w:pPr>
        <w:rPr>
          <w:sz w:val="20"/>
          <w:szCs w:val="20"/>
        </w:rPr>
      </w:pPr>
    </w:p>
    <w:p w14:paraId="5338D281" w14:textId="77777777" w:rsidR="006743CA" w:rsidRPr="001A3640" w:rsidRDefault="006743CA" w:rsidP="006743CA">
      <w:pPr>
        <w:rPr>
          <w:sz w:val="20"/>
          <w:szCs w:val="20"/>
        </w:rPr>
      </w:pPr>
      <w:r w:rsidRPr="001A3640">
        <w:rPr>
          <w:sz w:val="20"/>
          <w:szCs w:val="20"/>
        </w:rPr>
        <w:t>1.</w:t>
      </w:r>
      <w:r w:rsidRPr="001A3640">
        <w:rPr>
          <w:sz w:val="20"/>
          <w:szCs w:val="20"/>
        </w:rPr>
        <w:tab/>
        <w:t>DENOMINACIÓN DE LA COMPRA</w:t>
      </w:r>
    </w:p>
    <w:p w14:paraId="35FFDB4E" w14:textId="105CA1BC" w:rsidR="006743CA" w:rsidRPr="001A3640" w:rsidRDefault="006743CA" w:rsidP="006743CA">
      <w:pPr>
        <w:rPr>
          <w:sz w:val="20"/>
          <w:szCs w:val="20"/>
        </w:rPr>
      </w:pPr>
      <w:r w:rsidRPr="001A3640">
        <w:rPr>
          <w:sz w:val="20"/>
          <w:szCs w:val="20"/>
        </w:rPr>
        <w:t>Adquisición de</w:t>
      </w:r>
      <w:r w:rsidR="00F54CE9">
        <w:rPr>
          <w:sz w:val="20"/>
          <w:szCs w:val="20"/>
        </w:rPr>
        <w:t xml:space="preserve"> 02 </w:t>
      </w:r>
      <w:proofErr w:type="gramStart"/>
      <w:r w:rsidRPr="001A3640">
        <w:rPr>
          <w:sz w:val="20"/>
          <w:szCs w:val="20"/>
        </w:rPr>
        <w:t>muebles  de</w:t>
      </w:r>
      <w:proofErr w:type="gramEnd"/>
      <w:r w:rsidRPr="001A3640">
        <w:rPr>
          <w:sz w:val="20"/>
          <w:szCs w:val="20"/>
        </w:rPr>
        <w:t xml:space="preserve"> almacenamiento, archivo y asiento de </w:t>
      </w:r>
      <w:proofErr w:type="spellStart"/>
      <w:r w:rsidRPr="001A3640">
        <w:rPr>
          <w:sz w:val="20"/>
          <w:szCs w:val="20"/>
        </w:rPr>
        <w:t>melamine</w:t>
      </w:r>
      <w:proofErr w:type="spellEnd"/>
      <w:r w:rsidRPr="001A3640">
        <w:rPr>
          <w:sz w:val="20"/>
          <w:szCs w:val="20"/>
        </w:rPr>
        <w:t xml:space="preserve"> para el departamento de personal de la Gerencia de Administración</w:t>
      </w:r>
    </w:p>
    <w:p w14:paraId="338D07A5" w14:textId="77777777" w:rsidR="006743CA" w:rsidRPr="001A3640" w:rsidRDefault="006743CA" w:rsidP="006743CA">
      <w:pPr>
        <w:rPr>
          <w:sz w:val="20"/>
          <w:szCs w:val="20"/>
        </w:rPr>
      </w:pPr>
      <w:r w:rsidRPr="001A3640">
        <w:rPr>
          <w:sz w:val="20"/>
          <w:szCs w:val="20"/>
        </w:rPr>
        <w:t>2.</w:t>
      </w:r>
      <w:r w:rsidRPr="001A3640">
        <w:rPr>
          <w:sz w:val="20"/>
          <w:szCs w:val="20"/>
        </w:rPr>
        <w:tab/>
        <w:t>FINALIDAD PÚBLICA</w:t>
      </w:r>
    </w:p>
    <w:p w14:paraId="655AA7A3" w14:textId="77777777" w:rsidR="006227F1" w:rsidRPr="001A3640" w:rsidRDefault="006227F1" w:rsidP="006743CA">
      <w:pPr>
        <w:rPr>
          <w:sz w:val="20"/>
          <w:szCs w:val="20"/>
        </w:rPr>
      </w:pPr>
      <w:r w:rsidRPr="001A3640">
        <w:rPr>
          <w:sz w:val="20"/>
          <w:szCs w:val="20"/>
        </w:rPr>
        <w:t>Implementar mejoras en las condiciones de atención del personal interno y externo que acude al Departamento de Personal, mediante la provisión de mobiliario adecuado que garantice confort durante los tiempos de espera. Asimismo, se optimizará la gestión y almacenamiento físico de expedientes y otros enseres, contribuyendo a una mayor eficiencia operativa del área.</w:t>
      </w:r>
    </w:p>
    <w:p w14:paraId="6BEF9208" w14:textId="77777777" w:rsidR="006743CA" w:rsidRPr="001A3640" w:rsidRDefault="006743CA" w:rsidP="006743CA">
      <w:pPr>
        <w:rPr>
          <w:sz w:val="20"/>
          <w:szCs w:val="20"/>
        </w:rPr>
      </w:pPr>
      <w:r w:rsidRPr="001A3640">
        <w:rPr>
          <w:sz w:val="20"/>
          <w:szCs w:val="20"/>
        </w:rPr>
        <w:t>3.</w:t>
      </w:r>
      <w:r w:rsidRPr="001A3640">
        <w:rPr>
          <w:sz w:val="20"/>
          <w:szCs w:val="20"/>
        </w:rPr>
        <w:tab/>
        <w:t>OBJETIVO DE LA CONTRATACIÓN</w:t>
      </w:r>
    </w:p>
    <w:p w14:paraId="2A02B049" w14:textId="77777777" w:rsidR="006227F1" w:rsidRPr="001A3640" w:rsidRDefault="006227F1" w:rsidP="006743CA">
      <w:pPr>
        <w:rPr>
          <w:sz w:val="20"/>
          <w:szCs w:val="20"/>
        </w:rPr>
      </w:pPr>
      <w:r w:rsidRPr="001A3640">
        <w:rPr>
          <w:sz w:val="20"/>
          <w:szCs w:val="20"/>
        </w:rPr>
        <w:t>Mejorar las condiciones de atención en el Departamento de Personal mediante la implementación de mobiliario adecuado que proporcione mayor confort a los usuarios internos y externos durante su espera, así como optimizar el almacenamiento físico de expedientes y otros enseres del área, contribuyendo a una gestión más eficiente y ordenada.</w:t>
      </w:r>
    </w:p>
    <w:p w14:paraId="487B495E" w14:textId="77777777" w:rsidR="006743CA" w:rsidRPr="001A3640" w:rsidRDefault="006743CA" w:rsidP="006743CA">
      <w:pPr>
        <w:rPr>
          <w:sz w:val="20"/>
          <w:szCs w:val="20"/>
        </w:rPr>
      </w:pPr>
      <w:r w:rsidRPr="001A3640">
        <w:rPr>
          <w:sz w:val="20"/>
          <w:szCs w:val="20"/>
        </w:rPr>
        <w:t>4.</w:t>
      </w:r>
      <w:r w:rsidRPr="001A3640">
        <w:rPr>
          <w:sz w:val="20"/>
          <w:szCs w:val="20"/>
        </w:rPr>
        <w:tab/>
        <w:t>ACTIVIDAD DEL POI</w:t>
      </w:r>
    </w:p>
    <w:p w14:paraId="3CBA7AFB" w14:textId="65FC2BAC" w:rsidR="006743CA" w:rsidRPr="001A3640" w:rsidRDefault="00556CEF" w:rsidP="006743CA">
      <w:pPr>
        <w:rPr>
          <w:sz w:val="20"/>
          <w:szCs w:val="20"/>
        </w:rPr>
      </w:pPr>
      <w:r w:rsidRPr="001A3640">
        <w:rPr>
          <w:sz w:val="20"/>
          <w:szCs w:val="20"/>
        </w:rPr>
        <w:t>Unida Orgánica Nro. AOI50012900012, Gestión de Recursos Humanos, Departamento de Personal de la Gerencia de Administración</w:t>
      </w:r>
    </w:p>
    <w:p w14:paraId="21D5878E" w14:textId="77777777" w:rsidR="00556CEF" w:rsidRPr="001A3640" w:rsidRDefault="00556CEF" w:rsidP="00556CEF">
      <w:pPr>
        <w:jc w:val="both"/>
        <w:rPr>
          <w:sz w:val="20"/>
          <w:szCs w:val="20"/>
        </w:rPr>
      </w:pPr>
      <w:r w:rsidRPr="001A3640">
        <w:rPr>
          <w:sz w:val="20"/>
          <w:szCs w:val="20"/>
        </w:rPr>
        <w:t>5.</w:t>
      </w:r>
      <w:r w:rsidRPr="001A3640">
        <w:rPr>
          <w:sz w:val="20"/>
          <w:szCs w:val="20"/>
        </w:rPr>
        <w:tab/>
        <w:t>CÓDIGO CÁTALOGO ÚNICO DE BIENES, SERVICIOS Y OBRAS (CUBSO)</w:t>
      </w:r>
    </w:p>
    <w:p w14:paraId="17BE186C" w14:textId="77777777" w:rsidR="00556CEF" w:rsidRPr="001A3640" w:rsidRDefault="00556CEF" w:rsidP="00556CEF">
      <w:pPr>
        <w:jc w:val="both"/>
        <w:rPr>
          <w:sz w:val="20"/>
          <w:szCs w:val="20"/>
          <w:lang w:val="pt-PT"/>
        </w:rPr>
      </w:pPr>
      <w:r w:rsidRPr="001A3640">
        <w:rPr>
          <w:sz w:val="20"/>
          <w:szCs w:val="20"/>
          <w:lang w:val="pt-PT"/>
        </w:rPr>
        <w:t>Código</w:t>
      </w:r>
      <w:r w:rsidRPr="001A3640">
        <w:rPr>
          <w:sz w:val="20"/>
          <w:szCs w:val="20"/>
          <w:lang w:val="pt-PT"/>
        </w:rPr>
        <w:tab/>
        <w:t>Título</w:t>
      </w:r>
    </w:p>
    <w:p w14:paraId="72BBA5CC" w14:textId="77777777" w:rsidR="00556CEF" w:rsidRPr="001A3640" w:rsidRDefault="00556CEF" w:rsidP="00556CEF">
      <w:pPr>
        <w:jc w:val="both"/>
        <w:rPr>
          <w:sz w:val="20"/>
          <w:szCs w:val="20"/>
        </w:rPr>
      </w:pPr>
      <w:r w:rsidRPr="001A3640">
        <w:rPr>
          <w:sz w:val="20"/>
          <w:szCs w:val="20"/>
        </w:rPr>
        <w:t>7212110300225193</w:t>
      </w:r>
      <w:r w:rsidRPr="001A3640">
        <w:rPr>
          <w:sz w:val="20"/>
          <w:szCs w:val="20"/>
        </w:rPr>
        <w:tab/>
        <w:t>SERVICIO DE REMODELACION DE AMBIENTES DE OFICINAS</w:t>
      </w:r>
    </w:p>
    <w:p w14:paraId="0AF987A5" w14:textId="77777777" w:rsidR="00556CEF" w:rsidRPr="001A3640" w:rsidRDefault="00556CEF" w:rsidP="006743CA">
      <w:pPr>
        <w:rPr>
          <w:sz w:val="20"/>
          <w:szCs w:val="20"/>
        </w:rPr>
      </w:pPr>
    </w:p>
    <w:p w14:paraId="5C5D47C5" w14:textId="73B6730F" w:rsidR="006743CA" w:rsidRPr="001A3640" w:rsidRDefault="001A3640" w:rsidP="006743CA">
      <w:pPr>
        <w:rPr>
          <w:sz w:val="20"/>
          <w:szCs w:val="20"/>
        </w:rPr>
      </w:pPr>
      <w:r>
        <w:rPr>
          <w:sz w:val="20"/>
          <w:szCs w:val="20"/>
        </w:rPr>
        <w:t>6</w:t>
      </w:r>
      <w:r w:rsidR="006743CA" w:rsidRPr="001A3640">
        <w:rPr>
          <w:sz w:val="20"/>
          <w:szCs w:val="20"/>
        </w:rPr>
        <w:t>.</w:t>
      </w:r>
      <w:r w:rsidR="006743CA" w:rsidRPr="001A3640">
        <w:rPr>
          <w:sz w:val="20"/>
          <w:szCs w:val="20"/>
        </w:rPr>
        <w:tab/>
        <w:t>ESPECIFICACIONES TÉCNICAS</w:t>
      </w:r>
    </w:p>
    <w:p w14:paraId="4A53DE50" w14:textId="11F229A4" w:rsidR="006743CA" w:rsidRPr="001A3640" w:rsidRDefault="006227F1" w:rsidP="006743CA">
      <w:pPr>
        <w:rPr>
          <w:sz w:val="20"/>
          <w:szCs w:val="20"/>
        </w:rPr>
      </w:pPr>
      <w:r w:rsidRPr="001A3640">
        <w:rPr>
          <w:sz w:val="20"/>
          <w:szCs w:val="20"/>
        </w:rPr>
        <w:t xml:space="preserve">Mueble en </w:t>
      </w:r>
      <w:r w:rsidR="001472AC" w:rsidRPr="001A3640">
        <w:rPr>
          <w:sz w:val="20"/>
          <w:szCs w:val="20"/>
        </w:rPr>
        <w:t>melamina</w:t>
      </w:r>
      <w:r w:rsidRPr="001A3640">
        <w:rPr>
          <w:sz w:val="20"/>
          <w:szCs w:val="20"/>
        </w:rPr>
        <w:t xml:space="preserve"> </w:t>
      </w:r>
      <w:r w:rsidR="001472AC" w:rsidRPr="001A3640">
        <w:rPr>
          <w:sz w:val="20"/>
          <w:szCs w:val="20"/>
        </w:rPr>
        <w:t>con espesor de 18mm</w:t>
      </w:r>
    </w:p>
    <w:p w14:paraId="34510A89" w14:textId="77777777" w:rsidR="00F54CE9" w:rsidRDefault="00F54CE9" w:rsidP="00AC7547">
      <w:pPr>
        <w:pStyle w:val="Prrafodelista"/>
        <w:numPr>
          <w:ilvl w:val="0"/>
          <w:numId w:val="2"/>
        </w:numPr>
        <w:ind w:left="426" w:hanging="426"/>
        <w:rPr>
          <w:sz w:val="20"/>
          <w:szCs w:val="20"/>
        </w:rPr>
      </w:pPr>
      <w:r>
        <w:rPr>
          <w:sz w:val="20"/>
          <w:szCs w:val="20"/>
        </w:rPr>
        <w:t>Muebles 1</w:t>
      </w:r>
    </w:p>
    <w:p w14:paraId="258A8C24" w14:textId="756EBCE1" w:rsidR="001472AC" w:rsidRPr="001A3640" w:rsidRDefault="001472AC" w:rsidP="00F54CE9">
      <w:pPr>
        <w:pStyle w:val="Prrafodelista"/>
        <w:ind w:left="426"/>
        <w:rPr>
          <w:sz w:val="20"/>
          <w:szCs w:val="20"/>
        </w:rPr>
      </w:pPr>
      <w:r w:rsidRPr="001A3640">
        <w:rPr>
          <w:sz w:val="20"/>
          <w:szCs w:val="20"/>
        </w:rPr>
        <w:t>Medidas:</w:t>
      </w:r>
    </w:p>
    <w:p w14:paraId="50D7ECC8" w14:textId="06658119" w:rsidR="001472AC" w:rsidRPr="001A3640" w:rsidRDefault="001472AC" w:rsidP="00AC7547">
      <w:pPr>
        <w:pStyle w:val="Prrafodelista"/>
        <w:ind w:left="852" w:hanging="426"/>
        <w:rPr>
          <w:sz w:val="20"/>
          <w:szCs w:val="20"/>
        </w:rPr>
      </w:pPr>
      <w:r w:rsidRPr="001A3640">
        <w:rPr>
          <w:sz w:val="20"/>
          <w:szCs w:val="20"/>
        </w:rPr>
        <w:t>Alto 0.70 m</w:t>
      </w:r>
    </w:p>
    <w:p w14:paraId="157B582F" w14:textId="6A86CD85" w:rsidR="001472AC" w:rsidRPr="001A3640" w:rsidRDefault="001472AC" w:rsidP="00AC7547">
      <w:pPr>
        <w:pStyle w:val="Prrafodelista"/>
        <w:ind w:left="852" w:hanging="426"/>
        <w:rPr>
          <w:sz w:val="20"/>
          <w:szCs w:val="20"/>
        </w:rPr>
      </w:pPr>
      <w:r w:rsidRPr="001A3640">
        <w:rPr>
          <w:sz w:val="20"/>
          <w:szCs w:val="20"/>
        </w:rPr>
        <w:t xml:space="preserve">Ancho </w:t>
      </w:r>
      <w:r w:rsidR="00F54CE9">
        <w:rPr>
          <w:sz w:val="20"/>
          <w:szCs w:val="20"/>
        </w:rPr>
        <w:t>1.50</w:t>
      </w:r>
      <w:r w:rsidRPr="001A3640">
        <w:rPr>
          <w:sz w:val="20"/>
          <w:szCs w:val="20"/>
        </w:rPr>
        <w:t xml:space="preserve"> m</w:t>
      </w:r>
    </w:p>
    <w:p w14:paraId="63ABD5C6" w14:textId="09CC4A0A" w:rsidR="001472AC" w:rsidRDefault="001472AC" w:rsidP="00AC7547">
      <w:pPr>
        <w:pStyle w:val="Prrafodelista"/>
        <w:ind w:left="852" w:hanging="426"/>
        <w:rPr>
          <w:sz w:val="20"/>
          <w:szCs w:val="20"/>
        </w:rPr>
      </w:pPr>
      <w:r w:rsidRPr="001A3640">
        <w:rPr>
          <w:sz w:val="20"/>
          <w:szCs w:val="20"/>
        </w:rPr>
        <w:t>Fondo 0.60 m</w:t>
      </w:r>
    </w:p>
    <w:p w14:paraId="41E806BA" w14:textId="77777777" w:rsidR="00F54CE9" w:rsidRPr="001A3640" w:rsidRDefault="00F54CE9" w:rsidP="00F54CE9">
      <w:pPr>
        <w:pStyle w:val="Prrafodelista"/>
        <w:ind w:left="426"/>
        <w:rPr>
          <w:sz w:val="20"/>
          <w:szCs w:val="20"/>
        </w:rPr>
      </w:pPr>
      <w:r w:rsidRPr="001A3640">
        <w:rPr>
          <w:sz w:val="20"/>
          <w:szCs w:val="20"/>
        </w:rPr>
        <w:t>Incluye 5 compartimientos con división vertical</w:t>
      </w:r>
    </w:p>
    <w:p w14:paraId="0BE5EFD6" w14:textId="77777777" w:rsidR="00F54CE9" w:rsidRPr="001A3640" w:rsidRDefault="00F54CE9" w:rsidP="00F54CE9">
      <w:pPr>
        <w:pStyle w:val="Prrafodelista"/>
        <w:ind w:left="426"/>
        <w:rPr>
          <w:sz w:val="20"/>
          <w:szCs w:val="20"/>
        </w:rPr>
      </w:pPr>
      <w:r w:rsidRPr="001A3640">
        <w:rPr>
          <w:sz w:val="20"/>
          <w:szCs w:val="20"/>
        </w:rPr>
        <w:t>Canto grueso en tablero superior y bordes de puertas</w:t>
      </w:r>
    </w:p>
    <w:p w14:paraId="0F2E8D82" w14:textId="77777777" w:rsidR="00F54CE9" w:rsidRPr="001A3640" w:rsidRDefault="00F54CE9" w:rsidP="00F54CE9">
      <w:pPr>
        <w:pStyle w:val="Prrafodelista"/>
        <w:ind w:left="426"/>
        <w:rPr>
          <w:sz w:val="20"/>
          <w:szCs w:val="20"/>
        </w:rPr>
      </w:pPr>
      <w:r w:rsidRPr="001A3640">
        <w:rPr>
          <w:sz w:val="20"/>
          <w:szCs w:val="20"/>
        </w:rPr>
        <w:t>Canto delgado en divisiones internas</w:t>
      </w:r>
    </w:p>
    <w:p w14:paraId="07F76083" w14:textId="77777777" w:rsidR="00F54CE9" w:rsidRPr="001A3640" w:rsidRDefault="00F54CE9" w:rsidP="00F54CE9">
      <w:pPr>
        <w:pStyle w:val="Prrafodelista"/>
        <w:ind w:left="426"/>
        <w:rPr>
          <w:sz w:val="20"/>
          <w:szCs w:val="20"/>
        </w:rPr>
      </w:pPr>
      <w:r w:rsidRPr="001A3640">
        <w:rPr>
          <w:sz w:val="20"/>
          <w:szCs w:val="20"/>
        </w:rPr>
        <w:t>Bisagra tipo cangrejo pesadas</w:t>
      </w:r>
    </w:p>
    <w:p w14:paraId="383E427B" w14:textId="77777777" w:rsidR="00F54CE9" w:rsidRPr="001A3640" w:rsidRDefault="00F54CE9" w:rsidP="00F54CE9">
      <w:pPr>
        <w:pStyle w:val="Prrafodelista"/>
        <w:ind w:left="426"/>
        <w:rPr>
          <w:sz w:val="20"/>
          <w:szCs w:val="20"/>
        </w:rPr>
      </w:pPr>
      <w:r w:rsidRPr="001A3640">
        <w:rPr>
          <w:sz w:val="20"/>
          <w:szCs w:val="20"/>
        </w:rPr>
        <w:t>Con jaladores encada puerta</w:t>
      </w:r>
    </w:p>
    <w:p w14:paraId="4EDAFB50" w14:textId="77777777" w:rsidR="00F54CE9" w:rsidRDefault="00F54CE9" w:rsidP="00AC7547">
      <w:pPr>
        <w:pStyle w:val="Prrafodelista"/>
        <w:ind w:left="852" w:hanging="426"/>
        <w:rPr>
          <w:sz w:val="20"/>
          <w:szCs w:val="20"/>
        </w:rPr>
      </w:pPr>
    </w:p>
    <w:p w14:paraId="6919421F" w14:textId="399EFC22" w:rsidR="00F54CE9" w:rsidRDefault="00F54CE9" w:rsidP="00F54CE9">
      <w:pPr>
        <w:pStyle w:val="Prrafodelista"/>
        <w:numPr>
          <w:ilvl w:val="0"/>
          <w:numId w:val="2"/>
        </w:numPr>
        <w:ind w:left="426" w:hanging="426"/>
        <w:rPr>
          <w:sz w:val="20"/>
          <w:szCs w:val="20"/>
        </w:rPr>
      </w:pPr>
      <w:r>
        <w:rPr>
          <w:sz w:val="20"/>
          <w:szCs w:val="20"/>
        </w:rPr>
        <w:t xml:space="preserve">Muebles </w:t>
      </w:r>
      <w:r>
        <w:rPr>
          <w:sz w:val="20"/>
          <w:szCs w:val="20"/>
        </w:rPr>
        <w:t>2</w:t>
      </w:r>
    </w:p>
    <w:p w14:paraId="090A88FD" w14:textId="77777777" w:rsidR="00F54CE9" w:rsidRPr="001A3640" w:rsidRDefault="00F54CE9" w:rsidP="00F54CE9">
      <w:pPr>
        <w:pStyle w:val="Prrafodelista"/>
        <w:ind w:left="426"/>
        <w:rPr>
          <w:sz w:val="20"/>
          <w:szCs w:val="20"/>
        </w:rPr>
      </w:pPr>
      <w:r w:rsidRPr="001A3640">
        <w:rPr>
          <w:sz w:val="20"/>
          <w:szCs w:val="20"/>
        </w:rPr>
        <w:t>Medidas:</w:t>
      </w:r>
    </w:p>
    <w:p w14:paraId="743610B2" w14:textId="77777777" w:rsidR="00F54CE9" w:rsidRPr="001A3640" w:rsidRDefault="00F54CE9" w:rsidP="00F54CE9">
      <w:pPr>
        <w:pStyle w:val="Prrafodelista"/>
        <w:ind w:left="852" w:hanging="426"/>
        <w:rPr>
          <w:sz w:val="20"/>
          <w:szCs w:val="20"/>
        </w:rPr>
      </w:pPr>
      <w:r w:rsidRPr="001A3640">
        <w:rPr>
          <w:sz w:val="20"/>
          <w:szCs w:val="20"/>
        </w:rPr>
        <w:t>Alto 0.70 m</w:t>
      </w:r>
    </w:p>
    <w:p w14:paraId="592B851B" w14:textId="77777777" w:rsidR="00F54CE9" w:rsidRPr="001A3640" w:rsidRDefault="00F54CE9" w:rsidP="00F54CE9">
      <w:pPr>
        <w:pStyle w:val="Prrafodelista"/>
        <w:ind w:left="852" w:hanging="426"/>
        <w:rPr>
          <w:sz w:val="20"/>
          <w:szCs w:val="20"/>
        </w:rPr>
      </w:pPr>
      <w:r w:rsidRPr="001A3640">
        <w:rPr>
          <w:sz w:val="20"/>
          <w:szCs w:val="20"/>
        </w:rPr>
        <w:t xml:space="preserve">Ancho </w:t>
      </w:r>
      <w:r>
        <w:rPr>
          <w:sz w:val="20"/>
          <w:szCs w:val="20"/>
        </w:rPr>
        <w:t>1.50</w:t>
      </w:r>
      <w:r w:rsidRPr="001A3640">
        <w:rPr>
          <w:sz w:val="20"/>
          <w:szCs w:val="20"/>
        </w:rPr>
        <w:t xml:space="preserve"> m</w:t>
      </w:r>
    </w:p>
    <w:p w14:paraId="7EC5108F" w14:textId="759E542B" w:rsidR="00F54CE9" w:rsidRPr="001A3640" w:rsidRDefault="00F54CE9" w:rsidP="00F54CE9">
      <w:pPr>
        <w:pStyle w:val="Prrafodelista"/>
        <w:ind w:left="852" w:hanging="426"/>
        <w:rPr>
          <w:sz w:val="20"/>
          <w:szCs w:val="20"/>
        </w:rPr>
      </w:pPr>
      <w:r w:rsidRPr="001A3640">
        <w:rPr>
          <w:sz w:val="20"/>
          <w:szCs w:val="20"/>
        </w:rPr>
        <w:lastRenderedPageBreak/>
        <w:t>Fondo 0.60 m</w:t>
      </w:r>
    </w:p>
    <w:p w14:paraId="084EB013" w14:textId="0C736630" w:rsidR="001472AC" w:rsidRPr="001A3640" w:rsidRDefault="001472AC" w:rsidP="00AC7547">
      <w:pPr>
        <w:pStyle w:val="Prrafodelista"/>
        <w:ind w:left="426"/>
        <w:rPr>
          <w:sz w:val="20"/>
          <w:szCs w:val="20"/>
        </w:rPr>
      </w:pPr>
      <w:r w:rsidRPr="001A3640">
        <w:rPr>
          <w:sz w:val="20"/>
          <w:szCs w:val="20"/>
        </w:rPr>
        <w:t>Incluye 5 compartimientos con división vertical</w:t>
      </w:r>
    </w:p>
    <w:p w14:paraId="2A8C1028" w14:textId="0A856D6C" w:rsidR="001472AC" w:rsidRPr="001A3640" w:rsidRDefault="001472AC" w:rsidP="00F54CE9">
      <w:pPr>
        <w:pStyle w:val="Prrafodelista"/>
        <w:ind w:left="426"/>
        <w:rPr>
          <w:sz w:val="20"/>
          <w:szCs w:val="20"/>
        </w:rPr>
      </w:pPr>
      <w:r w:rsidRPr="001A3640">
        <w:rPr>
          <w:sz w:val="20"/>
          <w:szCs w:val="20"/>
        </w:rPr>
        <w:t>Canto grueso en tablero superior y bordes de puertas</w:t>
      </w:r>
    </w:p>
    <w:p w14:paraId="56034010" w14:textId="4223F469" w:rsidR="001472AC" w:rsidRPr="001A3640" w:rsidRDefault="001472AC" w:rsidP="00F54CE9">
      <w:pPr>
        <w:pStyle w:val="Prrafodelista"/>
        <w:ind w:left="426"/>
        <w:rPr>
          <w:sz w:val="20"/>
          <w:szCs w:val="20"/>
        </w:rPr>
      </w:pPr>
      <w:r w:rsidRPr="001A3640">
        <w:rPr>
          <w:sz w:val="20"/>
          <w:szCs w:val="20"/>
        </w:rPr>
        <w:t>Canto delgado en divisiones internas</w:t>
      </w:r>
    </w:p>
    <w:p w14:paraId="51FF8183" w14:textId="0CA81F8D" w:rsidR="001472AC" w:rsidRPr="001A3640" w:rsidRDefault="001472AC" w:rsidP="00F54CE9">
      <w:pPr>
        <w:pStyle w:val="Prrafodelista"/>
        <w:ind w:left="426"/>
        <w:rPr>
          <w:sz w:val="20"/>
          <w:szCs w:val="20"/>
        </w:rPr>
      </w:pPr>
      <w:r w:rsidRPr="001A3640">
        <w:rPr>
          <w:sz w:val="20"/>
          <w:szCs w:val="20"/>
        </w:rPr>
        <w:t>Bisagra tipo cangrejo pesadas</w:t>
      </w:r>
    </w:p>
    <w:p w14:paraId="2A7F8EB4" w14:textId="446CF5BE" w:rsidR="001472AC" w:rsidRPr="001A3640" w:rsidRDefault="001472AC" w:rsidP="00F54CE9">
      <w:pPr>
        <w:pStyle w:val="Prrafodelista"/>
        <w:ind w:left="426"/>
        <w:rPr>
          <w:sz w:val="20"/>
          <w:szCs w:val="20"/>
        </w:rPr>
      </w:pPr>
      <w:r w:rsidRPr="001A3640">
        <w:rPr>
          <w:sz w:val="20"/>
          <w:szCs w:val="20"/>
        </w:rPr>
        <w:t>Con jaladores encada puerta</w:t>
      </w:r>
    </w:p>
    <w:p w14:paraId="0D9B65DE" w14:textId="77777777" w:rsidR="006743CA" w:rsidRPr="001A3640" w:rsidRDefault="006743CA" w:rsidP="006743CA">
      <w:pPr>
        <w:rPr>
          <w:sz w:val="20"/>
          <w:szCs w:val="20"/>
        </w:rPr>
      </w:pPr>
    </w:p>
    <w:p w14:paraId="1D9FA6E1" w14:textId="77777777" w:rsidR="006743CA" w:rsidRPr="001A3640" w:rsidRDefault="006743CA" w:rsidP="006743CA">
      <w:pPr>
        <w:rPr>
          <w:sz w:val="20"/>
          <w:szCs w:val="20"/>
        </w:rPr>
      </w:pPr>
      <w:r w:rsidRPr="001A3640">
        <w:rPr>
          <w:sz w:val="20"/>
          <w:szCs w:val="20"/>
        </w:rPr>
        <w:t xml:space="preserve">OBLIGATORIO: </w:t>
      </w:r>
    </w:p>
    <w:p w14:paraId="10D1C62E" w14:textId="77777777" w:rsidR="006743CA" w:rsidRPr="001A3640" w:rsidRDefault="006743CA" w:rsidP="006743CA">
      <w:pPr>
        <w:rPr>
          <w:sz w:val="20"/>
          <w:szCs w:val="20"/>
        </w:rPr>
      </w:pPr>
      <w:r w:rsidRPr="001A3640">
        <w:rPr>
          <w:sz w:val="20"/>
          <w:szCs w:val="20"/>
        </w:rPr>
        <w:t>El proveedor deberá realizar visita al lugar del trabajo en las instalaciones de la Planta para corroborar los trabajos a realizar y ver el área de trabajo.</w:t>
      </w:r>
    </w:p>
    <w:p w14:paraId="5AAC8E47" w14:textId="77777777" w:rsidR="006743CA" w:rsidRPr="001A3640" w:rsidRDefault="006743CA" w:rsidP="006743CA">
      <w:pPr>
        <w:rPr>
          <w:sz w:val="20"/>
          <w:szCs w:val="20"/>
        </w:rPr>
      </w:pPr>
      <w:r w:rsidRPr="001A3640">
        <w:rPr>
          <w:sz w:val="20"/>
          <w:szCs w:val="20"/>
        </w:rPr>
        <w:t>El personal de SEDAPAR S.A. que atenderá la visita de los proveedores, entregará una constancia de visita; que será requisito para aceptar su propuesta técnica, además deberá presentar una estructura de costos unitarios.</w:t>
      </w:r>
    </w:p>
    <w:p w14:paraId="79E004C0" w14:textId="09E3FAD4" w:rsidR="006743CA" w:rsidRPr="001A3640" w:rsidRDefault="001A3640" w:rsidP="006743CA">
      <w:pPr>
        <w:rPr>
          <w:sz w:val="20"/>
          <w:szCs w:val="20"/>
        </w:rPr>
      </w:pPr>
      <w:r>
        <w:rPr>
          <w:sz w:val="20"/>
          <w:szCs w:val="20"/>
        </w:rPr>
        <w:t>7</w:t>
      </w:r>
      <w:r w:rsidR="006743CA" w:rsidRPr="001A3640">
        <w:rPr>
          <w:sz w:val="20"/>
          <w:szCs w:val="20"/>
        </w:rPr>
        <w:t>.</w:t>
      </w:r>
      <w:r w:rsidR="006743CA" w:rsidRPr="001A3640">
        <w:rPr>
          <w:sz w:val="20"/>
          <w:szCs w:val="20"/>
        </w:rPr>
        <w:tab/>
        <w:t>PRESTACIONES ACCESORIAS</w:t>
      </w:r>
    </w:p>
    <w:p w14:paraId="22233070" w14:textId="3712548A" w:rsidR="006743CA" w:rsidRPr="001A3640" w:rsidRDefault="00AC7547" w:rsidP="006743CA">
      <w:pPr>
        <w:rPr>
          <w:sz w:val="20"/>
          <w:szCs w:val="20"/>
        </w:rPr>
      </w:pPr>
      <w:r w:rsidRPr="001A3640">
        <w:rPr>
          <w:sz w:val="20"/>
          <w:szCs w:val="20"/>
        </w:rPr>
        <w:t>Ninguna</w:t>
      </w:r>
    </w:p>
    <w:p w14:paraId="7163A956" w14:textId="2B838E26" w:rsidR="006743CA" w:rsidRPr="001A3640" w:rsidRDefault="001A3640" w:rsidP="006743CA">
      <w:pPr>
        <w:rPr>
          <w:sz w:val="20"/>
          <w:szCs w:val="20"/>
        </w:rPr>
      </w:pPr>
      <w:r>
        <w:rPr>
          <w:sz w:val="20"/>
          <w:szCs w:val="20"/>
        </w:rPr>
        <w:t>8</w:t>
      </w:r>
      <w:r w:rsidR="006743CA" w:rsidRPr="001A3640">
        <w:rPr>
          <w:sz w:val="20"/>
          <w:szCs w:val="20"/>
        </w:rPr>
        <w:t>.</w:t>
      </w:r>
      <w:r w:rsidR="006743CA" w:rsidRPr="001A3640">
        <w:rPr>
          <w:sz w:val="20"/>
          <w:szCs w:val="20"/>
        </w:rPr>
        <w:tab/>
        <w:t>OTROS RECURSOS QUE EL CONTRATISTA NECESITE PARA EJECUTAR LA CONTRATACIÓN</w:t>
      </w:r>
    </w:p>
    <w:p w14:paraId="1764339E" w14:textId="77777777" w:rsidR="006743CA" w:rsidRPr="001A3640" w:rsidRDefault="006743CA" w:rsidP="006743CA">
      <w:pPr>
        <w:rPr>
          <w:sz w:val="20"/>
          <w:szCs w:val="20"/>
        </w:rPr>
      </w:pPr>
      <w:r w:rsidRPr="001A3640">
        <w:rPr>
          <w:sz w:val="20"/>
          <w:szCs w:val="20"/>
        </w:rPr>
        <w:t>No aplica</w:t>
      </w:r>
    </w:p>
    <w:p w14:paraId="43A77AA6" w14:textId="6ACD4955" w:rsidR="006743CA" w:rsidRPr="001A3640" w:rsidRDefault="001A3640" w:rsidP="006743CA">
      <w:pPr>
        <w:rPr>
          <w:sz w:val="20"/>
          <w:szCs w:val="20"/>
        </w:rPr>
      </w:pPr>
      <w:r>
        <w:rPr>
          <w:sz w:val="20"/>
          <w:szCs w:val="20"/>
        </w:rPr>
        <w:t>9</w:t>
      </w:r>
      <w:r w:rsidR="006743CA" w:rsidRPr="001A3640">
        <w:rPr>
          <w:sz w:val="20"/>
          <w:szCs w:val="20"/>
        </w:rPr>
        <w:t>.</w:t>
      </w:r>
      <w:r w:rsidR="006743CA" w:rsidRPr="001A3640">
        <w:rPr>
          <w:sz w:val="20"/>
          <w:szCs w:val="20"/>
        </w:rPr>
        <w:tab/>
        <w:t>MODALIDAD DE PAGO</w:t>
      </w:r>
    </w:p>
    <w:p w14:paraId="0B19075A" w14:textId="77777777" w:rsidR="006743CA" w:rsidRPr="001A3640" w:rsidRDefault="006743CA" w:rsidP="006743CA">
      <w:pPr>
        <w:rPr>
          <w:sz w:val="20"/>
          <w:szCs w:val="20"/>
        </w:rPr>
      </w:pPr>
      <w:r w:rsidRPr="001A3640">
        <w:rPr>
          <w:sz w:val="20"/>
          <w:szCs w:val="20"/>
        </w:rPr>
        <w:t>Suma Alzada</w:t>
      </w:r>
    </w:p>
    <w:p w14:paraId="4176EDEC" w14:textId="3A2E9AD0" w:rsidR="006743CA" w:rsidRPr="001A3640" w:rsidRDefault="001A3640" w:rsidP="006743CA">
      <w:pPr>
        <w:rPr>
          <w:sz w:val="20"/>
          <w:szCs w:val="20"/>
        </w:rPr>
      </w:pPr>
      <w:r>
        <w:rPr>
          <w:sz w:val="20"/>
          <w:szCs w:val="20"/>
        </w:rPr>
        <w:t>10</w:t>
      </w:r>
      <w:r w:rsidR="006743CA" w:rsidRPr="001A3640">
        <w:rPr>
          <w:sz w:val="20"/>
          <w:szCs w:val="20"/>
        </w:rPr>
        <w:t>.</w:t>
      </w:r>
      <w:r w:rsidR="006743CA" w:rsidRPr="001A3640">
        <w:rPr>
          <w:sz w:val="20"/>
          <w:szCs w:val="20"/>
        </w:rPr>
        <w:tab/>
        <w:t>PLAZO DE EJECUCIÓN</w:t>
      </w:r>
    </w:p>
    <w:p w14:paraId="0A925359" w14:textId="1CC66866" w:rsidR="006743CA" w:rsidRPr="001A3640" w:rsidRDefault="006743CA" w:rsidP="006743CA">
      <w:pPr>
        <w:rPr>
          <w:sz w:val="20"/>
          <w:szCs w:val="20"/>
        </w:rPr>
      </w:pPr>
      <w:r w:rsidRPr="001A3640">
        <w:rPr>
          <w:sz w:val="20"/>
          <w:szCs w:val="20"/>
        </w:rPr>
        <w:t xml:space="preserve">El plazo de ejecución del servicio no debe superar los </w:t>
      </w:r>
      <w:r w:rsidR="00AC7547" w:rsidRPr="001A3640">
        <w:rPr>
          <w:sz w:val="20"/>
          <w:szCs w:val="20"/>
        </w:rPr>
        <w:t>20</w:t>
      </w:r>
      <w:r w:rsidRPr="001A3640">
        <w:rPr>
          <w:sz w:val="20"/>
          <w:szCs w:val="20"/>
        </w:rPr>
        <w:t xml:space="preserve"> días calendario, lo que se contabilizará a partir de la notificación de la orden de compra.</w:t>
      </w:r>
    </w:p>
    <w:p w14:paraId="150CA540" w14:textId="7BD9A1DA" w:rsidR="006743CA" w:rsidRPr="001A3640" w:rsidRDefault="006743CA" w:rsidP="006743CA">
      <w:pPr>
        <w:rPr>
          <w:sz w:val="20"/>
          <w:szCs w:val="20"/>
        </w:rPr>
      </w:pPr>
      <w:r w:rsidRPr="001A3640">
        <w:rPr>
          <w:sz w:val="20"/>
          <w:szCs w:val="20"/>
        </w:rPr>
        <w:t>1</w:t>
      </w:r>
      <w:r w:rsidR="001A3640">
        <w:rPr>
          <w:sz w:val="20"/>
          <w:szCs w:val="20"/>
        </w:rPr>
        <w:t>1</w:t>
      </w:r>
      <w:r w:rsidRPr="001A3640">
        <w:rPr>
          <w:sz w:val="20"/>
          <w:szCs w:val="20"/>
        </w:rPr>
        <w:t>.</w:t>
      </w:r>
      <w:r w:rsidRPr="001A3640">
        <w:rPr>
          <w:sz w:val="20"/>
          <w:szCs w:val="20"/>
        </w:rPr>
        <w:tab/>
        <w:t>LUGAR DE ENTREGA</w:t>
      </w:r>
    </w:p>
    <w:p w14:paraId="212C3DFA" w14:textId="2019D7A6" w:rsidR="006743CA" w:rsidRPr="001A3640" w:rsidRDefault="006743CA" w:rsidP="006743CA">
      <w:pPr>
        <w:rPr>
          <w:sz w:val="20"/>
          <w:szCs w:val="20"/>
        </w:rPr>
      </w:pPr>
      <w:r w:rsidRPr="001A3640">
        <w:rPr>
          <w:sz w:val="20"/>
          <w:szCs w:val="20"/>
        </w:rPr>
        <w:t xml:space="preserve">La entrega se realizará en los almacenes </w:t>
      </w:r>
      <w:proofErr w:type="gramStart"/>
      <w:r w:rsidRPr="001A3640">
        <w:rPr>
          <w:sz w:val="20"/>
          <w:szCs w:val="20"/>
        </w:rPr>
        <w:t>de</w:t>
      </w:r>
      <w:r w:rsidR="00AC7547" w:rsidRPr="001A3640">
        <w:rPr>
          <w:sz w:val="20"/>
          <w:szCs w:val="20"/>
        </w:rPr>
        <w:t xml:space="preserve"> </w:t>
      </w:r>
      <w:r w:rsidRPr="001A3640">
        <w:rPr>
          <w:sz w:val="20"/>
          <w:szCs w:val="20"/>
        </w:rPr>
        <w:t xml:space="preserve"> R</w:t>
      </w:r>
      <w:proofErr w:type="gramEnd"/>
      <w:r w:rsidRPr="001A3640">
        <w:rPr>
          <w:sz w:val="20"/>
          <w:szCs w:val="20"/>
        </w:rPr>
        <w:t xml:space="preserve">2 </w:t>
      </w:r>
      <w:proofErr w:type="gramStart"/>
      <w:r w:rsidRPr="001A3640">
        <w:rPr>
          <w:sz w:val="20"/>
          <w:szCs w:val="20"/>
        </w:rPr>
        <w:t>( Av.</w:t>
      </w:r>
      <w:proofErr w:type="gramEnd"/>
      <w:r w:rsidRPr="001A3640">
        <w:rPr>
          <w:sz w:val="20"/>
          <w:szCs w:val="20"/>
        </w:rPr>
        <w:t xml:space="preserve"> Goyeneche 900 del distrito de Miraflores.)</w:t>
      </w:r>
    </w:p>
    <w:p w14:paraId="39525C5D" w14:textId="77777777" w:rsidR="006743CA" w:rsidRPr="001A3640" w:rsidRDefault="006743CA" w:rsidP="006743CA">
      <w:pPr>
        <w:rPr>
          <w:sz w:val="20"/>
          <w:szCs w:val="20"/>
        </w:rPr>
      </w:pPr>
      <w:r w:rsidRPr="001A3640">
        <w:rPr>
          <w:sz w:val="20"/>
          <w:szCs w:val="20"/>
        </w:rPr>
        <w:t xml:space="preserve">Las entregas deberán realizarse de lunes a viernes de 7:10 am a 12:10 pm y de 1:00 pm a 3:00 pm. </w:t>
      </w:r>
    </w:p>
    <w:p w14:paraId="27AE2CA2" w14:textId="77777777" w:rsidR="006743CA" w:rsidRPr="001A3640" w:rsidRDefault="006743CA" w:rsidP="006743CA">
      <w:pPr>
        <w:rPr>
          <w:sz w:val="20"/>
          <w:szCs w:val="20"/>
        </w:rPr>
      </w:pPr>
      <w:r w:rsidRPr="001A3640">
        <w:rPr>
          <w:sz w:val="20"/>
          <w:szCs w:val="20"/>
        </w:rPr>
        <w:t xml:space="preserve">El personal que realiza las entregas deberá contar con los implementos de seguridad industrial necesaria </w:t>
      </w:r>
      <w:proofErr w:type="gramStart"/>
      <w:r w:rsidRPr="001A3640">
        <w:rPr>
          <w:sz w:val="20"/>
          <w:szCs w:val="20"/>
        </w:rPr>
        <w:t>de acuerdo a</w:t>
      </w:r>
      <w:proofErr w:type="gramEnd"/>
      <w:r w:rsidRPr="001A3640">
        <w:rPr>
          <w:sz w:val="20"/>
          <w:szCs w:val="20"/>
        </w:rPr>
        <w:t xml:space="preserve"> lo que estipula la ley de Seguridad y Salud en el trabajo y su respectivo reglamento</w:t>
      </w:r>
    </w:p>
    <w:p w14:paraId="5FF31C50" w14:textId="471D0D7B" w:rsidR="006743CA" w:rsidRPr="001A3640" w:rsidRDefault="006743CA" w:rsidP="006743CA">
      <w:pPr>
        <w:rPr>
          <w:sz w:val="20"/>
          <w:szCs w:val="20"/>
        </w:rPr>
      </w:pPr>
      <w:r w:rsidRPr="001A3640">
        <w:rPr>
          <w:sz w:val="20"/>
          <w:szCs w:val="20"/>
        </w:rPr>
        <w:t>1</w:t>
      </w:r>
      <w:r w:rsidR="001A3640">
        <w:rPr>
          <w:sz w:val="20"/>
          <w:szCs w:val="20"/>
        </w:rPr>
        <w:t>2</w:t>
      </w:r>
      <w:r w:rsidRPr="001A3640">
        <w:rPr>
          <w:sz w:val="20"/>
          <w:szCs w:val="20"/>
        </w:rPr>
        <w:t>.</w:t>
      </w:r>
      <w:r w:rsidRPr="001A3640">
        <w:rPr>
          <w:sz w:val="20"/>
          <w:szCs w:val="20"/>
        </w:rPr>
        <w:tab/>
        <w:t>SISTEMA DE ENTREGA</w:t>
      </w:r>
    </w:p>
    <w:p w14:paraId="0C92249F" w14:textId="77777777" w:rsidR="006743CA" w:rsidRPr="001A3640" w:rsidRDefault="006743CA" w:rsidP="006743CA">
      <w:pPr>
        <w:rPr>
          <w:sz w:val="20"/>
          <w:szCs w:val="20"/>
        </w:rPr>
      </w:pPr>
      <w:r w:rsidRPr="001A3640">
        <w:rPr>
          <w:sz w:val="20"/>
          <w:szCs w:val="20"/>
        </w:rPr>
        <w:t>No Aplica</w:t>
      </w:r>
    </w:p>
    <w:p w14:paraId="5D93AF64" w14:textId="1365BC93" w:rsidR="006743CA" w:rsidRPr="001A3640" w:rsidRDefault="006743CA" w:rsidP="006743CA">
      <w:pPr>
        <w:rPr>
          <w:sz w:val="20"/>
          <w:szCs w:val="20"/>
        </w:rPr>
      </w:pPr>
      <w:r w:rsidRPr="001A3640">
        <w:rPr>
          <w:sz w:val="20"/>
          <w:szCs w:val="20"/>
        </w:rPr>
        <w:t>1</w:t>
      </w:r>
      <w:r w:rsidR="001A3640">
        <w:rPr>
          <w:sz w:val="20"/>
          <w:szCs w:val="20"/>
        </w:rPr>
        <w:t>3</w:t>
      </w:r>
      <w:r w:rsidRPr="001A3640">
        <w:rPr>
          <w:sz w:val="20"/>
          <w:szCs w:val="20"/>
        </w:rPr>
        <w:t>.</w:t>
      </w:r>
      <w:r w:rsidRPr="001A3640">
        <w:rPr>
          <w:sz w:val="20"/>
          <w:szCs w:val="20"/>
        </w:rPr>
        <w:tab/>
        <w:t>FORMA DE PAGO</w:t>
      </w:r>
    </w:p>
    <w:p w14:paraId="05BC820C" w14:textId="77777777" w:rsidR="006743CA" w:rsidRPr="001A3640" w:rsidRDefault="006743CA" w:rsidP="006743CA">
      <w:pPr>
        <w:rPr>
          <w:sz w:val="20"/>
          <w:szCs w:val="20"/>
        </w:rPr>
      </w:pPr>
      <w:r w:rsidRPr="001A3640">
        <w:rPr>
          <w:sz w:val="20"/>
          <w:szCs w:val="20"/>
        </w:rPr>
        <w:t>Pago único, el pago se realiza en un plazo máximo de diez días hábiles luego de otorgada la conformidad por parte del área usuaria y es prorrogable, previa justificación de la demora, por cinco días hábiles.</w:t>
      </w:r>
    </w:p>
    <w:p w14:paraId="2BD5BD5C" w14:textId="38B5DBAE" w:rsidR="006743CA" w:rsidRPr="001A3640" w:rsidRDefault="006743CA" w:rsidP="006743CA">
      <w:pPr>
        <w:rPr>
          <w:sz w:val="20"/>
          <w:szCs w:val="20"/>
        </w:rPr>
      </w:pPr>
      <w:r w:rsidRPr="001A3640">
        <w:rPr>
          <w:sz w:val="20"/>
          <w:szCs w:val="20"/>
        </w:rPr>
        <w:t>1</w:t>
      </w:r>
      <w:r w:rsidR="001A3640">
        <w:rPr>
          <w:sz w:val="20"/>
          <w:szCs w:val="20"/>
        </w:rPr>
        <w:t>4</w:t>
      </w:r>
      <w:r w:rsidRPr="001A3640">
        <w:rPr>
          <w:sz w:val="20"/>
          <w:szCs w:val="20"/>
        </w:rPr>
        <w:t>.</w:t>
      </w:r>
      <w:r w:rsidRPr="001A3640">
        <w:rPr>
          <w:sz w:val="20"/>
          <w:szCs w:val="20"/>
        </w:rPr>
        <w:tab/>
        <w:t>CONFORMIDAD</w:t>
      </w:r>
    </w:p>
    <w:p w14:paraId="41CE3256" w14:textId="77777777" w:rsidR="006743CA" w:rsidRPr="001A3640" w:rsidRDefault="006743CA" w:rsidP="006743CA">
      <w:pPr>
        <w:rPr>
          <w:sz w:val="20"/>
          <w:szCs w:val="20"/>
        </w:rPr>
      </w:pPr>
      <w:r w:rsidRPr="001A3640">
        <w:rPr>
          <w:sz w:val="20"/>
          <w:szCs w:val="20"/>
        </w:rPr>
        <w:t>La conformidad será emitida por el jefe de Departamento y la Gerencia de Producción.</w:t>
      </w:r>
    </w:p>
    <w:p w14:paraId="1E6DE4C3" w14:textId="77777777" w:rsidR="006743CA" w:rsidRPr="001A3640" w:rsidRDefault="006743CA" w:rsidP="006743CA">
      <w:pPr>
        <w:rPr>
          <w:sz w:val="20"/>
          <w:szCs w:val="20"/>
        </w:rPr>
      </w:pPr>
      <w:r w:rsidRPr="001A3640">
        <w:rPr>
          <w:sz w:val="20"/>
          <w:szCs w:val="20"/>
        </w:rPr>
        <w:lastRenderedPageBreak/>
        <w:t>La conformidad se emite en un plazo máximo de diez días contabilizados desde el día siguiente de culminado el servicio,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del bien o servicio a la entidad no constituye la conformidad del área usuaria.</w:t>
      </w:r>
    </w:p>
    <w:p w14:paraId="78EDC64F" w14:textId="6B29CF4D" w:rsidR="006743CA" w:rsidRPr="001A3640" w:rsidRDefault="006743CA" w:rsidP="006743CA">
      <w:pPr>
        <w:rPr>
          <w:sz w:val="20"/>
          <w:szCs w:val="20"/>
        </w:rPr>
      </w:pPr>
      <w:r w:rsidRPr="001A3640">
        <w:rPr>
          <w:sz w:val="20"/>
          <w:szCs w:val="20"/>
        </w:rPr>
        <w:t>1</w:t>
      </w:r>
      <w:r w:rsidR="001A3640">
        <w:rPr>
          <w:sz w:val="20"/>
          <w:szCs w:val="20"/>
        </w:rPr>
        <w:t>5</w:t>
      </w:r>
      <w:r w:rsidRPr="001A3640">
        <w:rPr>
          <w:sz w:val="20"/>
          <w:szCs w:val="20"/>
        </w:rPr>
        <w:t>.</w:t>
      </w:r>
      <w:r w:rsidRPr="001A3640">
        <w:rPr>
          <w:sz w:val="20"/>
          <w:szCs w:val="20"/>
        </w:rPr>
        <w:tab/>
        <w:t>GARANTÍA COMERCIAL</w:t>
      </w:r>
    </w:p>
    <w:p w14:paraId="54DDAAC0" w14:textId="77777777" w:rsidR="006743CA" w:rsidRPr="001A3640" w:rsidRDefault="006743CA" w:rsidP="006743CA">
      <w:pPr>
        <w:rPr>
          <w:sz w:val="20"/>
          <w:szCs w:val="20"/>
        </w:rPr>
      </w:pPr>
      <w:r w:rsidRPr="001A3640">
        <w:rPr>
          <w:sz w:val="20"/>
          <w:szCs w:val="20"/>
        </w:rPr>
        <w:t>1 año</w:t>
      </w:r>
    </w:p>
    <w:p w14:paraId="56EC70E0" w14:textId="082EEF8C" w:rsidR="006743CA" w:rsidRPr="001A3640" w:rsidRDefault="006743CA" w:rsidP="006743CA">
      <w:pPr>
        <w:rPr>
          <w:sz w:val="20"/>
          <w:szCs w:val="20"/>
        </w:rPr>
      </w:pPr>
      <w:r w:rsidRPr="001A3640">
        <w:rPr>
          <w:sz w:val="20"/>
          <w:szCs w:val="20"/>
        </w:rPr>
        <w:t>1</w:t>
      </w:r>
      <w:r w:rsidR="001A3640">
        <w:rPr>
          <w:sz w:val="20"/>
          <w:szCs w:val="20"/>
        </w:rPr>
        <w:t>6</w:t>
      </w:r>
      <w:r w:rsidRPr="001A3640">
        <w:rPr>
          <w:sz w:val="20"/>
          <w:szCs w:val="20"/>
        </w:rPr>
        <w:t>.</w:t>
      </w:r>
      <w:r w:rsidRPr="001A3640">
        <w:rPr>
          <w:sz w:val="20"/>
          <w:szCs w:val="20"/>
        </w:rPr>
        <w:tab/>
        <w:t>RESPONSABILIDAD POR VICIOS OCULTOS</w:t>
      </w:r>
    </w:p>
    <w:p w14:paraId="47B31525" w14:textId="77777777" w:rsidR="006743CA" w:rsidRPr="001A3640" w:rsidRDefault="006743CA" w:rsidP="006743CA">
      <w:pPr>
        <w:rPr>
          <w:sz w:val="20"/>
          <w:szCs w:val="20"/>
        </w:rPr>
      </w:pPr>
      <w:r w:rsidRPr="001A3640">
        <w:rPr>
          <w:sz w:val="20"/>
          <w:szCs w:val="20"/>
        </w:rPr>
        <w:t>La conformidad del servicio por parte de LA ENTIDAD no enerva su derecho a reclamar posteriormente por defectos o vicios ocultos, conforme a lo dispuesto por los artículos 40 de la Ley de Contrataciones del Estado y 173 de su Reglamento.</w:t>
      </w:r>
    </w:p>
    <w:p w14:paraId="3C3F0921" w14:textId="77777777" w:rsidR="006743CA" w:rsidRPr="001A3640" w:rsidRDefault="006743CA" w:rsidP="006743CA">
      <w:pPr>
        <w:rPr>
          <w:sz w:val="20"/>
          <w:szCs w:val="20"/>
        </w:rPr>
      </w:pPr>
      <w:r w:rsidRPr="001A3640">
        <w:rPr>
          <w:sz w:val="20"/>
          <w:szCs w:val="20"/>
        </w:rPr>
        <w:t xml:space="preserve"> El plazo máximo de responsabilidad del contratista es de un (1) año, contando a partir de la conformidad otorgada por LA ENTIDAD.</w:t>
      </w:r>
    </w:p>
    <w:p w14:paraId="594E04EA" w14:textId="77777777" w:rsidR="006743CA" w:rsidRPr="001A3640" w:rsidRDefault="006743CA" w:rsidP="006743CA">
      <w:pPr>
        <w:rPr>
          <w:sz w:val="20"/>
          <w:szCs w:val="20"/>
        </w:rPr>
      </w:pPr>
    </w:p>
    <w:p w14:paraId="211F5B41" w14:textId="5A17B62E" w:rsidR="006743CA" w:rsidRPr="001A3640" w:rsidRDefault="006743CA" w:rsidP="006743CA">
      <w:pPr>
        <w:rPr>
          <w:sz w:val="20"/>
          <w:szCs w:val="20"/>
        </w:rPr>
      </w:pPr>
      <w:r w:rsidRPr="001A3640">
        <w:rPr>
          <w:sz w:val="20"/>
          <w:szCs w:val="20"/>
        </w:rPr>
        <w:t>1</w:t>
      </w:r>
      <w:r w:rsidR="001A3640">
        <w:rPr>
          <w:sz w:val="20"/>
          <w:szCs w:val="20"/>
        </w:rPr>
        <w:t>7</w:t>
      </w:r>
      <w:r w:rsidRPr="001A3640">
        <w:rPr>
          <w:sz w:val="20"/>
          <w:szCs w:val="20"/>
        </w:rPr>
        <w:t>.</w:t>
      </w:r>
      <w:r w:rsidRPr="001A3640">
        <w:rPr>
          <w:sz w:val="20"/>
          <w:szCs w:val="20"/>
        </w:rPr>
        <w:tab/>
        <w:t>RESPONSABILIDAD DEL CONTRATISTA</w:t>
      </w:r>
    </w:p>
    <w:p w14:paraId="4AFC82B6" w14:textId="77777777" w:rsidR="006743CA" w:rsidRPr="001A3640" w:rsidRDefault="006743CA" w:rsidP="006743CA">
      <w:pPr>
        <w:rPr>
          <w:sz w:val="20"/>
          <w:szCs w:val="20"/>
        </w:rPr>
      </w:pPr>
      <w:r w:rsidRPr="001A3640">
        <w:rPr>
          <w:sz w:val="20"/>
          <w:szCs w:val="20"/>
        </w:rPr>
        <w:t>No aplica</w:t>
      </w:r>
    </w:p>
    <w:p w14:paraId="542F5F80" w14:textId="77777777" w:rsidR="006743CA" w:rsidRPr="001A3640" w:rsidRDefault="006743CA" w:rsidP="006743CA">
      <w:pPr>
        <w:rPr>
          <w:sz w:val="20"/>
          <w:szCs w:val="20"/>
        </w:rPr>
      </w:pPr>
    </w:p>
    <w:p w14:paraId="386F941B" w14:textId="6A8E9B96" w:rsidR="006743CA" w:rsidRPr="001A3640" w:rsidRDefault="006743CA" w:rsidP="006743CA">
      <w:pPr>
        <w:rPr>
          <w:sz w:val="20"/>
          <w:szCs w:val="20"/>
        </w:rPr>
      </w:pPr>
      <w:r w:rsidRPr="001A3640">
        <w:rPr>
          <w:sz w:val="20"/>
          <w:szCs w:val="20"/>
        </w:rPr>
        <w:t>1</w:t>
      </w:r>
      <w:r w:rsidR="001A3640">
        <w:rPr>
          <w:sz w:val="20"/>
          <w:szCs w:val="20"/>
        </w:rPr>
        <w:t>8</w:t>
      </w:r>
      <w:r w:rsidRPr="001A3640">
        <w:rPr>
          <w:sz w:val="20"/>
          <w:szCs w:val="20"/>
        </w:rPr>
        <w:t>.</w:t>
      </w:r>
      <w:r w:rsidRPr="001A3640">
        <w:rPr>
          <w:sz w:val="20"/>
          <w:szCs w:val="20"/>
        </w:rPr>
        <w:tab/>
        <w:t>PENALIDADES</w:t>
      </w:r>
    </w:p>
    <w:p w14:paraId="2B91AB26" w14:textId="509C39B5" w:rsidR="006743CA" w:rsidRPr="001A3640" w:rsidRDefault="006743CA" w:rsidP="006743CA">
      <w:pPr>
        <w:rPr>
          <w:sz w:val="20"/>
          <w:szCs w:val="20"/>
        </w:rPr>
      </w:pPr>
      <w:r w:rsidRPr="001A3640">
        <w:rPr>
          <w:sz w:val="20"/>
          <w:szCs w:val="20"/>
        </w:rPr>
        <w:t>1</w:t>
      </w:r>
      <w:r w:rsidR="001A3640">
        <w:rPr>
          <w:sz w:val="20"/>
          <w:szCs w:val="20"/>
        </w:rPr>
        <w:t>8</w:t>
      </w:r>
      <w:r w:rsidRPr="001A3640">
        <w:rPr>
          <w:sz w:val="20"/>
          <w:szCs w:val="20"/>
        </w:rPr>
        <w:t>.1.</w:t>
      </w:r>
      <w:r w:rsidRPr="001A3640">
        <w:rPr>
          <w:sz w:val="20"/>
          <w:szCs w:val="20"/>
        </w:rPr>
        <w:tab/>
        <w:t>PENALIDAD POR MORA EN LA EJECUCIÓN</w:t>
      </w:r>
    </w:p>
    <w:p w14:paraId="0E5F9465" w14:textId="77777777" w:rsidR="006743CA" w:rsidRPr="001A3640" w:rsidRDefault="006743CA" w:rsidP="006743CA">
      <w:pPr>
        <w:rPr>
          <w:sz w:val="20"/>
          <w:szCs w:val="20"/>
        </w:rPr>
      </w:pPr>
      <w:r w:rsidRPr="001A3640">
        <w:rPr>
          <w:sz w:val="20"/>
          <w:szCs w:val="20"/>
        </w:rPr>
        <w:t>Artículo 120 del Reglamento</w:t>
      </w:r>
    </w:p>
    <w:p w14:paraId="03CC9407" w14:textId="77777777" w:rsidR="006743CA" w:rsidRPr="001A3640" w:rsidRDefault="006743CA" w:rsidP="006743CA">
      <w:pPr>
        <w:rPr>
          <w:sz w:val="20"/>
          <w:szCs w:val="20"/>
        </w:rPr>
      </w:pPr>
      <w:r w:rsidRPr="001A3640">
        <w:rPr>
          <w:sz w:val="20"/>
          <w:szCs w:val="20"/>
        </w:rPr>
        <w:t>Penalidad por Mora en la ejecución de la prestación:</w:t>
      </w:r>
    </w:p>
    <w:p w14:paraId="5A577FE5" w14:textId="77777777" w:rsidR="006743CA" w:rsidRPr="001A3640" w:rsidRDefault="006743CA" w:rsidP="006743CA">
      <w:pPr>
        <w:rPr>
          <w:sz w:val="20"/>
          <w:szCs w:val="20"/>
        </w:rPr>
      </w:pPr>
      <w:r w:rsidRPr="001A3640">
        <w:rPr>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69D26C99" w14:textId="77777777" w:rsidR="006743CA" w:rsidRPr="001A3640" w:rsidRDefault="006743CA" w:rsidP="006743CA">
      <w:pPr>
        <w:rPr>
          <w:sz w:val="20"/>
          <w:szCs w:val="20"/>
        </w:rPr>
      </w:pPr>
      <w:r w:rsidRPr="001A3640">
        <w:rPr>
          <w:sz w:val="20"/>
          <w:szCs w:val="20"/>
        </w:rPr>
        <w:t>La penalidad se aplica automáticamente y se calcula de acuerdo con la siguiente fórmula: Penalidad diaria = 0.10 x monto</w:t>
      </w:r>
    </w:p>
    <w:p w14:paraId="489D25D0" w14:textId="77777777" w:rsidR="006743CA" w:rsidRPr="001A3640" w:rsidRDefault="006743CA" w:rsidP="006743CA">
      <w:pPr>
        <w:rPr>
          <w:sz w:val="20"/>
          <w:szCs w:val="20"/>
        </w:rPr>
      </w:pPr>
      <w:r w:rsidRPr="001A3640">
        <w:rPr>
          <w:sz w:val="20"/>
          <w:szCs w:val="20"/>
        </w:rPr>
        <w:t xml:space="preserve">                            F x plazo en días </w:t>
      </w:r>
    </w:p>
    <w:p w14:paraId="4FC07C8C" w14:textId="77777777" w:rsidR="006743CA" w:rsidRPr="001A3640" w:rsidRDefault="006743CA" w:rsidP="006743CA">
      <w:pPr>
        <w:rPr>
          <w:sz w:val="20"/>
          <w:szCs w:val="20"/>
        </w:rPr>
      </w:pPr>
      <w:r w:rsidRPr="001A3640">
        <w:rPr>
          <w:sz w:val="20"/>
          <w:szCs w:val="20"/>
        </w:rPr>
        <w:t>Donde F tiene los siguientes valores:</w:t>
      </w:r>
    </w:p>
    <w:p w14:paraId="2676D47D" w14:textId="77777777" w:rsidR="006743CA" w:rsidRPr="001A3640" w:rsidRDefault="006743CA" w:rsidP="006743CA">
      <w:pPr>
        <w:rPr>
          <w:sz w:val="20"/>
          <w:szCs w:val="20"/>
        </w:rPr>
      </w:pPr>
      <w:r w:rsidRPr="001A3640">
        <w:rPr>
          <w:sz w:val="20"/>
          <w:szCs w:val="20"/>
        </w:rPr>
        <w:t>Para bienes y servicios: F = 0.40.</w:t>
      </w:r>
    </w:p>
    <w:p w14:paraId="37C279C8" w14:textId="77777777" w:rsidR="006743CA" w:rsidRPr="001A3640" w:rsidRDefault="006743CA" w:rsidP="006743CA">
      <w:pPr>
        <w:rPr>
          <w:sz w:val="20"/>
          <w:szCs w:val="20"/>
        </w:rPr>
      </w:pPr>
      <w:r w:rsidRPr="001A3640">
        <w:rPr>
          <w:sz w:val="20"/>
          <w:szCs w:val="20"/>
        </w:rPr>
        <w:t>Para obras:</w:t>
      </w:r>
    </w:p>
    <w:p w14:paraId="3AC6B43D" w14:textId="77777777" w:rsidR="006743CA" w:rsidRPr="001A3640" w:rsidRDefault="006743CA" w:rsidP="006743CA">
      <w:pPr>
        <w:rPr>
          <w:sz w:val="20"/>
          <w:szCs w:val="20"/>
        </w:rPr>
      </w:pPr>
      <w:r w:rsidRPr="001A3640">
        <w:rPr>
          <w:sz w:val="20"/>
          <w:szCs w:val="20"/>
        </w:rPr>
        <w:t>a)</w:t>
      </w:r>
      <w:r w:rsidRPr="001A3640">
        <w:rPr>
          <w:sz w:val="20"/>
          <w:szCs w:val="20"/>
        </w:rPr>
        <w:tab/>
        <w:t>Para plazos menores o iguales a sesenta días: F = 0.40</w:t>
      </w:r>
    </w:p>
    <w:p w14:paraId="73FD660B" w14:textId="77777777" w:rsidR="006743CA" w:rsidRPr="001A3640" w:rsidRDefault="006743CA" w:rsidP="006743CA">
      <w:pPr>
        <w:rPr>
          <w:sz w:val="20"/>
          <w:szCs w:val="20"/>
        </w:rPr>
      </w:pPr>
      <w:r w:rsidRPr="001A3640">
        <w:rPr>
          <w:sz w:val="20"/>
          <w:szCs w:val="20"/>
        </w:rPr>
        <w:t>b)</w:t>
      </w:r>
      <w:r w:rsidRPr="001A3640">
        <w:rPr>
          <w:sz w:val="20"/>
          <w:szCs w:val="20"/>
        </w:rPr>
        <w:tab/>
        <w:t>Para plazos entre sesenta y uno a ciento veinte días: F = 0.25</w:t>
      </w:r>
    </w:p>
    <w:p w14:paraId="5B40A4B0" w14:textId="77777777" w:rsidR="006743CA" w:rsidRPr="001A3640" w:rsidRDefault="006743CA" w:rsidP="006743CA">
      <w:pPr>
        <w:rPr>
          <w:sz w:val="20"/>
          <w:szCs w:val="20"/>
        </w:rPr>
      </w:pPr>
      <w:r w:rsidRPr="001A3640">
        <w:rPr>
          <w:sz w:val="20"/>
          <w:szCs w:val="20"/>
        </w:rPr>
        <w:t>c)</w:t>
      </w:r>
      <w:r w:rsidRPr="001A3640">
        <w:rPr>
          <w:sz w:val="20"/>
          <w:szCs w:val="20"/>
        </w:rPr>
        <w:tab/>
        <w:t>Para plazos mayores a ciento veinte días: F = 0.15</w:t>
      </w:r>
    </w:p>
    <w:p w14:paraId="59FAD4F8" w14:textId="77777777" w:rsidR="006743CA" w:rsidRPr="001A3640" w:rsidRDefault="006743CA" w:rsidP="006743CA">
      <w:pPr>
        <w:rPr>
          <w:sz w:val="20"/>
          <w:szCs w:val="20"/>
        </w:rPr>
      </w:pPr>
      <w:r w:rsidRPr="001A3640">
        <w:rPr>
          <w:sz w:val="20"/>
          <w:szCs w:val="20"/>
        </w:rPr>
        <w:t xml:space="preserve">Para consultorías de obras: </w:t>
      </w:r>
    </w:p>
    <w:p w14:paraId="06C9108E" w14:textId="77777777" w:rsidR="006743CA" w:rsidRPr="001A3640" w:rsidRDefault="006743CA" w:rsidP="006743CA">
      <w:pPr>
        <w:rPr>
          <w:sz w:val="20"/>
          <w:szCs w:val="20"/>
        </w:rPr>
      </w:pPr>
      <w:r w:rsidRPr="001A3640">
        <w:rPr>
          <w:sz w:val="20"/>
          <w:szCs w:val="20"/>
        </w:rPr>
        <w:t>a)</w:t>
      </w:r>
      <w:r w:rsidRPr="001A3640">
        <w:rPr>
          <w:sz w:val="20"/>
          <w:szCs w:val="20"/>
        </w:rPr>
        <w:tab/>
        <w:t>Para plazos menores o iguales a sesenta días: F = 0.40</w:t>
      </w:r>
    </w:p>
    <w:p w14:paraId="6A8CBE9F" w14:textId="77777777" w:rsidR="006743CA" w:rsidRPr="001A3640" w:rsidRDefault="006743CA" w:rsidP="006743CA">
      <w:pPr>
        <w:rPr>
          <w:sz w:val="20"/>
          <w:szCs w:val="20"/>
        </w:rPr>
      </w:pPr>
      <w:r w:rsidRPr="001A3640">
        <w:rPr>
          <w:sz w:val="20"/>
          <w:szCs w:val="20"/>
        </w:rPr>
        <w:lastRenderedPageBreak/>
        <w:t>b)</w:t>
      </w:r>
      <w:r w:rsidRPr="001A3640">
        <w:rPr>
          <w:sz w:val="20"/>
          <w:szCs w:val="20"/>
        </w:rPr>
        <w:tab/>
        <w:t>Para plazos mayores a sesenta días: F = 0.25</w:t>
      </w:r>
    </w:p>
    <w:p w14:paraId="3479CBF4" w14:textId="77777777" w:rsidR="006743CA" w:rsidRPr="001A3640" w:rsidRDefault="006743CA" w:rsidP="006743CA">
      <w:pPr>
        <w:rPr>
          <w:sz w:val="20"/>
          <w:szCs w:val="20"/>
        </w:rPr>
      </w:pPr>
      <w:r w:rsidRPr="001A3640">
        <w:rPr>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F922296" w14:textId="77777777" w:rsidR="006743CA" w:rsidRPr="001A3640" w:rsidRDefault="006743CA" w:rsidP="006743CA">
      <w:pPr>
        <w:rPr>
          <w:sz w:val="20"/>
          <w:szCs w:val="20"/>
        </w:rPr>
      </w:pPr>
      <w:r w:rsidRPr="001A3640">
        <w:rPr>
          <w:sz w:val="20"/>
          <w:szCs w:val="20"/>
        </w:rPr>
        <w:t>En el caso de sistemas de entrega de obra y consultoría de obra que contenga más de un componente el monto y plazo corresponde al componente que se ejecuta.</w:t>
      </w:r>
    </w:p>
    <w:p w14:paraId="6445B140" w14:textId="77777777" w:rsidR="006743CA" w:rsidRPr="001A3640" w:rsidRDefault="006743CA" w:rsidP="006743CA">
      <w:pPr>
        <w:rPr>
          <w:sz w:val="20"/>
          <w:szCs w:val="20"/>
        </w:rPr>
      </w:pPr>
      <w:r w:rsidRPr="001A3640">
        <w:rPr>
          <w:sz w:val="20"/>
          <w:szCs w:val="20"/>
        </w:rPr>
        <w:t>En caso no sea posible cuantificar el monto de la prestación materia de retraso, la entidad contratante establece en las bases la penalidad a aplicar.</w:t>
      </w:r>
    </w:p>
    <w:p w14:paraId="60ADDF81" w14:textId="77777777" w:rsidR="006743CA" w:rsidRPr="001A3640" w:rsidRDefault="006743CA" w:rsidP="006743CA">
      <w:pPr>
        <w:rPr>
          <w:sz w:val="20"/>
          <w:szCs w:val="20"/>
        </w:rPr>
      </w:pPr>
      <w:r w:rsidRPr="001A3640">
        <w:rPr>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964505A" w14:textId="77777777" w:rsidR="006743CA" w:rsidRPr="001A3640" w:rsidRDefault="006743CA" w:rsidP="006743CA">
      <w:pPr>
        <w:rPr>
          <w:sz w:val="20"/>
          <w:szCs w:val="20"/>
        </w:rPr>
      </w:pPr>
    </w:p>
    <w:p w14:paraId="686B432B" w14:textId="12A9E8DF" w:rsidR="006743CA" w:rsidRPr="001A3640" w:rsidRDefault="006743CA" w:rsidP="006743CA">
      <w:pPr>
        <w:rPr>
          <w:sz w:val="20"/>
          <w:szCs w:val="20"/>
        </w:rPr>
      </w:pPr>
      <w:r w:rsidRPr="001A3640">
        <w:rPr>
          <w:sz w:val="20"/>
          <w:szCs w:val="20"/>
        </w:rPr>
        <w:t>1</w:t>
      </w:r>
      <w:r w:rsidR="001A3640">
        <w:rPr>
          <w:sz w:val="20"/>
          <w:szCs w:val="20"/>
        </w:rPr>
        <w:t>8</w:t>
      </w:r>
      <w:r w:rsidRPr="001A3640">
        <w:rPr>
          <w:sz w:val="20"/>
          <w:szCs w:val="20"/>
        </w:rPr>
        <w:t>.2.</w:t>
      </w:r>
      <w:r w:rsidRPr="001A3640">
        <w:rPr>
          <w:sz w:val="20"/>
          <w:szCs w:val="20"/>
        </w:rPr>
        <w:tab/>
        <w:t>OTRAS PENALIDADES</w:t>
      </w:r>
    </w:p>
    <w:p w14:paraId="75FCA47B" w14:textId="77777777" w:rsidR="006743CA" w:rsidRPr="001A3640" w:rsidRDefault="006743CA" w:rsidP="006743CA">
      <w:pPr>
        <w:rPr>
          <w:sz w:val="20"/>
          <w:szCs w:val="20"/>
        </w:rPr>
      </w:pPr>
      <w:r w:rsidRPr="001A3640">
        <w:rPr>
          <w:sz w:val="20"/>
          <w:szCs w:val="20"/>
        </w:rPr>
        <w:t>No Aplica</w:t>
      </w:r>
    </w:p>
    <w:p w14:paraId="783EF70B" w14:textId="77777777" w:rsidR="006743CA" w:rsidRPr="001A3640" w:rsidRDefault="006743CA" w:rsidP="006743CA">
      <w:pPr>
        <w:rPr>
          <w:sz w:val="20"/>
          <w:szCs w:val="20"/>
        </w:rPr>
      </w:pPr>
    </w:p>
    <w:p w14:paraId="229864A6" w14:textId="05598030" w:rsidR="006743CA" w:rsidRPr="001A3640" w:rsidRDefault="006743CA" w:rsidP="006743CA">
      <w:pPr>
        <w:rPr>
          <w:sz w:val="20"/>
          <w:szCs w:val="20"/>
        </w:rPr>
      </w:pPr>
      <w:r w:rsidRPr="001A3640">
        <w:rPr>
          <w:sz w:val="20"/>
          <w:szCs w:val="20"/>
        </w:rPr>
        <w:t>1</w:t>
      </w:r>
      <w:r w:rsidR="001A3640">
        <w:rPr>
          <w:sz w:val="20"/>
          <w:szCs w:val="20"/>
        </w:rPr>
        <w:t>9</w:t>
      </w:r>
      <w:r w:rsidRPr="001A3640">
        <w:rPr>
          <w:sz w:val="20"/>
          <w:szCs w:val="20"/>
        </w:rPr>
        <w:t>.</w:t>
      </w:r>
      <w:r w:rsidRPr="001A3640">
        <w:rPr>
          <w:sz w:val="20"/>
          <w:szCs w:val="20"/>
        </w:rPr>
        <w:tab/>
        <w:t>ADELANTOS</w:t>
      </w:r>
    </w:p>
    <w:p w14:paraId="4B59ED53" w14:textId="77777777" w:rsidR="006743CA" w:rsidRPr="001A3640" w:rsidRDefault="006743CA" w:rsidP="006743CA">
      <w:pPr>
        <w:rPr>
          <w:sz w:val="20"/>
          <w:szCs w:val="20"/>
        </w:rPr>
      </w:pPr>
      <w:r w:rsidRPr="001A3640">
        <w:rPr>
          <w:sz w:val="20"/>
          <w:szCs w:val="20"/>
        </w:rPr>
        <w:t>No aplica</w:t>
      </w:r>
    </w:p>
    <w:p w14:paraId="53F26BC2" w14:textId="77777777" w:rsidR="006743CA" w:rsidRPr="001A3640" w:rsidRDefault="006743CA" w:rsidP="006743CA">
      <w:pPr>
        <w:rPr>
          <w:sz w:val="20"/>
          <w:szCs w:val="20"/>
        </w:rPr>
      </w:pPr>
    </w:p>
    <w:p w14:paraId="161CCCD1" w14:textId="1595FF45" w:rsidR="006743CA" w:rsidRPr="001A3640" w:rsidRDefault="001A3640" w:rsidP="006743CA">
      <w:pPr>
        <w:rPr>
          <w:sz w:val="20"/>
          <w:szCs w:val="20"/>
        </w:rPr>
      </w:pPr>
      <w:r>
        <w:rPr>
          <w:sz w:val="20"/>
          <w:szCs w:val="20"/>
        </w:rPr>
        <w:t>20</w:t>
      </w:r>
      <w:r w:rsidR="006743CA" w:rsidRPr="001A3640">
        <w:rPr>
          <w:sz w:val="20"/>
          <w:szCs w:val="20"/>
        </w:rPr>
        <w:t>.</w:t>
      </w:r>
      <w:r w:rsidR="006743CA" w:rsidRPr="001A3640">
        <w:rPr>
          <w:sz w:val="20"/>
          <w:szCs w:val="20"/>
        </w:rPr>
        <w:tab/>
        <w:t>GARANTÍAS DE FIEL CUMPLIMIENTO</w:t>
      </w:r>
    </w:p>
    <w:p w14:paraId="69EA3182" w14:textId="77777777" w:rsidR="006743CA" w:rsidRPr="001A3640" w:rsidRDefault="006743CA" w:rsidP="006743CA">
      <w:pPr>
        <w:rPr>
          <w:sz w:val="20"/>
          <w:szCs w:val="20"/>
        </w:rPr>
      </w:pPr>
      <w:r w:rsidRPr="001A3640">
        <w:rPr>
          <w:sz w:val="20"/>
          <w:szCs w:val="20"/>
        </w:rPr>
        <w:t>No aplica</w:t>
      </w:r>
    </w:p>
    <w:p w14:paraId="587A4249" w14:textId="50F8A8AA" w:rsidR="006743CA" w:rsidRPr="001A3640" w:rsidRDefault="006743CA" w:rsidP="006743CA">
      <w:pPr>
        <w:rPr>
          <w:sz w:val="20"/>
          <w:szCs w:val="20"/>
        </w:rPr>
      </w:pPr>
      <w:r w:rsidRPr="001A3640">
        <w:rPr>
          <w:sz w:val="20"/>
          <w:szCs w:val="20"/>
        </w:rPr>
        <w:t>2</w:t>
      </w:r>
      <w:r w:rsidR="001A3640">
        <w:rPr>
          <w:sz w:val="20"/>
          <w:szCs w:val="20"/>
        </w:rPr>
        <w:t>1</w:t>
      </w:r>
      <w:r w:rsidRPr="001A3640">
        <w:rPr>
          <w:sz w:val="20"/>
          <w:szCs w:val="20"/>
        </w:rPr>
        <w:t>.</w:t>
      </w:r>
      <w:r w:rsidRPr="001A3640">
        <w:rPr>
          <w:sz w:val="20"/>
          <w:szCs w:val="20"/>
        </w:rPr>
        <w:tab/>
        <w:t>CLÁUSULA ANTICORRUPCIÓN Y ANTISOBORNO</w:t>
      </w:r>
    </w:p>
    <w:p w14:paraId="654DC03C" w14:textId="77777777" w:rsidR="006743CA" w:rsidRPr="001A3640" w:rsidRDefault="006743CA" w:rsidP="006743CA">
      <w:pPr>
        <w:rPr>
          <w:sz w:val="20"/>
          <w:szCs w:val="20"/>
        </w:rPr>
      </w:pPr>
      <w:r w:rsidRPr="001A3640">
        <w:rPr>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72D4B634" w14:textId="77777777" w:rsidR="006743CA" w:rsidRPr="001A3640" w:rsidRDefault="006743CA" w:rsidP="006743CA">
      <w:pPr>
        <w:rPr>
          <w:sz w:val="20"/>
          <w:szCs w:val="20"/>
        </w:rPr>
      </w:pPr>
      <w:r w:rsidRPr="001A3640">
        <w:rPr>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55EE51F" w14:textId="77777777" w:rsidR="006743CA" w:rsidRPr="001A3640" w:rsidRDefault="006743CA" w:rsidP="006743CA">
      <w:pPr>
        <w:rPr>
          <w:sz w:val="20"/>
          <w:szCs w:val="20"/>
        </w:rPr>
      </w:pPr>
      <w:r w:rsidRPr="001A3640">
        <w:rPr>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88B666" w14:textId="77777777" w:rsidR="006743CA" w:rsidRPr="001A3640" w:rsidRDefault="006743CA" w:rsidP="006743CA">
      <w:pPr>
        <w:rPr>
          <w:sz w:val="20"/>
          <w:szCs w:val="20"/>
        </w:rPr>
      </w:pPr>
      <w:r w:rsidRPr="001A3640">
        <w:rPr>
          <w:sz w:val="20"/>
          <w:szCs w:val="20"/>
        </w:rPr>
        <w:lastRenderedPageBreak/>
        <w:t>Adicionalmente, EL CONTRATISTA se compromete a denunciar oportunamente ante las autoridades competentes los actos de corrupción o de inconducta funcional de los cuales tuviera conocimiento durante la ejecución del contrato con LA ENTIDAD CONTRATANTE.</w:t>
      </w:r>
    </w:p>
    <w:p w14:paraId="0BCA1C42" w14:textId="77777777" w:rsidR="006743CA" w:rsidRPr="001A3640" w:rsidRDefault="006743CA" w:rsidP="006743CA">
      <w:pPr>
        <w:rPr>
          <w:sz w:val="20"/>
          <w:szCs w:val="20"/>
        </w:rPr>
      </w:pPr>
      <w:r w:rsidRPr="001A3640">
        <w:rPr>
          <w:sz w:val="20"/>
          <w:szCs w:val="20"/>
        </w:rPr>
        <w:t xml:space="preserve">Tratándose de una persona jurídica, lo anterior se extiende a sus accionistas, </w:t>
      </w:r>
      <w:proofErr w:type="spellStart"/>
      <w:r w:rsidRPr="001A3640">
        <w:rPr>
          <w:sz w:val="20"/>
          <w:szCs w:val="20"/>
        </w:rPr>
        <w:t>participacionistas</w:t>
      </w:r>
      <w:proofErr w:type="spellEnd"/>
      <w:r w:rsidRPr="001A3640">
        <w:rPr>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3AAC21A" w14:textId="77777777" w:rsidR="006743CA" w:rsidRPr="001A3640" w:rsidRDefault="006743CA" w:rsidP="006743CA">
      <w:pPr>
        <w:rPr>
          <w:sz w:val="20"/>
          <w:szCs w:val="20"/>
        </w:rPr>
      </w:pPr>
      <w:r w:rsidRPr="001A3640">
        <w:rPr>
          <w:sz w:val="20"/>
          <w:szCs w:val="20"/>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8E54D24" w14:textId="77777777" w:rsidR="006743CA" w:rsidRPr="001A3640" w:rsidRDefault="006743CA" w:rsidP="006743CA">
      <w:pPr>
        <w:rPr>
          <w:sz w:val="20"/>
          <w:szCs w:val="20"/>
        </w:rPr>
      </w:pPr>
    </w:p>
    <w:p w14:paraId="7FCD34EB" w14:textId="295ABA99" w:rsidR="006743CA" w:rsidRPr="001A3640" w:rsidRDefault="006743CA" w:rsidP="006743CA">
      <w:pPr>
        <w:rPr>
          <w:sz w:val="20"/>
          <w:szCs w:val="20"/>
        </w:rPr>
      </w:pPr>
      <w:r w:rsidRPr="001A3640">
        <w:rPr>
          <w:sz w:val="20"/>
          <w:szCs w:val="20"/>
        </w:rPr>
        <w:t>2</w:t>
      </w:r>
      <w:r w:rsidR="001A3640">
        <w:rPr>
          <w:sz w:val="20"/>
          <w:szCs w:val="20"/>
        </w:rPr>
        <w:t>2</w:t>
      </w:r>
      <w:r w:rsidRPr="001A3640">
        <w:rPr>
          <w:sz w:val="20"/>
          <w:szCs w:val="20"/>
        </w:rPr>
        <w:t>.</w:t>
      </w:r>
      <w:r w:rsidRPr="001A3640">
        <w:rPr>
          <w:sz w:val="20"/>
          <w:szCs w:val="20"/>
        </w:rPr>
        <w:tab/>
        <w:t>SOLUCIÓN DE CONTROVERSIAS</w:t>
      </w:r>
    </w:p>
    <w:p w14:paraId="7E740936" w14:textId="77777777" w:rsidR="006743CA" w:rsidRPr="001A3640" w:rsidRDefault="006743CA" w:rsidP="006743CA">
      <w:pPr>
        <w:rPr>
          <w:sz w:val="20"/>
          <w:szCs w:val="20"/>
        </w:rPr>
      </w:pPr>
      <w:r w:rsidRPr="001A3640">
        <w:rPr>
          <w:sz w:val="20"/>
          <w:szCs w:val="20"/>
        </w:rPr>
        <w:t>La solución de controversias será a través del Centro de Conciliación designado por las partes.</w:t>
      </w:r>
    </w:p>
    <w:p w14:paraId="449267E9" w14:textId="77777777" w:rsidR="006743CA" w:rsidRPr="001A3640" w:rsidRDefault="006743CA" w:rsidP="006743CA">
      <w:pPr>
        <w:rPr>
          <w:sz w:val="20"/>
          <w:szCs w:val="20"/>
        </w:rPr>
      </w:pPr>
    </w:p>
    <w:p w14:paraId="3FA922E5" w14:textId="7E45EC26" w:rsidR="006743CA" w:rsidRPr="001A3640" w:rsidRDefault="006743CA" w:rsidP="006743CA">
      <w:pPr>
        <w:rPr>
          <w:sz w:val="20"/>
          <w:szCs w:val="20"/>
        </w:rPr>
      </w:pPr>
      <w:r w:rsidRPr="001A3640">
        <w:rPr>
          <w:sz w:val="20"/>
          <w:szCs w:val="20"/>
        </w:rPr>
        <w:t>2</w:t>
      </w:r>
      <w:r w:rsidR="001A3640">
        <w:rPr>
          <w:sz w:val="20"/>
          <w:szCs w:val="20"/>
        </w:rPr>
        <w:t>3</w:t>
      </w:r>
      <w:r w:rsidRPr="001A3640">
        <w:rPr>
          <w:sz w:val="20"/>
          <w:szCs w:val="20"/>
        </w:rPr>
        <w:t>.</w:t>
      </w:r>
      <w:r w:rsidRPr="001A3640">
        <w:rPr>
          <w:sz w:val="20"/>
          <w:szCs w:val="20"/>
        </w:rPr>
        <w:tab/>
        <w:t xml:space="preserve">RESOLUCIÓN DE CONTRATO POR INCUMPLIMIENTO </w:t>
      </w:r>
    </w:p>
    <w:p w14:paraId="56AC8F72" w14:textId="77777777" w:rsidR="006743CA" w:rsidRPr="001A3640" w:rsidRDefault="006743CA" w:rsidP="006743CA">
      <w:pPr>
        <w:rPr>
          <w:sz w:val="20"/>
          <w:szCs w:val="20"/>
        </w:rPr>
      </w:pPr>
      <w:r w:rsidRPr="001A3640">
        <w:rPr>
          <w:sz w:val="20"/>
          <w:szCs w:val="20"/>
        </w:rPr>
        <w:t>Se aplicará el Artículo 122 del Sub Capitulo III Incumplimiento del contrato del Capitulo V Disposiciones generales de ejecución contractual para bienes y servicios del Reglamento de la Ley General de Contratación Públicas</w:t>
      </w:r>
    </w:p>
    <w:p w14:paraId="3507E39A" w14:textId="77777777" w:rsidR="006743CA" w:rsidRPr="001A3640" w:rsidRDefault="006743CA" w:rsidP="006743CA">
      <w:pPr>
        <w:rPr>
          <w:sz w:val="20"/>
          <w:szCs w:val="20"/>
        </w:rPr>
      </w:pPr>
    </w:p>
    <w:p w14:paraId="0AB366F6" w14:textId="0C5277E9" w:rsidR="006743CA" w:rsidRPr="001A3640" w:rsidRDefault="006743CA" w:rsidP="006743CA">
      <w:pPr>
        <w:rPr>
          <w:sz w:val="20"/>
          <w:szCs w:val="20"/>
        </w:rPr>
      </w:pPr>
      <w:r w:rsidRPr="001A3640">
        <w:rPr>
          <w:sz w:val="20"/>
          <w:szCs w:val="20"/>
        </w:rPr>
        <w:t>2</w:t>
      </w:r>
      <w:r w:rsidR="001A3640">
        <w:rPr>
          <w:sz w:val="20"/>
          <w:szCs w:val="20"/>
        </w:rPr>
        <w:t>4</w:t>
      </w:r>
      <w:r w:rsidRPr="001A3640">
        <w:rPr>
          <w:sz w:val="20"/>
          <w:szCs w:val="20"/>
        </w:rPr>
        <w:t>.</w:t>
      </w:r>
      <w:r w:rsidRPr="001A3640">
        <w:rPr>
          <w:sz w:val="20"/>
          <w:szCs w:val="20"/>
        </w:rPr>
        <w:tab/>
        <w:t>GESTIÓN DE RIESGOS</w:t>
      </w:r>
    </w:p>
    <w:p w14:paraId="1F81A0F1" w14:textId="77777777" w:rsidR="006743CA" w:rsidRPr="001A3640" w:rsidRDefault="006743CA" w:rsidP="006743CA">
      <w:pPr>
        <w:rPr>
          <w:sz w:val="20"/>
          <w:szCs w:val="20"/>
        </w:rPr>
      </w:pPr>
      <w:r w:rsidRPr="001A3640">
        <w:rPr>
          <w:sz w:val="20"/>
          <w:szCs w:val="20"/>
        </w:rPr>
        <w:t xml:space="preserve">Conforme al artículo 128 del Reglamento en caso NO se realice este servicio puede </w:t>
      </w:r>
      <w:proofErr w:type="gramStart"/>
      <w:r w:rsidRPr="001A3640">
        <w:rPr>
          <w:sz w:val="20"/>
          <w:szCs w:val="20"/>
        </w:rPr>
        <w:t>ocasionar  una</w:t>
      </w:r>
      <w:proofErr w:type="gramEnd"/>
      <w:r w:rsidRPr="001A3640">
        <w:rPr>
          <w:sz w:val="20"/>
          <w:szCs w:val="20"/>
        </w:rPr>
        <w:t xml:space="preserve"> inadecuada conservación y gestión de documentos clave de secretaría de gerencia, salón de reuniones de gerencia, departamento de agua potable y fuentes subterráneas, ingeniero de producción, salón de proyecciones, departamento </w:t>
      </w:r>
      <w:proofErr w:type="gramStart"/>
      <w:r w:rsidRPr="001A3640">
        <w:rPr>
          <w:sz w:val="20"/>
          <w:szCs w:val="20"/>
        </w:rPr>
        <w:t>electro-mecánico</w:t>
      </w:r>
      <w:proofErr w:type="gramEnd"/>
    </w:p>
    <w:p w14:paraId="4B081285" w14:textId="77777777" w:rsidR="006743CA" w:rsidRPr="001A3640" w:rsidRDefault="006743CA" w:rsidP="006743CA">
      <w:pPr>
        <w:rPr>
          <w:sz w:val="20"/>
          <w:szCs w:val="20"/>
        </w:rPr>
      </w:pPr>
    </w:p>
    <w:p w14:paraId="714FA0A4" w14:textId="77777777" w:rsidR="00356779" w:rsidRPr="001A3640" w:rsidRDefault="00356779">
      <w:pPr>
        <w:rPr>
          <w:sz w:val="20"/>
          <w:szCs w:val="20"/>
        </w:rPr>
      </w:pPr>
    </w:p>
    <w:sectPr w:rsidR="00356779" w:rsidRPr="001A364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72330"/>
    <w:multiLevelType w:val="hybridMultilevel"/>
    <w:tmpl w:val="6366A93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D086A85"/>
    <w:multiLevelType w:val="hybridMultilevel"/>
    <w:tmpl w:val="A1D4B9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305427993">
    <w:abstractNumId w:val="1"/>
  </w:num>
  <w:num w:numId="2" w16cid:durableId="662396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3CA"/>
    <w:rsid w:val="001472AC"/>
    <w:rsid w:val="001A3640"/>
    <w:rsid w:val="002B0504"/>
    <w:rsid w:val="00356779"/>
    <w:rsid w:val="00556CEF"/>
    <w:rsid w:val="006227F1"/>
    <w:rsid w:val="006743CA"/>
    <w:rsid w:val="00796739"/>
    <w:rsid w:val="00AC7547"/>
    <w:rsid w:val="00F54C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751B"/>
  <w15:chartTrackingRefBased/>
  <w15:docId w15:val="{ED2FFCF8-1E81-452B-9D00-D4E64B792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743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743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743C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743C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743C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743C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743C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743C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743C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43C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743C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743C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743C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743C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743C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743C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743C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743CA"/>
    <w:rPr>
      <w:rFonts w:eastAsiaTheme="majorEastAsia" w:cstheme="majorBidi"/>
      <w:color w:val="272727" w:themeColor="text1" w:themeTint="D8"/>
    </w:rPr>
  </w:style>
  <w:style w:type="paragraph" w:styleId="Ttulo">
    <w:name w:val="Title"/>
    <w:basedOn w:val="Normal"/>
    <w:next w:val="Normal"/>
    <w:link w:val="TtuloCar"/>
    <w:uiPriority w:val="10"/>
    <w:qFormat/>
    <w:rsid w:val="00674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743C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743C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743C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743CA"/>
    <w:pPr>
      <w:spacing w:before="160"/>
      <w:jc w:val="center"/>
    </w:pPr>
    <w:rPr>
      <w:i/>
      <w:iCs/>
      <w:color w:val="404040" w:themeColor="text1" w:themeTint="BF"/>
    </w:rPr>
  </w:style>
  <w:style w:type="character" w:customStyle="1" w:styleId="CitaCar">
    <w:name w:val="Cita Car"/>
    <w:basedOn w:val="Fuentedeprrafopredeter"/>
    <w:link w:val="Cita"/>
    <w:uiPriority w:val="29"/>
    <w:rsid w:val="006743CA"/>
    <w:rPr>
      <w:i/>
      <w:iCs/>
      <w:color w:val="404040" w:themeColor="text1" w:themeTint="BF"/>
    </w:rPr>
  </w:style>
  <w:style w:type="paragraph" w:styleId="Prrafodelista">
    <w:name w:val="List Paragraph"/>
    <w:basedOn w:val="Normal"/>
    <w:uiPriority w:val="34"/>
    <w:qFormat/>
    <w:rsid w:val="006743CA"/>
    <w:pPr>
      <w:ind w:left="720"/>
      <w:contextualSpacing/>
    </w:pPr>
  </w:style>
  <w:style w:type="character" w:styleId="nfasisintenso">
    <w:name w:val="Intense Emphasis"/>
    <w:basedOn w:val="Fuentedeprrafopredeter"/>
    <w:uiPriority w:val="21"/>
    <w:qFormat/>
    <w:rsid w:val="006743CA"/>
    <w:rPr>
      <w:i/>
      <w:iCs/>
      <w:color w:val="0F4761" w:themeColor="accent1" w:themeShade="BF"/>
    </w:rPr>
  </w:style>
  <w:style w:type="paragraph" w:styleId="Citadestacada">
    <w:name w:val="Intense Quote"/>
    <w:basedOn w:val="Normal"/>
    <w:next w:val="Normal"/>
    <w:link w:val="CitadestacadaCar"/>
    <w:uiPriority w:val="30"/>
    <w:qFormat/>
    <w:rsid w:val="00674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743CA"/>
    <w:rPr>
      <w:i/>
      <w:iCs/>
      <w:color w:val="0F4761" w:themeColor="accent1" w:themeShade="BF"/>
    </w:rPr>
  </w:style>
  <w:style w:type="character" w:styleId="Referenciaintensa">
    <w:name w:val="Intense Reference"/>
    <w:basedOn w:val="Fuentedeprrafopredeter"/>
    <w:uiPriority w:val="32"/>
    <w:qFormat/>
    <w:rsid w:val="006743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1507</Words>
  <Characters>8292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Juana Alejandrina Medina Huarhuachi</dc:creator>
  <cp:keywords/>
  <dc:description/>
  <cp:lastModifiedBy>Juana Alejandrina Medina Huarhuachi</cp:lastModifiedBy>
  <cp:revision>3</cp:revision>
  <cp:lastPrinted>2026-04-14T13:54:00Z</cp:lastPrinted>
  <dcterms:created xsi:type="dcterms:W3CDTF">2026-04-14T13:08:00Z</dcterms:created>
  <dcterms:modified xsi:type="dcterms:W3CDTF">2026-04-14T14:04:00Z</dcterms:modified>
</cp:coreProperties>
</file>