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6755759E" w:rsidR="00CE79EA" w:rsidRPr="009F170A" w:rsidRDefault="009F170A" w:rsidP="00494EB4">
            <w:pPr>
              <w:widowControl w:val="0"/>
              <w:jc w:val="both"/>
              <w:rPr>
                <w:rFonts w:ascii="Arial" w:eastAsia="Times New Roman" w:hAnsi="Arial" w:cs="Arial"/>
                <w:color w:val="000000" w:themeColor="text1"/>
                <w:sz w:val="18"/>
                <w:lang w:eastAsia="en-US"/>
              </w:rPr>
            </w:pPr>
            <w:r w:rsidRPr="009F170A">
              <w:rPr>
                <w:rFonts w:ascii="Arial" w:eastAsia="Times New Roman" w:hAnsi="Arial" w:cs="Arial"/>
                <w:color w:val="000000" w:themeColor="text1"/>
                <w:sz w:val="18"/>
                <w:lang w:eastAsia="en-US"/>
              </w:rPr>
              <w:t xml:space="preserve">Servicio especializado en arquitectura para apoyo técnico y administrativo del proyecto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DFBE43C"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F170A">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3B5C0" w14:textId="77777777" w:rsidR="0080174B" w:rsidRDefault="0080174B">
      <w:r>
        <w:separator/>
      </w:r>
    </w:p>
  </w:endnote>
  <w:endnote w:type="continuationSeparator" w:id="0">
    <w:p w14:paraId="4B9ACCE5" w14:textId="77777777" w:rsidR="0080174B" w:rsidRDefault="00801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A6EC9" w14:textId="77777777" w:rsidR="0080174B" w:rsidRDefault="0080174B">
      <w:r>
        <w:separator/>
      </w:r>
    </w:p>
  </w:footnote>
  <w:footnote w:type="continuationSeparator" w:id="0">
    <w:p w14:paraId="02B6A114" w14:textId="77777777" w:rsidR="0080174B" w:rsidRDefault="008017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49"/>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2E0A"/>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172"/>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74B"/>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70A"/>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3"/>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120</Words>
  <Characters>662</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2026-04-17T18:30:00Z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