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4E08C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382FAF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</w:t>
      </w:r>
      <w:r w:rsidR="00353628">
        <w:rPr>
          <w:rFonts w:ascii="Century Gothic" w:hAnsi="Century Gothic" w:cs="Arial"/>
          <w:sz w:val="20"/>
          <w:szCs w:val="20"/>
        </w:rPr>
        <w:t xml:space="preserve"> </w:t>
      </w:r>
      <w:r w:rsidR="00790521">
        <w:rPr>
          <w:rFonts w:ascii="Century Gothic" w:hAnsi="Century Gothic" w:cs="Arial"/>
          <w:sz w:val="20"/>
          <w:szCs w:val="20"/>
        </w:rPr>
        <w:t>de asistencia técnica administrativa</w:t>
      </w:r>
      <w:r w:rsidR="00A46D55">
        <w:rPr>
          <w:rFonts w:ascii="Century Gothic" w:hAnsi="Century Gothic" w:cs="Arial"/>
          <w:sz w:val="20"/>
          <w:szCs w:val="20"/>
        </w:rPr>
        <w:t xml:space="preserve"> – Primera Convocatoria</w:t>
      </w:r>
      <w:bookmarkStart w:id="0" w:name="_GoBack"/>
      <w:bookmarkEnd w:id="0"/>
    </w:p>
    <w:p w14:paraId="62D4F2F1" w14:textId="63710C02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FB49CE">
        <w:rPr>
          <w:rFonts w:ascii="Century Gothic" w:hAnsi="Century Gothic" w:cs="Arial"/>
          <w:b/>
          <w:sz w:val="20"/>
          <w:szCs w:val="20"/>
        </w:rPr>
        <w:t>0</w:t>
      </w:r>
      <w:r w:rsidR="00790521">
        <w:rPr>
          <w:rFonts w:ascii="Century Gothic" w:hAnsi="Century Gothic" w:cs="Arial"/>
          <w:b/>
          <w:sz w:val="20"/>
          <w:szCs w:val="20"/>
        </w:rPr>
        <w:t>71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08CDCC80" w:rsidR="00524636" w:rsidRPr="00524636" w:rsidRDefault="00353628" w:rsidP="00790521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790521">
              <w:rPr>
                <w:rFonts w:ascii="Century Gothic" w:hAnsi="Century Gothic" w:cs="Arial"/>
                <w:sz w:val="20"/>
                <w:szCs w:val="20"/>
              </w:rPr>
              <w:t>de asistencia técnica administrativa para la elaboración de la documentación sustentatorio que respalde el Informe de Cierre del PI con CUI N° 2235081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4023D5A8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33A9A22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790521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790521">
        <w:rPr>
          <w:rFonts w:ascii="Century Gothic" w:hAnsi="Century Gothic" w:cs="Arial"/>
          <w:b/>
          <w:bCs/>
          <w:sz w:val="20"/>
          <w:szCs w:val="20"/>
        </w:rPr>
        <w:t xml:space="preserve"> Vitae, Formación Académica, Capacitación y E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D6D4A"/>
    <w:rsid w:val="00105E42"/>
    <w:rsid w:val="00124E90"/>
    <w:rsid w:val="00182455"/>
    <w:rsid w:val="002F54F7"/>
    <w:rsid w:val="00353628"/>
    <w:rsid w:val="00471851"/>
    <w:rsid w:val="00524636"/>
    <w:rsid w:val="00600D0D"/>
    <w:rsid w:val="006A75CC"/>
    <w:rsid w:val="006E1C90"/>
    <w:rsid w:val="006F1929"/>
    <w:rsid w:val="00790521"/>
    <w:rsid w:val="008203CB"/>
    <w:rsid w:val="0085623A"/>
    <w:rsid w:val="00A46D55"/>
    <w:rsid w:val="00D96FB1"/>
    <w:rsid w:val="00E52841"/>
    <w:rsid w:val="00F8744C"/>
    <w:rsid w:val="00FB49CE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44</cp:revision>
  <cp:lastPrinted>2026-02-04T22:46:00Z</cp:lastPrinted>
  <dcterms:created xsi:type="dcterms:W3CDTF">2026-01-19T19:40:00Z</dcterms:created>
  <dcterms:modified xsi:type="dcterms:W3CDTF">2026-04-21T19:33:00Z</dcterms:modified>
</cp:coreProperties>
</file>