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1ACCF054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>as Especificaciones Técnicas (EETT) para la adquisición de</w:t>
      </w:r>
      <w:r w:rsidR="007567D6">
        <w:t xml:space="preserve"> UNIFORMES PARA EL PERSONAL DE LA SEDE 2026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6588A">
        <w:t xml:space="preserve">la entrega de los bienes (suministros) en: </w:t>
      </w:r>
      <w:r>
        <w:t xml:space="preserve">………………… días </w:t>
      </w:r>
      <w:r w:rsidR="00323410">
        <w:t>hábiles</w:t>
      </w:r>
      <w:r>
        <w:t xml:space="preserve">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61AC28CF" w:rsidR="006F114F" w:rsidRPr="006F114F" w:rsidRDefault="007567D6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>
        <w:rPr>
          <w:iCs/>
        </w:rPr>
        <w:t>ABRIL</w:t>
      </w:r>
      <w:r w:rsidR="006F114F">
        <w:rPr>
          <w:iCs/>
        </w:rPr>
        <w:t xml:space="preserve">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13DE4"/>
    <w:rsid w:val="001204D0"/>
    <w:rsid w:val="00323410"/>
    <w:rsid w:val="0066588A"/>
    <w:rsid w:val="006F114F"/>
    <w:rsid w:val="007567D6"/>
    <w:rsid w:val="008E69DC"/>
    <w:rsid w:val="00C6544E"/>
    <w:rsid w:val="00E5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471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2026-02-09T15:06:00Z</dcterms:created>
  <dcterms:modified xsi:type="dcterms:W3CDTF">2026-04-23T15:08:00Z</dcterms:modified>
</cp:coreProperties>
</file>