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91765" w14:textId="1EA04A36" w:rsidR="000B1ED0" w:rsidRPr="00195CD4" w:rsidRDefault="000B1ED0" w:rsidP="00D65457">
      <w:pPr>
        <w:pStyle w:val="Textoindependiente"/>
        <w:spacing w:before="2" w:line="360" w:lineRule="auto"/>
        <w:rPr>
          <w:rFonts w:ascii="Arial" w:hAnsi="Arial" w:cs="Arial"/>
          <w:sz w:val="2"/>
        </w:rPr>
      </w:pPr>
    </w:p>
    <w:p w14:paraId="13A35B48" w14:textId="3717EE58" w:rsidR="000B1ED0" w:rsidRPr="00195CD4" w:rsidRDefault="004C3BEE" w:rsidP="00D65457">
      <w:pPr>
        <w:spacing w:line="360" w:lineRule="auto"/>
        <w:ind w:left="1805"/>
        <w:rPr>
          <w:rFonts w:ascii="Arial" w:hAnsi="Arial" w:cs="Arial"/>
          <w:spacing w:val="22"/>
          <w:sz w:val="20"/>
        </w:rPr>
      </w:pPr>
      <w:r w:rsidRPr="00195CD4">
        <w:rPr>
          <w:rFonts w:ascii="Arial" w:hAnsi="Arial" w:cs="Arial"/>
          <w:spacing w:val="22"/>
          <w:sz w:val="20"/>
        </w:rPr>
        <w:t xml:space="preserve"> </w:t>
      </w:r>
    </w:p>
    <w:p w14:paraId="1260D6ED" w14:textId="77777777" w:rsidR="0013452A" w:rsidRPr="00195CD4" w:rsidRDefault="0013452A" w:rsidP="00D65457">
      <w:pPr>
        <w:spacing w:line="360" w:lineRule="auto"/>
        <w:ind w:left="1805"/>
        <w:rPr>
          <w:rFonts w:ascii="Arial" w:hAnsi="Arial" w:cs="Arial"/>
          <w:spacing w:val="22"/>
          <w:sz w:val="20"/>
        </w:rPr>
      </w:pPr>
    </w:p>
    <w:p w14:paraId="3CAB397C" w14:textId="77777777" w:rsidR="0013452A" w:rsidRPr="00195CD4" w:rsidRDefault="0013452A" w:rsidP="00D65457">
      <w:pPr>
        <w:spacing w:line="360" w:lineRule="auto"/>
        <w:ind w:left="1805"/>
        <w:rPr>
          <w:rFonts w:ascii="Arial" w:hAnsi="Arial" w:cs="Arial"/>
          <w:spacing w:val="22"/>
          <w:sz w:val="20"/>
        </w:rPr>
      </w:pPr>
    </w:p>
    <w:p w14:paraId="31F9D292" w14:textId="77777777" w:rsidR="0013452A" w:rsidRPr="00195CD4" w:rsidRDefault="0013452A" w:rsidP="00D65457">
      <w:pPr>
        <w:spacing w:line="360" w:lineRule="auto"/>
        <w:ind w:left="1805"/>
        <w:rPr>
          <w:rFonts w:ascii="Arial" w:hAnsi="Arial" w:cs="Arial"/>
          <w:sz w:val="20"/>
        </w:rPr>
      </w:pPr>
    </w:p>
    <w:p w14:paraId="53CF9B7D" w14:textId="120FF6A7" w:rsidR="0013452A" w:rsidRPr="00187A2C" w:rsidRDefault="0013452A" w:rsidP="0013452A">
      <w:pPr>
        <w:ind w:left="851" w:right="851"/>
        <w:jc w:val="center"/>
        <w:rPr>
          <w:rFonts w:ascii="Arial" w:eastAsia="Arial" w:hAnsi="Arial" w:cs="Arial"/>
          <w:b/>
          <w:bCs/>
          <w:lang w:val="pt-BR"/>
        </w:rPr>
      </w:pPr>
      <w:r w:rsidRPr="00187A2C">
        <w:rPr>
          <w:rFonts w:ascii="Arial" w:eastAsia="Arial" w:hAnsi="Arial" w:cs="Arial"/>
          <w:b/>
          <w:bCs/>
          <w:lang w:val="pt-BR"/>
        </w:rPr>
        <w:t>DIRECTIVA N°     -2026-SIS/OGAR-V.01</w:t>
      </w:r>
    </w:p>
    <w:p w14:paraId="7CF1879C" w14:textId="1F86C741" w:rsidR="000B1ED0" w:rsidRPr="00187A2C" w:rsidRDefault="000B1ED0" w:rsidP="00D65457">
      <w:pPr>
        <w:pStyle w:val="Textoindependiente"/>
        <w:spacing w:before="39" w:line="360" w:lineRule="auto"/>
        <w:rPr>
          <w:rFonts w:ascii="Arial" w:hAnsi="Arial" w:cs="Arial"/>
          <w:lang w:val="pt-BR"/>
        </w:rPr>
      </w:pPr>
    </w:p>
    <w:p w14:paraId="4EF5DF2B" w14:textId="77777777" w:rsidR="00A6684C" w:rsidRPr="00187A2C" w:rsidRDefault="00A6684C" w:rsidP="00D65457">
      <w:pPr>
        <w:spacing w:line="360" w:lineRule="auto"/>
        <w:ind w:left="720" w:right="3" w:firstLine="720"/>
        <w:jc w:val="center"/>
        <w:rPr>
          <w:rFonts w:ascii="Arial" w:eastAsia="Arial" w:hAnsi="Arial" w:cs="Arial"/>
          <w:b/>
          <w:bCs/>
          <w:sz w:val="28"/>
          <w:szCs w:val="28"/>
          <w:lang w:val="pt-BR"/>
        </w:rPr>
      </w:pPr>
      <w:bookmarkStart w:id="0" w:name="_Hlk213682364"/>
    </w:p>
    <w:p w14:paraId="62BEAAAA" w14:textId="77777777" w:rsidR="0013452A" w:rsidRPr="00195CD4" w:rsidRDefault="0013452A" w:rsidP="0013452A">
      <w:pPr>
        <w:ind w:right="3"/>
        <w:jc w:val="center"/>
        <w:rPr>
          <w:rFonts w:ascii="Arial" w:eastAsia="Arial" w:hAnsi="Arial" w:cs="Arial"/>
          <w:b/>
          <w:bCs/>
          <w:sz w:val="32"/>
          <w:szCs w:val="32"/>
        </w:rPr>
      </w:pPr>
      <w:r w:rsidRPr="00195CD4">
        <w:rPr>
          <w:rFonts w:ascii="Arial" w:eastAsia="Arial" w:hAnsi="Arial" w:cs="Arial"/>
          <w:b/>
          <w:bCs/>
          <w:sz w:val="32"/>
          <w:szCs w:val="32"/>
        </w:rPr>
        <w:t xml:space="preserve">DIRECTIVA </w:t>
      </w:r>
      <w:bookmarkStart w:id="1" w:name="_Hlk60922942"/>
      <w:r w:rsidRPr="00195CD4">
        <w:rPr>
          <w:rFonts w:ascii="Arial" w:eastAsia="Arial" w:hAnsi="Arial" w:cs="Arial"/>
          <w:b/>
          <w:bCs/>
          <w:sz w:val="32"/>
          <w:szCs w:val="32"/>
        </w:rPr>
        <w:t>QUE ESTABLECE EL PROCEDIMIENTO PARA LA CONTRATACIÓN Y GESTIÓN DE CONTRATOS MENORES EN EL SEGURO INTEGRAL DE SALUD (SIS)</w:t>
      </w:r>
      <w:bookmarkEnd w:id="1"/>
    </w:p>
    <w:p w14:paraId="02EB6A8F" w14:textId="77777777" w:rsidR="00DE5A01" w:rsidRPr="00195CD4" w:rsidRDefault="00DE5A01" w:rsidP="005D7B41">
      <w:pPr>
        <w:spacing w:line="360" w:lineRule="auto"/>
        <w:ind w:left="720" w:right="3" w:firstLine="720"/>
        <w:jc w:val="center"/>
        <w:rPr>
          <w:rFonts w:ascii="Arial" w:eastAsia="Arial" w:hAnsi="Arial" w:cs="Arial"/>
          <w:b/>
          <w:bCs/>
          <w:sz w:val="28"/>
          <w:szCs w:val="28"/>
        </w:rPr>
      </w:pPr>
    </w:p>
    <w:p w14:paraId="236993AB" w14:textId="77777777" w:rsidR="0013452A" w:rsidRPr="00195CD4" w:rsidRDefault="0013452A" w:rsidP="0013452A">
      <w:pPr>
        <w:tabs>
          <w:tab w:val="left" w:pos="1320"/>
        </w:tabs>
        <w:rPr>
          <w:rFonts w:ascii="Arial" w:eastAsia="Arial" w:hAnsi="Arial" w:cs="Arial"/>
          <w:sz w:val="28"/>
          <w:szCs w:val="28"/>
        </w:rPr>
      </w:pPr>
      <w:r w:rsidRPr="00195CD4">
        <w:rPr>
          <w:rFonts w:ascii="Arial" w:eastAsia="Arial" w:hAnsi="Arial" w:cs="Arial"/>
          <w:sz w:val="28"/>
          <w:szCs w:val="28"/>
        </w:rPr>
        <w:tab/>
      </w:r>
    </w:p>
    <w:tbl>
      <w:tblPr>
        <w:tblpPr w:leftFromText="141" w:rightFromText="141" w:vertAnchor="text" w:horzAnchor="margin" w:tblpY="163"/>
        <w:tblW w:w="8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0"/>
        <w:gridCol w:w="3420"/>
        <w:gridCol w:w="3383"/>
      </w:tblGrid>
      <w:tr w:rsidR="0013452A" w:rsidRPr="00195CD4" w14:paraId="638BEBDE" w14:textId="77777777" w:rsidTr="00DE29BA">
        <w:trPr>
          <w:trHeight w:val="572"/>
        </w:trPr>
        <w:tc>
          <w:tcPr>
            <w:tcW w:w="2120" w:type="dxa"/>
          </w:tcPr>
          <w:p w14:paraId="2452C7A3" w14:textId="77777777" w:rsidR="0013452A" w:rsidRPr="00195CD4" w:rsidRDefault="0013452A" w:rsidP="00DE29BA">
            <w:pPr>
              <w:rPr>
                <w:rFonts w:ascii="Arial" w:eastAsia="Times New Roman" w:hAnsi="Arial" w:cs="Arial"/>
                <w:b/>
                <w:lang w:eastAsia="es-MX"/>
              </w:rPr>
            </w:pPr>
            <w:bookmarkStart w:id="2" w:name="_Hlk118393595"/>
          </w:p>
        </w:tc>
        <w:tc>
          <w:tcPr>
            <w:tcW w:w="3420" w:type="dxa"/>
            <w:vAlign w:val="center"/>
          </w:tcPr>
          <w:p w14:paraId="16C17AC1" w14:textId="77777777" w:rsidR="0013452A" w:rsidRPr="00195CD4" w:rsidRDefault="0013452A" w:rsidP="00DE29BA">
            <w:pPr>
              <w:jc w:val="center"/>
              <w:rPr>
                <w:rFonts w:ascii="Arial" w:eastAsia="Times New Roman" w:hAnsi="Arial" w:cs="Arial"/>
                <w:b/>
                <w:strike/>
                <w:lang w:eastAsia="es-MX"/>
              </w:rPr>
            </w:pPr>
            <w:r w:rsidRPr="00195CD4">
              <w:rPr>
                <w:rFonts w:ascii="Arial" w:eastAsia="Times New Roman" w:hAnsi="Arial" w:cs="Arial"/>
                <w:b/>
                <w:lang w:eastAsia="es-MX"/>
              </w:rPr>
              <w:t>ÓRGANO</w:t>
            </w:r>
          </w:p>
        </w:tc>
        <w:tc>
          <w:tcPr>
            <w:tcW w:w="3383" w:type="dxa"/>
            <w:vAlign w:val="center"/>
          </w:tcPr>
          <w:p w14:paraId="178EFCFB" w14:textId="77777777" w:rsidR="0013452A" w:rsidRPr="00195CD4" w:rsidRDefault="0013452A" w:rsidP="00DE29BA">
            <w:pPr>
              <w:jc w:val="center"/>
              <w:rPr>
                <w:rFonts w:ascii="Arial" w:eastAsia="Times New Roman" w:hAnsi="Arial" w:cs="Arial"/>
                <w:b/>
                <w:lang w:eastAsia="es-MX"/>
              </w:rPr>
            </w:pPr>
            <w:r w:rsidRPr="00195CD4">
              <w:rPr>
                <w:rFonts w:ascii="Arial" w:eastAsia="Times New Roman" w:hAnsi="Arial" w:cs="Arial"/>
                <w:b/>
                <w:lang w:eastAsia="es-MX"/>
              </w:rPr>
              <w:t xml:space="preserve">FIRMA o SELLO </w:t>
            </w:r>
          </w:p>
        </w:tc>
      </w:tr>
      <w:tr w:rsidR="0013452A" w:rsidRPr="00195CD4" w14:paraId="6C001E63" w14:textId="77777777" w:rsidTr="00DE29BA">
        <w:trPr>
          <w:trHeight w:val="1514"/>
        </w:trPr>
        <w:tc>
          <w:tcPr>
            <w:tcW w:w="2120" w:type="dxa"/>
            <w:vAlign w:val="center"/>
          </w:tcPr>
          <w:p w14:paraId="09E496D1" w14:textId="30D2E147" w:rsidR="0013452A" w:rsidRPr="00195CD4" w:rsidRDefault="00187A2C" w:rsidP="00187A2C">
            <w:pPr>
              <w:jc w:val="center"/>
              <w:rPr>
                <w:rFonts w:ascii="Arial" w:eastAsia="Times New Roman" w:hAnsi="Arial" w:cs="Arial"/>
                <w:b/>
                <w:lang w:eastAsia="es-MX"/>
              </w:rPr>
            </w:pPr>
            <w:r>
              <w:rPr>
                <w:rFonts w:ascii="Arial" w:eastAsia="Times New Roman" w:hAnsi="Arial" w:cs="Arial"/>
                <w:b/>
                <w:color w:val="000000" w:themeColor="text1"/>
                <w:lang w:eastAsia="es-MX"/>
              </w:rPr>
              <w:t>Órgano Proponente</w:t>
            </w:r>
            <w:r w:rsidR="0013452A" w:rsidRPr="00195CD4">
              <w:rPr>
                <w:rFonts w:ascii="Arial" w:eastAsia="Times New Roman" w:hAnsi="Arial" w:cs="Arial"/>
                <w:b/>
                <w:lang w:eastAsia="es-MX"/>
              </w:rPr>
              <w:t>:</w:t>
            </w:r>
          </w:p>
        </w:tc>
        <w:tc>
          <w:tcPr>
            <w:tcW w:w="3420" w:type="dxa"/>
            <w:vAlign w:val="center"/>
          </w:tcPr>
          <w:p w14:paraId="217A8A5F" w14:textId="77777777" w:rsidR="0013452A" w:rsidRPr="00195CD4" w:rsidRDefault="0013452A" w:rsidP="00DE29BA">
            <w:pPr>
              <w:jc w:val="both"/>
              <w:rPr>
                <w:rFonts w:ascii="Arial" w:eastAsia="Times New Roman" w:hAnsi="Arial" w:cs="Arial"/>
                <w:lang w:eastAsia="es-MX"/>
              </w:rPr>
            </w:pPr>
            <w:r w:rsidRPr="00195CD4">
              <w:rPr>
                <w:rFonts w:ascii="Arial" w:eastAsia="Times New Roman" w:hAnsi="Arial" w:cs="Arial"/>
                <w:lang w:eastAsia="es-MX"/>
              </w:rPr>
              <w:t>Oficina General de Administración de Recursos</w:t>
            </w:r>
          </w:p>
        </w:tc>
        <w:tc>
          <w:tcPr>
            <w:tcW w:w="3383" w:type="dxa"/>
            <w:vAlign w:val="center"/>
          </w:tcPr>
          <w:p w14:paraId="751B2C0F" w14:textId="77777777" w:rsidR="0013452A" w:rsidRPr="00195CD4" w:rsidRDefault="0013452A" w:rsidP="00DE29BA">
            <w:pPr>
              <w:jc w:val="both"/>
              <w:rPr>
                <w:rFonts w:ascii="Arial" w:eastAsia="Times New Roman" w:hAnsi="Arial" w:cs="Arial"/>
                <w:lang w:eastAsia="es-MX"/>
              </w:rPr>
            </w:pPr>
          </w:p>
          <w:p w14:paraId="2E763B94" w14:textId="77777777" w:rsidR="0013452A" w:rsidRPr="00195CD4" w:rsidRDefault="0013452A" w:rsidP="00DE29BA">
            <w:pPr>
              <w:jc w:val="both"/>
              <w:rPr>
                <w:rFonts w:ascii="Arial" w:eastAsia="Times New Roman" w:hAnsi="Arial" w:cs="Arial"/>
                <w:lang w:eastAsia="es-MX"/>
              </w:rPr>
            </w:pPr>
          </w:p>
          <w:p w14:paraId="08D8679F" w14:textId="77777777" w:rsidR="0013452A" w:rsidRPr="00195CD4" w:rsidRDefault="0013452A" w:rsidP="00DE29BA">
            <w:pPr>
              <w:jc w:val="both"/>
              <w:rPr>
                <w:rFonts w:ascii="Arial" w:eastAsia="Times New Roman" w:hAnsi="Arial" w:cs="Arial"/>
                <w:lang w:eastAsia="es-MX"/>
              </w:rPr>
            </w:pPr>
          </w:p>
          <w:p w14:paraId="710C03D8" w14:textId="77777777" w:rsidR="0013452A" w:rsidRPr="00195CD4" w:rsidRDefault="0013452A" w:rsidP="00DE29BA">
            <w:pPr>
              <w:jc w:val="both"/>
              <w:rPr>
                <w:rFonts w:ascii="Arial" w:eastAsia="Times New Roman" w:hAnsi="Arial" w:cs="Arial"/>
                <w:lang w:eastAsia="es-MX"/>
              </w:rPr>
            </w:pPr>
          </w:p>
          <w:p w14:paraId="74FC6170" w14:textId="77777777" w:rsidR="0013452A" w:rsidRPr="00195CD4" w:rsidRDefault="0013452A" w:rsidP="00DE29BA">
            <w:pPr>
              <w:jc w:val="both"/>
              <w:rPr>
                <w:rFonts w:ascii="Arial" w:eastAsia="Times New Roman" w:hAnsi="Arial" w:cs="Arial"/>
                <w:lang w:eastAsia="es-MX"/>
              </w:rPr>
            </w:pPr>
          </w:p>
          <w:p w14:paraId="1132FC27" w14:textId="77777777" w:rsidR="0013452A" w:rsidRPr="00195CD4" w:rsidRDefault="0013452A" w:rsidP="00DE29BA">
            <w:pPr>
              <w:jc w:val="both"/>
              <w:rPr>
                <w:rFonts w:ascii="Arial" w:eastAsia="Times New Roman" w:hAnsi="Arial" w:cs="Arial"/>
                <w:lang w:eastAsia="es-MX"/>
              </w:rPr>
            </w:pPr>
          </w:p>
        </w:tc>
      </w:tr>
      <w:tr w:rsidR="0013452A" w:rsidRPr="00195CD4" w14:paraId="1050BB08" w14:textId="77777777" w:rsidTr="00DE29BA">
        <w:trPr>
          <w:trHeight w:val="1050"/>
        </w:trPr>
        <w:tc>
          <w:tcPr>
            <w:tcW w:w="2120" w:type="dxa"/>
            <w:vAlign w:val="center"/>
          </w:tcPr>
          <w:p w14:paraId="5B9A9AF9" w14:textId="77777777" w:rsidR="0013452A" w:rsidRPr="00195CD4" w:rsidRDefault="0013452A" w:rsidP="00DE29BA">
            <w:pPr>
              <w:rPr>
                <w:rFonts w:ascii="Arial" w:eastAsia="Times New Roman" w:hAnsi="Arial" w:cs="Arial"/>
                <w:b/>
                <w:lang w:eastAsia="es-MX"/>
              </w:rPr>
            </w:pPr>
            <w:r w:rsidRPr="00195CD4">
              <w:rPr>
                <w:rFonts w:ascii="Arial" w:eastAsia="Times New Roman" w:hAnsi="Arial" w:cs="Arial"/>
                <w:b/>
                <w:lang w:eastAsia="es-MX"/>
              </w:rPr>
              <w:t>Revisado por:</w:t>
            </w:r>
          </w:p>
        </w:tc>
        <w:tc>
          <w:tcPr>
            <w:tcW w:w="3420" w:type="dxa"/>
            <w:vAlign w:val="center"/>
          </w:tcPr>
          <w:p w14:paraId="55382895" w14:textId="77777777" w:rsidR="0013452A" w:rsidRPr="00195CD4" w:rsidRDefault="0013452A" w:rsidP="00DE29BA">
            <w:pPr>
              <w:jc w:val="both"/>
              <w:rPr>
                <w:rFonts w:ascii="Arial" w:eastAsia="Times New Roman" w:hAnsi="Arial" w:cs="Arial"/>
                <w:lang w:eastAsia="es-MX"/>
              </w:rPr>
            </w:pPr>
            <w:r w:rsidRPr="00195CD4">
              <w:rPr>
                <w:rFonts w:ascii="Arial" w:eastAsia="Times New Roman" w:hAnsi="Arial" w:cs="Arial"/>
                <w:lang w:eastAsia="es-MX"/>
              </w:rPr>
              <w:t>Oficina General de Planeamiento, Presupuesto y Desarrollo Organizacional</w:t>
            </w:r>
          </w:p>
        </w:tc>
        <w:tc>
          <w:tcPr>
            <w:tcW w:w="3383" w:type="dxa"/>
            <w:vAlign w:val="center"/>
          </w:tcPr>
          <w:p w14:paraId="6679CC12" w14:textId="77777777" w:rsidR="0013452A" w:rsidRPr="00195CD4" w:rsidRDefault="0013452A" w:rsidP="00DE29BA">
            <w:pPr>
              <w:jc w:val="both"/>
              <w:rPr>
                <w:rFonts w:ascii="Arial" w:eastAsia="Times New Roman" w:hAnsi="Arial" w:cs="Arial"/>
                <w:lang w:eastAsia="es-MX"/>
              </w:rPr>
            </w:pPr>
          </w:p>
          <w:p w14:paraId="6996B69D" w14:textId="77777777" w:rsidR="0013452A" w:rsidRPr="00195CD4" w:rsidRDefault="0013452A" w:rsidP="00DE29BA">
            <w:pPr>
              <w:jc w:val="both"/>
              <w:rPr>
                <w:rFonts w:ascii="Arial" w:eastAsia="Times New Roman" w:hAnsi="Arial" w:cs="Arial"/>
                <w:lang w:eastAsia="es-MX"/>
              </w:rPr>
            </w:pPr>
          </w:p>
          <w:p w14:paraId="55E88A56" w14:textId="77777777" w:rsidR="0013452A" w:rsidRPr="00195CD4" w:rsidRDefault="0013452A" w:rsidP="00DE29BA">
            <w:pPr>
              <w:jc w:val="both"/>
              <w:rPr>
                <w:rFonts w:ascii="Arial" w:eastAsia="Times New Roman" w:hAnsi="Arial" w:cs="Arial"/>
                <w:lang w:eastAsia="es-MX"/>
              </w:rPr>
            </w:pPr>
          </w:p>
          <w:p w14:paraId="550FF542" w14:textId="77777777" w:rsidR="0013452A" w:rsidRPr="00195CD4" w:rsidRDefault="0013452A" w:rsidP="00DE29BA">
            <w:pPr>
              <w:jc w:val="both"/>
              <w:rPr>
                <w:rFonts w:ascii="Arial" w:eastAsia="Times New Roman" w:hAnsi="Arial" w:cs="Arial"/>
                <w:lang w:eastAsia="es-MX"/>
              </w:rPr>
            </w:pPr>
          </w:p>
          <w:p w14:paraId="6040D405" w14:textId="77777777" w:rsidR="0013452A" w:rsidRPr="00195CD4" w:rsidRDefault="0013452A" w:rsidP="00DE29BA">
            <w:pPr>
              <w:jc w:val="both"/>
              <w:rPr>
                <w:rFonts w:ascii="Arial" w:eastAsia="Times New Roman" w:hAnsi="Arial" w:cs="Arial"/>
                <w:lang w:eastAsia="es-MX"/>
              </w:rPr>
            </w:pPr>
          </w:p>
          <w:p w14:paraId="3212A500" w14:textId="77777777" w:rsidR="0013452A" w:rsidRPr="00195CD4" w:rsidRDefault="0013452A" w:rsidP="00DE29BA">
            <w:pPr>
              <w:jc w:val="both"/>
              <w:rPr>
                <w:rFonts w:ascii="Arial" w:eastAsia="Times New Roman" w:hAnsi="Arial" w:cs="Arial"/>
                <w:lang w:eastAsia="es-MX"/>
              </w:rPr>
            </w:pPr>
          </w:p>
        </w:tc>
      </w:tr>
      <w:tr w:rsidR="0013452A" w:rsidRPr="00195CD4" w14:paraId="0FBAC241" w14:textId="77777777" w:rsidTr="00DE29BA">
        <w:trPr>
          <w:trHeight w:val="1402"/>
        </w:trPr>
        <w:tc>
          <w:tcPr>
            <w:tcW w:w="2120" w:type="dxa"/>
            <w:vAlign w:val="center"/>
          </w:tcPr>
          <w:p w14:paraId="0423E712" w14:textId="77777777" w:rsidR="0013452A" w:rsidRPr="00195CD4" w:rsidRDefault="0013452A" w:rsidP="00DE29BA">
            <w:pPr>
              <w:rPr>
                <w:rFonts w:ascii="Arial" w:eastAsia="Times New Roman" w:hAnsi="Arial" w:cs="Arial"/>
                <w:b/>
                <w:lang w:eastAsia="es-MX"/>
              </w:rPr>
            </w:pPr>
            <w:r w:rsidRPr="00195CD4">
              <w:rPr>
                <w:rFonts w:ascii="Arial" w:eastAsia="Times New Roman" w:hAnsi="Arial" w:cs="Arial"/>
                <w:b/>
                <w:lang w:eastAsia="es-MX"/>
              </w:rPr>
              <w:t>Revisado por:</w:t>
            </w:r>
          </w:p>
        </w:tc>
        <w:tc>
          <w:tcPr>
            <w:tcW w:w="3420" w:type="dxa"/>
            <w:vAlign w:val="center"/>
          </w:tcPr>
          <w:p w14:paraId="706443C0" w14:textId="77777777" w:rsidR="0013452A" w:rsidRPr="00195CD4" w:rsidRDefault="0013452A" w:rsidP="00DE29BA">
            <w:pPr>
              <w:jc w:val="both"/>
              <w:rPr>
                <w:rFonts w:ascii="Arial" w:eastAsia="Times New Roman" w:hAnsi="Arial" w:cs="Arial"/>
                <w:lang w:eastAsia="es-MX"/>
              </w:rPr>
            </w:pPr>
            <w:r w:rsidRPr="00195CD4">
              <w:rPr>
                <w:rFonts w:ascii="Arial" w:eastAsia="Times New Roman" w:hAnsi="Arial" w:cs="Arial"/>
                <w:lang w:eastAsia="es-MX"/>
              </w:rPr>
              <w:t>Oficina General de Asesoría Jurídica</w:t>
            </w:r>
          </w:p>
        </w:tc>
        <w:tc>
          <w:tcPr>
            <w:tcW w:w="3383" w:type="dxa"/>
            <w:vAlign w:val="center"/>
          </w:tcPr>
          <w:p w14:paraId="51880F04" w14:textId="77777777" w:rsidR="0013452A" w:rsidRPr="00195CD4" w:rsidRDefault="0013452A" w:rsidP="00DE29BA">
            <w:pPr>
              <w:jc w:val="both"/>
              <w:rPr>
                <w:rFonts w:ascii="Arial" w:eastAsia="Times New Roman" w:hAnsi="Arial" w:cs="Arial"/>
                <w:lang w:eastAsia="es-MX"/>
              </w:rPr>
            </w:pPr>
          </w:p>
          <w:p w14:paraId="6BB4E671" w14:textId="77777777" w:rsidR="0013452A" w:rsidRPr="00195CD4" w:rsidRDefault="0013452A" w:rsidP="00DE29BA">
            <w:pPr>
              <w:jc w:val="both"/>
              <w:rPr>
                <w:rFonts w:ascii="Arial" w:eastAsia="Times New Roman" w:hAnsi="Arial" w:cs="Arial"/>
                <w:lang w:eastAsia="es-MX"/>
              </w:rPr>
            </w:pPr>
          </w:p>
          <w:p w14:paraId="15F95CAA" w14:textId="77777777" w:rsidR="0013452A" w:rsidRPr="00195CD4" w:rsidRDefault="0013452A" w:rsidP="00DE29BA">
            <w:pPr>
              <w:jc w:val="both"/>
              <w:rPr>
                <w:rFonts w:ascii="Arial" w:eastAsia="Times New Roman" w:hAnsi="Arial" w:cs="Arial"/>
                <w:lang w:eastAsia="es-MX"/>
              </w:rPr>
            </w:pPr>
          </w:p>
          <w:p w14:paraId="1A64908B" w14:textId="77777777" w:rsidR="0013452A" w:rsidRPr="00195CD4" w:rsidRDefault="0013452A" w:rsidP="00DE29BA">
            <w:pPr>
              <w:jc w:val="both"/>
              <w:rPr>
                <w:rFonts w:ascii="Arial" w:eastAsia="Times New Roman" w:hAnsi="Arial" w:cs="Arial"/>
                <w:lang w:eastAsia="es-MX"/>
              </w:rPr>
            </w:pPr>
          </w:p>
          <w:p w14:paraId="1F09F379" w14:textId="77777777" w:rsidR="0013452A" w:rsidRPr="00195CD4" w:rsidRDefault="0013452A" w:rsidP="00DE29BA">
            <w:pPr>
              <w:jc w:val="both"/>
              <w:rPr>
                <w:rFonts w:ascii="Arial" w:eastAsia="Times New Roman" w:hAnsi="Arial" w:cs="Arial"/>
                <w:lang w:eastAsia="es-MX"/>
              </w:rPr>
            </w:pPr>
          </w:p>
          <w:p w14:paraId="5BCE2DAA" w14:textId="77777777" w:rsidR="0013452A" w:rsidRPr="00195CD4" w:rsidRDefault="0013452A" w:rsidP="00DE29BA">
            <w:pPr>
              <w:jc w:val="both"/>
              <w:rPr>
                <w:rFonts w:ascii="Arial" w:eastAsia="Times New Roman" w:hAnsi="Arial" w:cs="Arial"/>
                <w:lang w:eastAsia="es-MX"/>
              </w:rPr>
            </w:pPr>
          </w:p>
        </w:tc>
      </w:tr>
      <w:tr w:rsidR="0013452A" w:rsidRPr="00195CD4" w14:paraId="1C3728A6" w14:textId="77777777" w:rsidTr="00DE29BA">
        <w:trPr>
          <w:trHeight w:val="1412"/>
        </w:trPr>
        <w:tc>
          <w:tcPr>
            <w:tcW w:w="2120" w:type="dxa"/>
            <w:vAlign w:val="center"/>
          </w:tcPr>
          <w:p w14:paraId="0ABAF5E2" w14:textId="77777777" w:rsidR="0013452A" w:rsidRPr="00195CD4" w:rsidRDefault="0013452A" w:rsidP="00DE29BA">
            <w:pPr>
              <w:rPr>
                <w:rFonts w:ascii="Arial" w:eastAsia="Times New Roman" w:hAnsi="Arial" w:cs="Arial"/>
                <w:b/>
                <w:lang w:eastAsia="es-MX"/>
              </w:rPr>
            </w:pPr>
            <w:r w:rsidRPr="00195CD4">
              <w:rPr>
                <w:rFonts w:ascii="Arial" w:eastAsia="Times New Roman" w:hAnsi="Arial" w:cs="Arial"/>
                <w:b/>
                <w:lang w:eastAsia="es-MX"/>
              </w:rPr>
              <w:t>Aprobado por:</w:t>
            </w:r>
          </w:p>
        </w:tc>
        <w:tc>
          <w:tcPr>
            <w:tcW w:w="3420" w:type="dxa"/>
            <w:vAlign w:val="center"/>
          </w:tcPr>
          <w:p w14:paraId="41779068" w14:textId="0879D8C9" w:rsidR="0013452A" w:rsidRPr="00195CD4" w:rsidRDefault="0013452A" w:rsidP="00DE29BA">
            <w:pPr>
              <w:tabs>
                <w:tab w:val="center" w:pos="2160"/>
              </w:tabs>
              <w:jc w:val="both"/>
              <w:rPr>
                <w:rFonts w:ascii="Arial" w:eastAsia="Times New Roman" w:hAnsi="Arial" w:cs="Arial"/>
                <w:lang w:eastAsia="es-MX"/>
              </w:rPr>
            </w:pPr>
            <w:r w:rsidRPr="00195CD4">
              <w:rPr>
                <w:rFonts w:ascii="Arial" w:eastAsia="Times New Roman" w:hAnsi="Arial" w:cs="Arial"/>
                <w:lang w:eastAsia="es-MX"/>
              </w:rPr>
              <w:t>Secretaria General</w:t>
            </w:r>
          </w:p>
        </w:tc>
        <w:tc>
          <w:tcPr>
            <w:tcW w:w="3383" w:type="dxa"/>
            <w:vAlign w:val="center"/>
          </w:tcPr>
          <w:p w14:paraId="22EBAD31" w14:textId="77777777" w:rsidR="0013452A" w:rsidRPr="00195CD4" w:rsidRDefault="0013452A" w:rsidP="00DE29BA">
            <w:pPr>
              <w:jc w:val="both"/>
              <w:rPr>
                <w:rFonts w:ascii="Arial" w:eastAsia="Times New Roman" w:hAnsi="Arial" w:cs="Arial"/>
                <w:lang w:eastAsia="es-MX"/>
              </w:rPr>
            </w:pPr>
          </w:p>
          <w:p w14:paraId="465FE83F" w14:textId="77777777" w:rsidR="0013452A" w:rsidRPr="00195CD4" w:rsidRDefault="0013452A" w:rsidP="00DE29BA">
            <w:pPr>
              <w:jc w:val="both"/>
              <w:rPr>
                <w:rFonts w:ascii="Arial" w:eastAsia="Times New Roman" w:hAnsi="Arial" w:cs="Arial"/>
                <w:lang w:eastAsia="es-MX"/>
              </w:rPr>
            </w:pPr>
          </w:p>
          <w:p w14:paraId="685DA29C" w14:textId="77777777" w:rsidR="0013452A" w:rsidRPr="00195CD4" w:rsidRDefault="0013452A" w:rsidP="00DE29BA">
            <w:pPr>
              <w:jc w:val="both"/>
              <w:rPr>
                <w:rFonts w:ascii="Arial" w:eastAsia="Times New Roman" w:hAnsi="Arial" w:cs="Arial"/>
                <w:lang w:eastAsia="es-MX"/>
              </w:rPr>
            </w:pPr>
          </w:p>
          <w:p w14:paraId="6B341FD3" w14:textId="77777777" w:rsidR="0013452A" w:rsidRPr="00195CD4" w:rsidRDefault="0013452A" w:rsidP="00DE29BA">
            <w:pPr>
              <w:jc w:val="both"/>
              <w:rPr>
                <w:rFonts w:ascii="Arial" w:eastAsia="Times New Roman" w:hAnsi="Arial" w:cs="Arial"/>
                <w:lang w:eastAsia="es-MX"/>
              </w:rPr>
            </w:pPr>
          </w:p>
          <w:p w14:paraId="49B5C3BC" w14:textId="77777777" w:rsidR="0013452A" w:rsidRPr="00195CD4" w:rsidRDefault="0013452A" w:rsidP="00DE29BA">
            <w:pPr>
              <w:jc w:val="both"/>
              <w:rPr>
                <w:rFonts w:ascii="Arial" w:eastAsia="Times New Roman" w:hAnsi="Arial" w:cs="Arial"/>
                <w:lang w:eastAsia="es-MX"/>
              </w:rPr>
            </w:pPr>
          </w:p>
          <w:p w14:paraId="5D22D44B" w14:textId="77777777" w:rsidR="0013452A" w:rsidRPr="00195CD4" w:rsidRDefault="0013452A" w:rsidP="00DE29BA">
            <w:pPr>
              <w:jc w:val="both"/>
              <w:rPr>
                <w:rFonts w:ascii="Arial" w:eastAsia="Times New Roman" w:hAnsi="Arial" w:cs="Arial"/>
                <w:lang w:eastAsia="es-MX"/>
              </w:rPr>
            </w:pPr>
          </w:p>
        </w:tc>
      </w:tr>
      <w:bookmarkEnd w:id="2"/>
    </w:tbl>
    <w:p w14:paraId="2CE1C5A6" w14:textId="27F9561E" w:rsidR="0013452A" w:rsidRPr="00195CD4" w:rsidRDefault="0013452A" w:rsidP="0013452A">
      <w:pPr>
        <w:tabs>
          <w:tab w:val="left" w:pos="1320"/>
        </w:tabs>
        <w:rPr>
          <w:rFonts w:ascii="Arial" w:eastAsia="Arial" w:hAnsi="Arial" w:cs="Arial"/>
          <w:sz w:val="28"/>
          <w:szCs w:val="28"/>
        </w:rPr>
      </w:pPr>
    </w:p>
    <w:bookmarkEnd w:id="0"/>
    <w:p w14:paraId="68E00A75" w14:textId="77777777" w:rsidR="00A12D36" w:rsidRPr="00195CD4" w:rsidRDefault="0013452A">
      <w:pPr>
        <w:rPr>
          <w:rFonts w:ascii="Arial" w:hAnsi="Arial" w:cs="Arial"/>
          <w:b/>
        </w:rPr>
        <w:sectPr w:rsidR="00A12D36" w:rsidRPr="00195CD4" w:rsidSect="006A5945">
          <w:headerReference w:type="default" r:id="rId8"/>
          <w:footerReference w:type="default" r:id="rId9"/>
          <w:pgSz w:w="11910" w:h="16840"/>
          <w:pgMar w:top="1701" w:right="1134" w:bottom="1701" w:left="1701" w:header="0" w:footer="907" w:gutter="0"/>
          <w:cols w:space="720"/>
        </w:sectPr>
      </w:pPr>
      <w:r w:rsidRPr="00195CD4">
        <w:rPr>
          <w:rFonts w:ascii="Arial" w:hAnsi="Arial" w:cs="Arial"/>
          <w:b/>
        </w:rPr>
        <w:br w:type="page"/>
      </w:r>
    </w:p>
    <w:p w14:paraId="047544E5" w14:textId="77777777" w:rsidR="006A5945" w:rsidRPr="00195CD4" w:rsidRDefault="006A5945" w:rsidP="00B12279">
      <w:pPr>
        <w:spacing w:after="240" w:line="360" w:lineRule="auto"/>
        <w:ind w:left="567" w:right="3"/>
        <w:jc w:val="center"/>
        <w:outlineLvl w:val="0"/>
        <w:rPr>
          <w:rFonts w:ascii="Arial" w:eastAsia="Arial" w:hAnsi="Arial" w:cs="Arial"/>
          <w:b/>
          <w:bCs/>
        </w:rPr>
      </w:pPr>
      <w:r w:rsidRPr="00195CD4">
        <w:rPr>
          <w:rFonts w:ascii="Arial" w:eastAsia="Arial" w:hAnsi="Arial" w:cs="Arial"/>
          <w:b/>
          <w:bCs/>
        </w:rPr>
        <w:lastRenderedPageBreak/>
        <w:t>DIRECTIVA QUE ESTABLECE EL PROCEDIMIENTO PARA LA CONTRATACIÓN Y GESTIÓN DE CONTRATOS MENORES EN EL SEGURO INTEGRAL DE SALUD (SIS)</w:t>
      </w:r>
    </w:p>
    <w:p w14:paraId="7AF530BE" w14:textId="6105DC70" w:rsidR="000B1ED0" w:rsidRPr="00195CD4" w:rsidRDefault="006A5945" w:rsidP="008B2C31">
      <w:pPr>
        <w:pStyle w:val="Ttulo1"/>
        <w:numPr>
          <w:ilvl w:val="0"/>
          <w:numId w:val="29"/>
        </w:numPr>
        <w:tabs>
          <w:tab w:val="left" w:pos="284"/>
          <w:tab w:val="left" w:pos="10490"/>
        </w:tabs>
        <w:spacing w:line="360" w:lineRule="auto"/>
        <w:ind w:left="426" w:right="712" w:hanging="426"/>
      </w:pPr>
      <w:r w:rsidRPr="00195CD4">
        <w:rPr>
          <w:spacing w:val="-2"/>
        </w:rPr>
        <w:t>FINALIDAD</w:t>
      </w:r>
    </w:p>
    <w:p w14:paraId="65B9E3FB" w14:textId="77777777" w:rsidR="006A5945" w:rsidRPr="00195CD4" w:rsidRDefault="006A5945" w:rsidP="00D65457">
      <w:pPr>
        <w:pStyle w:val="Prrafodelista"/>
        <w:spacing w:after="240" w:line="360" w:lineRule="auto"/>
        <w:ind w:left="567" w:right="3" w:firstLine="0"/>
        <w:rPr>
          <w:rFonts w:ascii="Arial" w:hAnsi="Arial" w:cs="Arial"/>
          <w:i/>
          <w:shd w:val="clear" w:color="auto" w:fill="FFFFFF"/>
        </w:rPr>
      </w:pPr>
      <w:r w:rsidRPr="00195CD4">
        <w:rPr>
          <w:rFonts w:ascii="Arial" w:eastAsia="Arial Unicode MS" w:hAnsi="Arial" w:cs="Arial"/>
        </w:rPr>
        <w:t>Estandarizar y optimizar el procedimiento interno para la contratación y gestión de los contratos menores del Seguro Integral de Salud, garantizando la transparencia y facilidad de uso, valor por dinero, simplificación y celeridad de su trámite, en el marco de la normativa vigente en materia de contratación pública</w:t>
      </w:r>
      <w:r w:rsidRPr="00195CD4">
        <w:rPr>
          <w:rFonts w:ascii="Arial" w:hAnsi="Arial" w:cs="Arial"/>
          <w:i/>
          <w:shd w:val="clear" w:color="auto" w:fill="FFFFFF"/>
        </w:rPr>
        <w:t>.</w:t>
      </w:r>
    </w:p>
    <w:p w14:paraId="7460FB42" w14:textId="16C1178D" w:rsidR="006A5945" w:rsidRPr="00195CD4" w:rsidRDefault="006A5945" w:rsidP="008B2C31">
      <w:pPr>
        <w:pStyle w:val="Ttulo1"/>
        <w:numPr>
          <w:ilvl w:val="0"/>
          <w:numId w:val="29"/>
        </w:numPr>
        <w:tabs>
          <w:tab w:val="left" w:pos="10490"/>
        </w:tabs>
        <w:spacing w:line="360" w:lineRule="auto"/>
        <w:ind w:left="426" w:right="712" w:hanging="426"/>
      </w:pPr>
      <w:r w:rsidRPr="00195CD4">
        <w:rPr>
          <w:spacing w:val="-2"/>
        </w:rPr>
        <w:t>O</w:t>
      </w:r>
      <w:r w:rsidR="00482854" w:rsidRPr="00195CD4">
        <w:rPr>
          <w:spacing w:val="-2"/>
        </w:rPr>
        <w:t>B</w:t>
      </w:r>
      <w:r w:rsidRPr="00195CD4">
        <w:rPr>
          <w:spacing w:val="-2"/>
        </w:rPr>
        <w:t>JETIVO</w:t>
      </w:r>
    </w:p>
    <w:p w14:paraId="7E79DA20" w14:textId="4883A8A0" w:rsidR="000B1ED0" w:rsidRPr="00195CD4" w:rsidRDefault="00D65457" w:rsidP="0013452A">
      <w:pPr>
        <w:pStyle w:val="Textoindependiente"/>
        <w:tabs>
          <w:tab w:val="left" w:pos="10490"/>
        </w:tabs>
        <w:spacing w:after="240" w:line="360" w:lineRule="auto"/>
        <w:ind w:left="567" w:right="3" w:hanging="567"/>
        <w:jc w:val="both"/>
        <w:rPr>
          <w:rFonts w:ascii="Arial" w:hAnsi="Arial" w:cs="Arial"/>
        </w:rPr>
      </w:pPr>
      <w:r w:rsidRPr="00195CD4">
        <w:rPr>
          <w:rFonts w:ascii="Arial" w:eastAsia="Arial Unicode MS" w:hAnsi="Arial" w:cs="Arial"/>
        </w:rPr>
        <w:tab/>
      </w:r>
      <w:r w:rsidR="00A6684C" w:rsidRPr="00195CD4">
        <w:rPr>
          <w:rFonts w:ascii="Arial" w:eastAsia="Arial Unicode MS" w:hAnsi="Arial" w:cs="Arial"/>
        </w:rPr>
        <w:t>Establecer el procedimiento interno aplicable a la contratación de bienes, servicios y consultorías y gestión de los contratos menores del Seguro Integral de Salud, para el cumplimiento eficiente y eficaz de los objetivos y metas institucionales.</w:t>
      </w:r>
    </w:p>
    <w:p w14:paraId="7B80C112" w14:textId="0441C1F2" w:rsidR="000B1ED0" w:rsidRPr="00195CD4" w:rsidRDefault="004C3BEE" w:rsidP="008B2C31">
      <w:pPr>
        <w:pStyle w:val="Ttulo1"/>
        <w:numPr>
          <w:ilvl w:val="0"/>
          <w:numId w:val="29"/>
        </w:numPr>
        <w:tabs>
          <w:tab w:val="left" w:pos="10490"/>
        </w:tabs>
        <w:spacing w:line="360" w:lineRule="auto"/>
        <w:ind w:left="426" w:right="712" w:hanging="426"/>
      </w:pPr>
      <w:r w:rsidRPr="00195CD4">
        <w:t>AMBITO</w:t>
      </w:r>
      <w:r w:rsidRPr="00195CD4">
        <w:rPr>
          <w:spacing w:val="-5"/>
        </w:rPr>
        <w:t xml:space="preserve"> </w:t>
      </w:r>
      <w:r w:rsidRPr="00195CD4">
        <w:t>DE</w:t>
      </w:r>
      <w:r w:rsidRPr="00195CD4">
        <w:rPr>
          <w:spacing w:val="-4"/>
        </w:rPr>
        <w:t xml:space="preserve"> </w:t>
      </w:r>
      <w:r w:rsidRPr="00195CD4">
        <w:rPr>
          <w:spacing w:val="-2"/>
        </w:rPr>
        <w:t>APLICACIÓN</w:t>
      </w:r>
    </w:p>
    <w:p w14:paraId="7B7FEED7" w14:textId="0EF6BA14" w:rsidR="00937F8E" w:rsidRPr="00195CD4" w:rsidRDefault="00D65457" w:rsidP="0013452A">
      <w:pPr>
        <w:pStyle w:val="Ttulo1"/>
        <w:tabs>
          <w:tab w:val="left" w:pos="10490"/>
        </w:tabs>
        <w:spacing w:after="240" w:line="360" w:lineRule="auto"/>
        <w:ind w:left="567" w:right="3" w:hanging="567"/>
        <w:rPr>
          <w:b w:val="0"/>
          <w:bCs w:val="0"/>
        </w:rPr>
      </w:pPr>
      <w:r w:rsidRPr="00195CD4">
        <w:rPr>
          <w:b w:val="0"/>
          <w:bCs w:val="0"/>
        </w:rPr>
        <w:tab/>
      </w:r>
      <w:r w:rsidR="00937F8E" w:rsidRPr="00195CD4">
        <w:rPr>
          <w:b w:val="0"/>
          <w:bCs w:val="0"/>
        </w:rPr>
        <w:t>La presente directiva es de aplicación y uso de para todas las unidades orgánicas y funcionales de organización del Seguro Integral de Salud (SIS).</w:t>
      </w:r>
    </w:p>
    <w:p w14:paraId="2B54FE4E" w14:textId="68E2681C" w:rsidR="00482854" w:rsidRPr="00195CD4" w:rsidRDefault="00482854" w:rsidP="008B2C31">
      <w:pPr>
        <w:pStyle w:val="Ttulo1"/>
        <w:numPr>
          <w:ilvl w:val="0"/>
          <w:numId w:val="29"/>
        </w:numPr>
        <w:tabs>
          <w:tab w:val="left" w:pos="567"/>
          <w:tab w:val="left" w:pos="10490"/>
        </w:tabs>
        <w:spacing w:line="360" w:lineRule="auto"/>
        <w:ind w:left="426" w:right="712" w:hanging="426"/>
      </w:pPr>
      <w:r w:rsidRPr="00195CD4">
        <w:t>BASE LEGAL</w:t>
      </w:r>
    </w:p>
    <w:p w14:paraId="6E0BB773" w14:textId="77777777" w:rsidR="00E90C53" w:rsidRPr="00195CD4" w:rsidRDefault="00937F8E" w:rsidP="00D65457">
      <w:pPr>
        <w:pStyle w:val="Ttulo1"/>
        <w:numPr>
          <w:ilvl w:val="0"/>
          <w:numId w:val="35"/>
        </w:numPr>
        <w:tabs>
          <w:tab w:val="left" w:pos="2264"/>
          <w:tab w:val="left" w:pos="10490"/>
        </w:tabs>
        <w:spacing w:line="360" w:lineRule="auto"/>
        <w:ind w:left="993" w:right="3" w:hanging="567"/>
        <w:jc w:val="both"/>
        <w:rPr>
          <w:b w:val="0"/>
          <w:bCs w:val="0"/>
        </w:rPr>
      </w:pPr>
      <w:r w:rsidRPr="00195CD4">
        <w:rPr>
          <w:b w:val="0"/>
          <w:bCs w:val="0"/>
        </w:rPr>
        <w:t>Ley N° 27444, Ley del Procedimiento Administrativo General.</w:t>
      </w:r>
    </w:p>
    <w:p w14:paraId="035A4153" w14:textId="77777777" w:rsidR="00E90C53" w:rsidRPr="00195CD4" w:rsidRDefault="00937F8E" w:rsidP="00D65457">
      <w:pPr>
        <w:pStyle w:val="Ttulo1"/>
        <w:numPr>
          <w:ilvl w:val="0"/>
          <w:numId w:val="35"/>
        </w:numPr>
        <w:tabs>
          <w:tab w:val="left" w:pos="2264"/>
          <w:tab w:val="left" w:pos="10490"/>
        </w:tabs>
        <w:spacing w:line="360" w:lineRule="auto"/>
        <w:ind w:left="993" w:right="3" w:hanging="567"/>
        <w:jc w:val="both"/>
        <w:rPr>
          <w:b w:val="0"/>
          <w:bCs w:val="0"/>
        </w:rPr>
      </w:pPr>
      <w:r w:rsidRPr="00195CD4">
        <w:rPr>
          <w:b w:val="0"/>
          <w:bCs w:val="0"/>
        </w:rPr>
        <w:t>Ley N° 27815, Ley del Código de Ética de la Función Pública.</w:t>
      </w:r>
    </w:p>
    <w:p w14:paraId="79DED997" w14:textId="77777777" w:rsidR="00E90C53" w:rsidRPr="00195CD4" w:rsidRDefault="00937F8E" w:rsidP="00D65457">
      <w:pPr>
        <w:pStyle w:val="Ttulo1"/>
        <w:numPr>
          <w:ilvl w:val="0"/>
          <w:numId w:val="35"/>
        </w:numPr>
        <w:tabs>
          <w:tab w:val="left" w:pos="2264"/>
          <w:tab w:val="left" w:pos="10490"/>
        </w:tabs>
        <w:spacing w:line="360" w:lineRule="auto"/>
        <w:ind w:left="993" w:right="3" w:hanging="567"/>
        <w:jc w:val="both"/>
        <w:rPr>
          <w:b w:val="0"/>
          <w:bCs w:val="0"/>
        </w:rPr>
      </w:pPr>
      <w:r w:rsidRPr="00195CD4">
        <w:rPr>
          <w:b w:val="0"/>
          <w:bCs w:val="0"/>
        </w:rPr>
        <w:t>Ley N° 27806, Ley de Transparencia y Acceso a la Información Pública.</w:t>
      </w:r>
    </w:p>
    <w:p w14:paraId="2886FCA5" w14:textId="77777777" w:rsidR="00E90C53" w:rsidRPr="00195CD4" w:rsidRDefault="00937F8E" w:rsidP="00D65457">
      <w:pPr>
        <w:pStyle w:val="Ttulo1"/>
        <w:numPr>
          <w:ilvl w:val="0"/>
          <w:numId w:val="35"/>
        </w:numPr>
        <w:tabs>
          <w:tab w:val="left" w:pos="2264"/>
          <w:tab w:val="left" w:pos="10490"/>
        </w:tabs>
        <w:spacing w:line="360" w:lineRule="auto"/>
        <w:ind w:left="993" w:right="3" w:hanging="567"/>
        <w:jc w:val="both"/>
        <w:rPr>
          <w:b w:val="0"/>
          <w:bCs w:val="0"/>
        </w:rPr>
      </w:pPr>
      <w:r w:rsidRPr="00195CD4">
        <w:rPr>
          <w:b w:val="0"/>
          <w:bCs w:val="0"/>
        </w:rPr>
        <w:t>Ley N° 29733, Ley de Protección de Datos Personales.</w:t>
      </w:r>
    </w:p>
    <w:p w14:paraId="4A926B23" w14:textId="77777777" w:rsidR="00E90C53" w:rsidRPr="00195CD4" w:rsidRDefault="00937F8E" w:rsidP="00D65457">
      <w:pPr>
        <w:pStyle w:val="Ttulo1"/>
        <w:numPr>
          <w:ilvl w:val="0"/>
          <w:numId w:val="35"/>
        </w:numPr>
        <w:tabs>
          <w:tab w:val="left" w:pos="2264"/>
          <w:tab w:val="left" w:pos="10490"/>
        </w:tabs>
        <w:spacing w:line="360" w:lineRule="auto"/>
        <w:ind w:left="993" w:right="3" w:hanging="567"/>
        <w:jc w:val="both"/>
        <w:rPr>
          <w:b w:val="0"/>
          <w:bCs w:val="0"/>
        </w:rPr>
      </w:pPr>
      <w:r w:rsidRPr="00195CD4">
        <w:rPr>
          <w:b w:val="0"/>
          <w:bCs w:val="0"/>
        </w:rPr>
        <w:t xml:space="preserve">Ley N° 31227, Ley que transfiere a la Contraloría General de la República la </w:t>
      </w:r>
      <w:r w:rsidR="00E90C53" w:rsidRPr="00195CD4">
        <w:rPr>
          <w:b w:val="0"/>
          <w:bCs w:val="0"/>
        </w:rPr>
        <w:t>c</w:t>
      </w:r>
      <w:r w:rsidRPr="00195CD4">
        <w:rPr>
          <w:b w:val="0"/>
          <w:bCs w:val="0"/>
        </w:rPr>
        <w:t>ompetencia para recibir y ejercer el control, fiscalización y sanción respecto a la declaración jurada de intereses de autoridades, servidores y candidatos a cargos públicos.</w:t>
      </w:r>
    </w:p>
    <w:p w14:paraId="7EAEB2CE" w14:textId="77777777" w:rsidR="00E90C53" w:rsidRPr="00195CD4" w:rsidRDefault="00937F8E" w:rsidP="00D65457">
      <w:pPr>
        <w:pStyle w:val="Ttulo1"/>
        <w:numPr>
          <w:ilvl w:val="0"/>
          <w:numId w:val="35"/>
        </w:numPr>
        <w:tabs>
          <w:tab w:val="left" w:pos="2264"/>
          <w:tab w:val="left" w:pos="10490"/>
        </w:tabs>
        <w:spacing w:line="360" w:lineRule="auto"/>
        <w:ind w:left="993" w:right="3" w:hanging="567"/>
        <w:jc w:val="both"/>
        <w:rPr>
          <w:b w:val="0"/>
          <w:bCs w:val="0"/>
        </w:rPr>
      </w:pPr>
      <w:r w:rsidRPr="00195CD4">
        <w:rPr>
          <w:b w:val="0"/>
          <w:bCs w:val="0"/>
        </w:rPr>
        <w:t>Ley N° 31559, Ley que crea el Registro para el Control de Contratos de Consultoría en el Estado.</w:t>
      </w:r>
    </w:p>
    <w:p w14:paraId="11B95EEB" w14:textId="77777777" w:rsidR="00E90C53" w:rsidRPr="00195CD4" w:rsidRDefault="00937F8E" w:rsidP="00D65457">
      <w:pPr>
        <w:pStyle w:val="Ttulo1"/>
        <w:numPr>
          <w:ilvl w:val="0"/>
          <w:numId w:val="35"/>
        </w:numPr>
        <w:tabs>
          <w:tab w:val="left" w:pos="2264"/>
          <w:tab w:val="left" w:pos="10490"/>
        </w:tabs>
        <w:spacing w:line="360" w:lineRule="auto"/>
        <w:ind w:left="993" w:right="3" w:hanging="567"/>
        <w:jc w:val="both"/>
        <w:rPr>
          <w:b w:val="0"/>
          <w:bCs w:val="0"/>
        </w:rPr>
      </w:pPr>
      <w:r w:rsidRPr="00195CD4">
        <w:rPr>
          <w:b w:val="0"/>
          <w:bCs w:val="0"/>
        </w:rPr>
        <w:t>Ley N° 31564, Ley de prevención y mitigación del conflicto de intereses en el acceso y salida de personal del servicio público.</w:t>
      </w:r>
    </w:p>
    <w:p w14:paraId="624B6E44" w14:textId="77777777" w:rsidR="00E90C53" w:rsidRPr="00195CD4" w:rsidRDefault="00937F8E" w:rsidP="00D65457">
      <w:pPr>
        <w:pStyle w:val="Ttulo1"/>
        <w:numPr>
          <w:ilvl w:val="0"/>
          <w:numId w:val="35"/>
        </w:numPr>
        <w:tabs>
          <w:tab w:val="left" w:pos="2264"/>
          <w:tab w:val="left" w:pos="10490"/>
        </w:tabs>
        <w:spacing w:line="360" w:lineRule="auto"/>
        <w:ind w:left="993" w:right="3" w:hanging="567"/>
        <w:jc w:val="both"/>
        <w:rPr>
          <w:b w:val="0"/>
          <w:bCs w:val="0"/>
        </w:rPr>
      </w:pPr>
      <w:r w:rsidRPr="00195CD4">
        <w:rPr>
          <w:b w:val="0"/>
          <w:bCs w:val="0"/>
        </w:rPr>
        <w:t>Ley N° 32069, Ley General de Contrataciones Públicas.</w:t>
      </w:r>
    </w:p>
    <w:p w14:paraId="6B2C190B" w14:textId="77777777" w:rsidR="00E90C53" w:rsidRPr="00187A2C" w:rsidRDefault="00937F8E" w:rsidP="00D65457">
      <w:pPr>
        <w:pStyle w:val="Ttulo1"/>
        <w:numPr>
          <w:ilvl w:val="0"/>
          <w:numId w:val="35"/>
        </w:numPr>
        <w:tabs>
          <w:tab w:val="left" w:pos="2264"/>
          <w:tab w:val="left" w:pos="10490"/>
        </w:tabs>
        <w:spacing w:line="360" w:lineRule="auto"/>
        <w:ind w:left="993" w:right="3" w:hanging="567"/>
        <w:jc w:val="both"/>
        <w:rPr>
          <w:b w:val="0"/>
          <w:bCs w:val="0"/>
          <w:lang w:val="pt-BR"/>
        </w:rPr>
      </w:pPr>
      <w:r w:rsidRPr="00187A2C">
        <w:rPr>
          <w:b w:val="0"/>
          <w:bCs w:val="0"/>
          <w:lang w:val="pt-BR"/>
        </w:rPr>
        <w:t>Decreto Legislativo N° 295, Código Civil.</w:t>
      </w:r>
    </w:p>
    <w:p w14:paraId="6C242C36" w14:textId="77777777" w:rsidR="00E90C53" w:rsidRPr="00195CD4" w:rsidRDefault="00937F8E" w:rsidP="00D65457">
      <w:pPr>
        <w:pStyle w:val="Ttulo1"/>
        <w:numPr>
          <w:ilvl w:val="0"/>
          <w:numId w:val="35"/>
        </w:numPr>
        <w:tabs>
          <w:tab w:val="left" w:pos="2264"/>
        </w:tabs>
        <w:spacing w:line="360" w:lineRule="auto"/>
        <w:ind w:left="993" w:right="3" w:hanging="567"/>
        <w:jc w:val="both"/>
        <w:rPr>
          <w:b w:val="0"/>
          <w:bCs w:val="0"/>
        </w:rPr>
      </w:pPr>
      <w:r w:rsidRPr="00195CD4">
        <w:rPr>
          <w:b w:val="0"/>
          <w:bCs w:val="0"/>
        </w:rPr>
        <w:t>Decreto Legislativo N° 1439, Decreto Legislativo del Sistema Nacional de Abastecimiento.</w:t>
      </w:r>
    </w:p>
    <w:p w14:paraId="05427CB3" w14:textId="77777777" w:rsidR="00E90C53" w:rsidRPr="00195CD4" w:rsidRDefault="00937F8E" w:rsidP="00D65457">
      <w:pPr>
        <w:pStyle w:val="Ttulo1"/>
        <w:numPr>
          <w:ilvl w:val="0"/>
          <w:numId w:val="35"/>
        </w:numPr>
        <w:tabs>
          <w:tab w:val="left" w:pos="2264"/>
        </w:tabs>
        <w:spacing w:line="360" w:lineRule="auto"/>
        <w:ind w:left="993" w:right="3" w:hanging="567"/>
        <w:jc w:val="both"/>
        <w:rPr>
          <w:b w:val="0"/>
          <w:bCs w:val="0"/>
        </w:rPr>
      </w:pPr>
      <w:r w:rsidRPr="00195CD4">
        <w:rPr>
          <w:b w:val="0"/>
          <w:bCs w:val="0"/>
        </w:rPr>
        <w:t>Decreto Legislativo N° 1440, Decreto Legislativo del Sistema Nacional de Presupuesto Público.</w:t>
      </w:r>
    </w:p>
    <w:p w14:paraId="6FD73FC6" w14:textId="77777777" w:rsidR="00131142" w:rsidRPr="00195CD4" w:rsidRDefault="00937F8E" w:rsidP="00D65457">
      <w:pPr>
        <w:pStyle w:val="Ttulo1"/>
        <w:numPr>
          <w:ilvl w:val="0"/>
          <w:numId w:val="35"/>
        </w:numPr>
        <w:tabs>
          <w:tab w:val="left" w:pos="2264"/>
        </w:tabs>
        <w:spacing w:line="360" w:lineRule="auto"/>
        <w:ind w:left="993" w:right="3" w:hanging="567"/>
        <w:jc w:val="both"/>
        <w:rPr>
          <w:b w:val="0"/>
          <w:bCs w:val="0"/>
        </w:rPr>
      </w:pPr>
      <w:r w:rsidRPr="00195CD4">
        <w:rPr>
          <w:b w:val="0"/>
          <w:bCs w:val="0"/>
        </w:rPr>
        <w:lastRenderedPageBreak/>
        <w:t>Decreto Supremo N° 217-2019-EF, que aprueba el Reglamento del Decreto Legislativo N° 1439.</w:t>
      </w:r>
    </w:p>
    <w:p w14:paraId="56E56D0A" w14:textId="77777777" w:rsidR="00131142" w:rsidRPr="00195CD4" w:rsidRDefault="00937F8E" w:rsidP="00D65457">
      <w:pPr>
        <w:pStyle w:val="Ttulo1"/>
        <w:numPr>
          <w:ilvl w:val="0"/>
          <w:numId w:val="35"/>
        </w:numPr>
        <w:tabs>
          <w:tab w:val="left" w:pos="2264"/>
        </w:tabs>
        <w:spacing w:line="360" w:lineRule="auto"/>
        <w:ind w:left="993" w:right="3" w:hanging="567"/>
        <w:jc w:val="both"/>
        <w:rPr>
          <w:b w:val="0"/>
          <w:bCs w:val="0"/>
        </w:rPr>
      </w:pPr>
      <w:r w:rsidRPr="00195CD4">
        <w:rPr>
          <w:b w:val="0"/>
          <w:bCs w:val="0"/>
        </w:rPr>
        <w:t>Decreto Supremo N° 016-2024-JUS, que aprueba el Reglamento de la Ley N° 29733.</w:t>
      </w:r>
    </w:p>
    <w:p w14:paraId="581532F1" w14:textId="77777777" w:rsidR="00131142" w:rsidRPr="00195CD4" w:rsidRDefault="00937F8E" w:rsidP="00D65457">
      <w:pPr>
        <w:pStyle w:val="Ttulo1"/>
        <w:numPr>
          <w:ilvl w:val="0"/>
          <w:numId w:val="35"/>
        </w:numPr>
        <w:tabs>
          <w:tab w:val="left" w:pos="2264"/>
        </w:tabs>
        <w:spacing w:line="360" w:lineRule="auto"/>
        <w:ind w:left="993" w:right="3" w:hanging="567"/>
        <w:jc w:val="both"/>
        <w:rPr>
          <w:b w:val="0"/>
          <w:bCs w:val="0"/>
        </w:rPr>
      </w:pPr>
      <w:r w:rsidRPr="00195CD4">
        <w:rPr>
          <w:b w:val="0"/>
          <w:bCs w:val="0"/>
        </w:rPr>
        <w:t>Decreto Supremo N° 009-2025-EF, que aprueba el Reglamento de la Ley General de Contrataciones Públicas.</w:t>
      </w:r>
    </w:p>
    <w:p w14:paraId="7CD1A84C" w14:textId="77777777" w:rsidR="00131142" w:rsidRPr="00195CD4" w:rsidRDefault="00937F8E" w:rsidP="00D65457">
      <w:pPr>
        <w:pStyle w:val="Ttulo1"/>
        <w:numPr>
          <w:ilvl w:val="0"/>
          <w:numId w:val="35"/>
        </w:numPr>
        <w:tabs>
          <w:tab w:val="left" w:pos="2264"/>
        </w:tabs>
        <w:spacing w:line="360" w:lineRule="auto"/>
        <w:ind w:left="993" w:right="3" w:hanging="567"/>
        <w:jc w:val="both"/>
        <w:rPr>
          <w:b w:val="0"/>
          <w:bCs w:val="0"/>
        </w:rPr>
      </w:pPr>
      <w:r w:rsidRPr="00195CD4">
        <w:rPr>
          <w:b w:val="0"/>
          <w:bCs w:val="0"/>
        </w:rPr>
        <w:t>Resolución Directoral N° 0007-2025-EF/54.01, que aprueba la Directiva N° 0001-2025-EF/54.01 “Directiva de compatibilización del requerimiento”.</w:t>
      </w:r>
    </w:p>
    <w:p w14:paraId="06ED3AF1" w14:textId="77777777" w:rsidR="00131142" w:rsidRPr="00195CD4" w:rsidRDefault="00937F8E" w:rsidP="00D65457">
      <w:pPr>
        <w:pStyle w:val="Ttulo1"/>
        <w:numPr>
          <w:ilvl w:val="0"/>
          <w:numId w:val="35"/>
        </w:numPr>
        <w:tabs>
          <w:tab w:val="left" w:pos="2264"/>
        </w:tabs>
        <w:spacing w:line="360" w:lineRule="auto"/>
        <w:ind w:left="993" w:right="3" w:hanging="567"/>
        <w:jc w:val="both"/>
        <w:rPr>
          <w:b w:val="0"/>
          <w:bCs w:val="0"/>
        </w:rPr>
      </w:pPr>
      <w:r w:rsidRPr="00195CD4">
        <w:rPr>
          <w:b w:val="0"/>
          <w:bCs w:val="0"/>
        </w:rPr>
        <w:t>Resolución Directoral N° 0022-2025-EF/54.01, que aprueba la Directiva N° 0007-2025-EF/54.01 “Directiva para la Programación Multianual de Bienes, Servicios y Obras”, así como sus anexos.</w:t>
      </w:r>
    </w:p>
    <w:p w14:paraId="29D124E6" w14:textId="77777777" w:rsidR="00131142" w:rsidRPr="00195CD4" w:rsidRDefault="00937F8E" w:rsidP="00D65457">
      <w:pPr>
        <w:pStyle w:val="Ttulo1"/>
        <w:numPr>
          <w:ilvl w:val="0"/>
          <w:numId w:val="35"/>
        </w:numPr>
        <w:tabs>
          <w:tab w:val="left" w:pos="2264"/>
        </w:tabs>
        <w:spacing w:line="360" w:lineRule="auto"/>
        <w:ind w:left="993" w:right="3" w:hanging="567"/>
        <w:jc w:val="both"/>
        <w:rPr>
          <w:b w:val="0"/>
          <w:bCs w:val="0"/>
        </w:rPr>
      </w:pPr>
      <w:r w:rsidRPr="00195CD4">
        <w:rPr>
          <w:b w:val="0"/>
          <w:bCs w:val="0"/>
        </w:rPr>
        <w:t>Resolución Directoral N° 0018-2025-EF/54.01, que aprueba la “Guía de Actuaciones Preparatorias”, así como sus anexos.</w:t>
      </w:r>
    </w:p>
    <w:p w14:paraId="0CCB3F27" w14:textId="77777777" w:rsidR="00131142" w:rsidRPr="00195CD4" w:rsidRDefault="00937F8E" w:rsidP="00D65457">
      <w:pPr>
        <w:pStyle w:val="Ttulo1"/>
        <w:numPr>
          <w:ilvl w:val="0"/>
          <w:numId w:val="35"/>
        </w:numPr>
        <w:tabs>
          <w:tab w:val="left" w:pos="2264"/>
        </w:tabs>
        <w:spacing w:line="360" w:lineRule="auto"/>
        <w:ind w:left="993" w:right="3" w:hanging="567"/>
        <w:jc w:val="both"/>
        <w:rPr>
          <w:b w:val="0"/>
          <w:bCs w:val="0"/>
        </w:rPr>
      </w:pPr>
      <w:r w:rsidRPr="00195CD4">
        <w:rPr>
          <w:b w:val="0"/>
          <w:bCs w:val="0"/>
        </w:rPr>
        <w:t>Resolución N° 80-2019-JUS/DGTAIPD, que aprueba la “Guía práctica para la observancia del deber de informar”.</w:t>
      </w:r>
    </w:p>
    <w:p w14:paraId="6785DE3D" w14:textId="77777777" w:rsidR="00131142" w:rsidRPr="00195CD4" w:rsidRDefault="00937F8E" w:rsidP="00D65457">
      <w:pPr>
        <w:pStyle w:val="Ttulo1"/>
        <w:numPr>
          <w:ilvl w:val="0"/>
          <w:numId w:val="35"/>
        </w:numPr>
        <w:tabs>
          <w:tab w:val="left" w:pos="2264"/>
        </w:tabs>
        <w:spacing w:line="360" w:lineRule="auto"/>
        <w:ind w:left="993" w:right="3" w:hanging="567"/>
        <w:jc w:val="both"/>
        <w:rPr>
          <w:b w:val="0"/>
          <w:bCs w:val="0"/>
        </w:rPr>
      </w:pPr>
      <w:r w:rsidRPr="00195CD4">
        <w:rPr>
          <w:b w:val="0"/>
          <w:bCs w:val="0"/>
        </w:rPr>
        <w:t>Resolución N° D000055-2025-OECE/PRE, que aprueba la Directiva N° 007-2025-OECE/CD “Disposiciones aplicables para el acceso y registro de información en el SEACE”.</w:t>
      </w:r>
    </w:p>
    <w:p w14:paraId="07954CF7" w14:textId="2F35CFBB" w:rsidR="00131142" w:rsidRPr="00195CD4" w:rsidRDefault="00AE1FF4" w:rsidP="00D65457">
      <w:pPr>
        <w:pStyle w:val="Ttulo1"/>
        <w:numPr>
          <w:ilvl w:val="0"/>
          <w:numId w:val="35"/>
        </w:numPr>
        <w:tabs>
          <w:tab w:val="left" w:pos="2264"/>
        </w:tabs>
        <w:spacing w:line="360" w:lineRule="auto"/>
        <w:ind w:left="993" w:right="3" w:hanging="567"/>
        <w:jc w:val="both"/>
        <w:rPr>
          <w:b w:val="0"/>
          <w:bCs w:val="0"/>
        </w:rPr>
      </w:pPr>
      <w:r w:rsidRPr="00195CD4">
        <w:rPr>
          <w:b w:val="0"/>
          <w:bCs w:val="0"/>
        </w:rPr>
        <w:t>Decreto Supremo N.º 002-2016-SA</w:t>
      </w:r>
      <w:r w:rsidR="00937F8E" w:rsidRPr="00195CD4">
        <w:rPr>
          <w:b w:val="0"/>
          <w:bCs w:val="0"/>
        </w:rPr>
        <w:t>, que aprueba el Texto Integrado del Reglamento de Organización y Funciones del SIS.</w:t>
      </w:r>
    </w:p>
    <w:p w14:paraId="46E559CA" w14:textId="7FFE6980" w:rsidR="00131142" w:rsidRPr="00195CD4" w:rsidRDefault="00AE1FF4" w:rsidP="00D65457">
      <w:pPr>
        <w:pStyle w:val="Ttulo1"/>
        <w:numPr>
          <w:ilvl w:val="0"/>
          <w:numId w:val="35"/>
        </w:numPr>
        <w:tabs>
          <w:tab w:val="left" w:pos="2264"/>
        </w:tabs>
        <w:spacing w:line="360" w:lineRule="auto"/>
        <w:ind w:left="993" w:right="3" w:hanging="567"/>
        <w:jc w:val="both"/>
        <w:rPr>
          <w:b w:val="0"/>
          <w:bCs w:val="0"/>
        </w:rPr>
      </w:pPr>
      <w:r w:rsidRPr="00195CD4">
        <w:rPr>
          <w:b w:val="0"/>
          <w:bCs w:val="0"/>
        </w:rPr>
        <w:t>Resolución Jefatural N° 155-2021/SIS,</w:t>
      </w:r>
      <w:r w:rsidR="00937F8E" w:rsidRPr="00195CD4">
        <w:rPr>
          <w:b w:val="0"/>
          <w:bCs w:val="0"/>
        </w:rPr>
        <w:t xml:space="preserve"> que aprueba el Código de Ética y Conducta del SIS.</w:t>
      </w:r>
    </w:p>
    <w:p w14:paraId="49FF8637" w14:textId="36B8A4DC" w:rsidR="000B1ED0" w:rsidRPr="00195CD4" w:rsidRDefault="004C3BEE" w:rsidP="00D65457">
      <w:pPr>
        <w:pStyle w:val="Ttulo1"/>
        <w:tabs>
          <w:tab w:val="left" w:pos="2264"/>
          <w:tab w:val="left" w:pos="10490"/>
        </w:tabs>
        <w:spacing w:after="240" w:line="360" w:lineRule="auto"/>
        <w:ind w:left="567" w:right="3"/>
        <w:jc w:val="both"/>
        <w:rPr>
          <w:b w:val="0"/>
          <w:bCs w:val="0"/>
        </w:rPr>
      </w:pPr>
      <w:r w:rsidRPr="00195CD4">
        <w:rPr>
          <w:b w:val="0"/>
          <w:bCs w:val="0"/>
        </w:rPr>
        <w:t>Las referidas normas incluyen sus respectivas disposiciones ampliatorias,</w:t>
      </w:r>
      <w:r w:rsidR="00D65457" w:rsidRPr="00195CD4">
        <w:rPr>
          <w:b w:val="0"/>
          <w:bCs w:val="0"/>
        </w:rPr>
        <w:t xml:space="preserve"> </w:t>
      </w:r>
      <w:r w:rsidRPr="00195CD4">
        <w:rPr>
          <w:b w:val="0"/>
          <w:bCs w:val="0"/>
        </w:rPr>
        <w:t>modificatorias y conexas, de ser el caso.</w:t>
      </w:r>
    </w:p>
    <w:p w14:paraId="4C665F9E" w14:textId="346F2FC7" w:rsidR="000B1ED0" w:rsidRPr="00195CD4" w:rsidRDefault="004C3BEE" w:rsidP="00D65457">
      <w:pPr>
        <w:pStyle w:val="Ttulo1"/>
        <w:numPr>
          <w:ilvl w:val="0"/>
          <w:numId w:val="26"/>
        </w:numPr>
        <w:tabs>
          <w:tab w:val="left" w:pos="567"/>
          <w:tab w:val="left" w:pos="10490"/>
        </w:tabs>
        <w:spacing w:after="240" w:line="360" w:lineRule="auto"/>
        <w:ind w:right="712" w:hanging="2268"/>
      </w:pPr>
      <w:r w:rsidRPr="00195CD4">
        <w:rPr>
          <w:spacing w:val="-2"/>
        </w:rPr>
        <w:t>D</w:t>
      </w:r>
      <w:r w:rsidR="00D81F01" w:rsidRPr="00195CD4">
        <w:rPr>
          <w:spacing w:val="-2"/>
        </w:rPr>
        <w:t>ISPOSICIONES GENERALES</w:t>
      </w:r>
    </w:p>
    <w:p w14:paraId="17B5292D" w14:textId="77777777" w:rsidR="0011164B" w:rsidRPr="00195CD4" w:rsidRDefault="0011164B" w:rsidP="0011164B">
      <w:pPr>
        <w:pStyle w:val="Ttulo2"/>
        <w:tabs>
          <w:tab w:val="left" w:pos="10490"/>
        </w:tabs>
        <w:spacing w:line="360" w:lineRule="auto"/>
        <w:ind w:left="0" w:right="712" w:firstLine="567"/>
      </w:pPr>
      <w:r w:rsidRPr="00195CD4">
        <w:t>Disposiciones</w:t>
      </w:r>
      <w:r w:rsidRPr="00195CD4">
        <w:rPr>
          <w:spacing w:val="-8"/>
        </w:rPr>
        <w:t xml:space="preserve"> </w:t>
      </w:r>
      <w:r w:rsidRPr="00195CD4">
        <w:t>vinculadas</w:t>
      </w:r>
      <w:r w:rsidRPr="00195CD4">
        <w:rPr>
          <w:spacing w:val="-5"/>
        </w:rPr>
        <w:t xml:space="preserve"> </w:t>
      </w:r>
      <w:r w:rsidRPr="00195CD4">
        <w:t>a</w:t>
      </w:r>
      <w:r w:rsidRPr="00195CD4">
        <w:rPr>
          <w:spacing w:val="-8"/>
        </w:rPr>
        <w:t xml:space="preserve"> </w:t>
      </w:r>
      <w:r w:rsidRPr="00195CD4">
        <w:t>los</w:t>
      </w:r>
      <w:r w:rsidRPr="00195CD4">
        <w:rPr>
          <w:spacing w:val="-5"/>
        </w:rPr>
        <w:t xml:space="preserve"> </w:t>
      </w:r>
      <w:r w:rsidRPr="00195CD4">
        <w:t>contratos</w:t>
      </w:r>
      <w:r w:rsidRPr="00195CD4">
        <w:rPr>
          <w:spacing w:val="-7"/>
        </w:rPr>
        <w:t xml:space="preserve"> </w:t>
      </w:r>
      <w:r w:rsidRPr="00195CD4">
        <w:rPr>
          <w:spacing w:val="-2"/>
        </w:rPr>
        <w:t>menores</w:t>
      </w:r>
    </w:p>
    <w:p w14:paraId="4ADA67EA" w14:textId="7E7C081B" w:rsidR="0011164B" w:rsidRPr="00195CD4" w:rsidRDefault="0011164B" w:rsidP="00322107">
      <w:pPr>
        <w:pStyle w:val="Prrafodelista"/>
        <w:numPr>
          <w:ilvl w:val="1"/>
          <w:numId w:val="25"/>
        </w:numPr>
        <w:tabs>
          <w:tab w:val="left" w:pos="1276"/>
          <w:tab w:val="left" w:pos="10490"/>
        </w:tabs>
        <w:spacing w:after="240" w:line="360" w:lineRule="auto"/>
        <w:ind w:left="993" w:right="3" w:hanging="567"/>
        <w:jc w:val="both"/>
        <w:rPr>
          <w:rFonts w:ascii="Arial" w:hAnsi="Arial" w:cs="Arial"/>
        </w:rPr>
      </w:pPr>
      <w:r w:rsidRPr="00195CD4">
        <w:rPr>
          <w:rFonts w:ascii="Arial" w:hAnsi="Arial" w:cs="Arial"/>
        </w:rPr>
        <w:t>Los</w:t>
      </w:r>
      <w:r w:rsidRPr="00195CD4">
        <w:rPr>
          <w:rFonts w:ascii="Arial" w:hAnsi="Arial" w:cs="Arial"/>
          <w:spacing w:val="-2"/>
        </w:rPr>
        <w:t xml:space="preserve"> </w:t>
      </w:r>
      <w:r w:rsidRPr="00195CD4">
        <w:rPr>
          <w:rFonts w:ascii="Arial" w:hAnsi="Arial" w:cs="Arial"/>
        </w:rPr>
        <w:t>contratos</w:t>
      </w:r>
      <w:r w:rsidRPr="00195CD4">
        <w:rPr>
          <w:rFonts w:ascii="Arial" w:hAnsi="Arial" w:cs="Arial"/>
          <w:spacing w:val="-5"/>
        </w:rPr>
        <w:t xml:space="preserve"> </w:t>
      </w:r>
      <w:r w:rsidRPr="00195CD4">
        <w:rPr>
          <w:rFonts w:ascii="Arial" w:hAnsi="Arial" w:cs="Arial"/>
        </w:rPr>
        <w:t>menores</w:t>
      </w:r>
      <w:r w:rsidRPr="00195CD4">
        <w:rPr>
          <w:rFonts w:ascii="Arial" w:hAnsi="Arial" w:cs="Arial"/>
          <w:spacing w:val="-3"/>
        </w:rPr>
        <w:t xml:space="preserve"> </w:t>
      </w:r>
      <w:r w:rsidRPr="00195CD4">
        <w:rPr>
          <w:rFonts w:ascii="Arial" w:hAnsi="Arial" w:cs="Arial"/>
        </w:rPr>
        <w:t>son</w:t>
      </w:r>
      <w:r w:rsidRPr="00195CD4">
        <w:rPr>
          <w:rFonts w:ascii="Arial" w:hAnsi="Arial" w:cs="Arial"/>
          <w:spacing w:val="-3"/>
        </w:rPr>
        <w:t xml:space="preserve"> </w:t>
      </w:r>
      <w:r w:rsidRPr="00195CD4">
        <w:rPr>
          <w:rFonts w:ascii="Arial" w:hAnsi="Arial" w:cs="Arial"/>
        </w:rPr>
        <w:t>una</w:t>
      </w:r>
      <w:r w:rsidRPr="00195CD4">
        <w:rPr>
          <w:rFonts w:ascii="Arial" w:hAnsi="Arial" w:cs="Arial"/>
          <w:spacing w:val="-5"/>
        </w:rPr>
        <w:t xml:space="preserve"> </w:t>
      </w:r>
      <w:r w:rsidRPr="00195CD4">
        <w:rPr>
          <w:rFonts w:ascii="Arial" w:hAnsi="Arial" w:cs="Arial"/>
        </w:rPr>
        <w:t>modalidad</w:t>
      </w:r>
      <w:r w:rsidRPr="00195CD4">
        <w:rPr>
          <w:rFonts w:ascii="Arial" w:hAnsi="Arial" w:cs="Arial"/>
          <w:spacing w:val="-3"/>
        </w:rPr>
        <w:t xml:space="preserve"> </w:t>
      </w:r>
      <w:r w:rsidRPr="00195CD4">
        <w:rPr>
          <w:rFonts w:ascii="Arial" w:hAnsi="Arial" w:cs="Arial"/>
        </w:rPr>
        <w:t>de</w:t>
      </w:r>
      <w:r w:rsidRPr="00195CD4">
        <w:rPr>
          <w:rFonts w:ascii="Arial" w:hAnsi="Arial" w:cs="Arial"/>
          <w:spacing w:val="-5"/>
        </w:rPr>
        <w:t xml:space="preserve"> </w:t>
      </w:r>
      <w:r w:rsidRPr="00195CD4">
        <w:rPr>
          <w:rFonts w:ascii="Arial" w:hAnsi="Arial" w:cs="Arial"/>
        </w:rPr>
        <w:t>la</w:t>
      </w:r>
      <w:r w:rsidRPr="00195CD4">
        <w:rPr>
          <w:rFonts w:ascii="Arial" w:hAnsi="Arial" w:cs="Arial"/>
          <w:spacing w:val="-5"/>
        </w:rPr>
        <w:t xml:space="preserve"> </w:t>
      </w:r>
      <w:r w:rsidRPr="00195CD4">
        <w:rPr>
          <w:rFonts w:ascii="Arial" w:hAnsi="Arial" w:cs="Arial"/>
        </w:rPr>
        <w:t>contratación</w:t>
      </w:r>
      <w:r w:rsidRPr="00195CD4">
        <w:rPr>
          <w:rFonts w:ascii="Arial" w:hAnsi="Arial" w:cs="Arial"/>
          <w:spacing w:val="-3"/>
        </w:rPr>
        <w:t xml:space="preserve"> </w:t>
      </w:r>
      <w:r w:rsidRPr="00195CD4">
        <w:rPr>
          <w:rFonts w:ascii="Arial" w:hAnsi="Arial" w:cs="Arial"/>
        </w:rPr>
        <w:t>pública</w:t>
      </w:r>
      <w:r w:rsidRPr="00195CD4">
        <w:rPr>
          <w:rFonts w:ascii="Arial" w:hAnsi="Arial" w:cs="Arial"/>
          <w:spacing w:val="-3"/>
        </w:rPr>
        <w:t xml:space="preserve"> </w:t>
      </w:r>
      <w:r w:rsidRPr="00195CD4">
        <w:rPr>
          <w:rFonts w:ascii="Arial" w:hAnsi="Arial" w:cs="Arial"/>
        </w:rPr>
        <w:t>eficiente, regulado por</w:t>
      </w:r>
      <w:r w:rsidRPr="00195CD4">
        <w:rPr>
          <w:rFonts w:ascii="Arial" w:hAnsi="Arial" w:cs="Arial"/>
          <w:spacing w:val="-1"/>
        </w:rPr>
        <w:t xml:space="preserve"> </w:t>
      </w:r>
      <w:r w:rsidRPr="00195CD4">
        <w:rPr>
          <w:rFonts w:ascii="Arial" w:hAnsi="Arial" w:cs="Arial"/>
        </w:rPr>
        <w:t>la Ley</w:t>
      </w:r>
      <w:r w:rsidRPr="00195CD4">
        <w:rPr>
          <w:rFonts w:ascii="Arial" w:hAnsi="Arial" w:cs="Arial"/>
          <w:spacing w:val="-2"/>
        </w:rPr>
        <w:t xml:space="preserve"> </w:t>
      </w:r>
      <w:r w:rsidRPr="00195CD4">
        <w:rPr>
          <w:rFonts w:ascii="Arial" w:hAnsi="Arial" w:cs="Arial"/>
        </w:rPr>
        <w:t>y</w:t>
      </w:r>
      <w:r w:rsidRPr="00195CD4">
        <w:rPr>
          <w:rFonts w:ascii="Arial" w:hAnsi="Arial" w:cs="Arial"/>
          <w:spacing w:val="-2"/>
        </w:rPr>
        <w:t xml:space="preserve"> </w:t>
      </w:r>
      <w:r w:rsidRPr="00195CD4">
        <w:rPr>
          <w:rFonts w:ascii="Arial" w:hAnsi="Arial" w:cs="Arial"/>
        </w:rPr>
        <w:t>su</w:t>
      </w:r>
      <w:r w:rsidRPr="00195CD4">
        <w:rPr>
          <w:rFonts w:ascii="Arial" w:hAnsi="Arial" w:cs="Arial"/>
          <w:spacing w:val="-4"/>
        </w:rPr>
        <w:t xml:space="preserve"> </w:t>
      </w:r>
      <w:r w:rsidRPr="00195CD4">
        <w:rPr>
          <w:rFonts w:ascii="Arial" w:hAnsi="Arial" w:cs="Arial"/>
        </w:rPr>
        <w:t>Reglamento,</w:t>
      </w:r>
      <w:r w:rsidRPr="00195CD4">
        <w:rPr>
          <w:rFonts w:ascii="Arial" w:hAnsi="Arial" w:cs="Arial"/>
          <w:spacing w:val="-1"/>
        </w:rPr>
        <w:t xml:space="preserve"> </w:t>
      </w:r>
      <w:r w:rsidRPr="00195CD4">
        <w:rPr>
          <w:rFonts w:ascii="Arial" w:hAnsi="Arial" w:cs="Arial"/>
        </w:rPr>
        <w:t>la</w:t>
      </w:r>
      <w:r w:rsidRPr="00195CD4">
        <w:rPr>
          <w:rFonts w:ascii="Arial" w:hAnsi="Arial" w:cs="Arial"/>
          <w:spacing w:val="-2"/>
        </w:rPr>
        <w:t xml:space="preserve"> </w:t>
      </w:r>
      <w:r w:rsidRPr="00195CD4">
        <w:rPr>
          <w:rFonts w:ascii="Arial" w:hAnsi="Arial" w:cs="Arial"/>
        </w:rPr>
        <w:t>que</w:t>
      </w:r>
      <w:r w:rsidRPr="00195CD4">
        <w:rPr>
          <w:rFonts w:ascii="Arial" w:hAnsi="Arial" w:cs="Arial"/>
          <w:spacing w:val="-2"/>
        </w:rPr>
        <w:t xml:space="preserve"> </w:t>
      </w:r>
      <w:r w:rsidRPr="00195CD4">
        <w:rPr>
          <w:rFonts w:ascii="Arial" w:hAnsi="Arial" w:cs="Arial"/>
        </w:rPr>
        <w:t>establece que,</w:t>
      </w:r>
      <w:r w:rsidRPr="00195CD4">
        <w:rPr>
          <w:rFonts w:ascii="Arial" w:hAnsi="Arial" w:cs="Arial"/>
          <w:spacing w:val="-1"/>
        </w:rPr>
        <w:t xml:space="preserve"> </w:t>
      </w:r>
      <w:r w:rsidRPr="00195CD4">
        <w:rPr>
          <w:rFonts w:ascii="Arial" w:hAnsi="Arial" w:cs="Arial"/>
        </w:rPr>
        <w:t>en</w:t>
      </w:r>
      <w:r w:rsidRPr="00195CD4">
        <w:rPr>
          <w:rFonts w:ascii="Arial" w:hAnsi="Arial" w:cs="Arial"/>
          <w:spacing w:val="-2"/>
        </w:rPr>
        <w:t xml:space="preserve"> </w:t>
      </w:r>
      <w:r w:rsidRPr="00195CD4">
        <w:rPr>
          <w:rFonts w:ascii="Arial" w:hAnsi="Arial" w:cs="Arial"/>
        </w:rPr>
        <w:t>lo</w:t>
      </w:r>
      <w:r w:rsidRPr="00195CD4">
        <w:rPr>
          <w:rFonts w:ascii="Arial" w:hAnsi="Arial" w:cs="Arial"/>
          <w:spacing w:val="-2"/>
        </w:rPr>
        <w:t xml:space="preserve"> </w:t>
      </w:r>
      <w:r w:rsidRPr="00195CD4">
        <w:rPr>
          <w:rFonts w:ascii="Arial" w:hAnsi="Arial" w:cs="Arial"/>
        </w:rPr>
        <w:t>no</w:t>
      </w:r>
      <w:r w:rsidRPr="00195CD4">
        <w:rPr>
          <w:rFonts w:ascii="Arial" w:hAnsi="Arial" w:cs="Arial"/>
          <w:spacing w:val="-2"/>
        </w:rPr>
        <w:t xml:space="preserve"> </w:t>
      </w:r>
      <w:r w:rsidRPr="00195CD4">
        <w:rPr>
          <w:rFonts w:ascii="Arial" w:hAnsi="Arial" w:cs="Arial"/>
        </w:rPr>
        <w:t>regulado, las entidades contratantes pueden establecer los procedimientos necesarios para su contratación, así como las condiciones o mecanismos que garanticen la transparencia, valor por dinero, simplificación, celeridad de su trámite y vigencia tecnológica.</w:t>
      </w:r>
    </w:p>
    <w:p w14:paraId="37D15912" w14:textId="77777777" w:rsidR="0011164B" w:rsidRPr="00195CD4" w:rsidRDefault="0011164B" w:rsidP="00322107">
      <w:pPr>
        <w:pStyle w:val="Prrafodelista"/>
        <w:numPr>
          <w:ilvl w:val="1"/>
          <w:numId w:val="25"/>
        </w:numPr>
        <w:tabs>
          <w:tab w:val="left" w:pos="1134"/>
          <w:tab w:val="left" w:pos="10490"/>
        </w:tabs>
        <w:spacing w:after="240" w:line="360" w:lineRule="auto"/>
        <w:ind w:left="993" w:right="712" w:hanging="567"/>
        <w:jc w:val="both"/>
        <w:rPr>
          <w:rFonts w:ascii="Arial" w:hAnsi="Arial" w:cs="Arial"/>
        </w:rPr>
      </w:pPr>
      <w:r w:rsidRPr="00195CD4">
        <w:rPr>
          <w:rFonts w:ascii="Arial" w:hAnsi="Arial" w:cs="Arial"/>
        </w:rPr>
        <w:t>El área usuaria y/o área técnica estratégica, según corresponda, determina y elabora</w:t>
      </w:r>
      <w:r w:rsidRPr="00195CD4">
        <w:rPr>
          <w:rFonts w:ascii="Arial" w:hAnsi="Arial" w:cs="Arial"/>
          <w:spacing w:val="-7"/>
        </w:rPr>
        <w:t xml:space="preserve"> </w:t>
      </w:r>
      <w:r w:rsidRPr="00195CD4">
        <w:rPr>
          <w:rFonts w:ascii="Arial" w:hAnsi="Arial" w:cs="Arial"/>
        </w:rPr>
        <w:t>el</w:t>
      </w:r>
      <w:r w:rsidRPr="00195CD4">
        <w:rPr>
          <w:rFonts w:ascii="Arial" w:hAnsi="Arial" w:cs="Arial"/>
          <w:spacing w:val="-11"/>
        </w:rPr>
        <w:t xml:space="preserve"> </w:t>
      </w:r>
      <w:r w:rsidRPr="00195CD4">
        <w:rPr>
          <w:rFonts w:ascii="Arial" w:hAnsi="Arial" w:cs="Arial"/>
        </w:rPr>
        <w:t>requerimiento</w:t>
      </w:r>
      <w:r w:rsidRPr="00195CD4">
        <w:rPr>
          <w:rFonts w:ascii="Arial" w:hAnsi="Arial" w:cs="Arial"/>
          <w:spacing w:val="-10"/>
        </w:rPr>
        <w:t xml:space="preserve"> </w:t>
      </w:r>
      <w:r w:rsidRPr="00195CD4">
        <w:rPr>
          <w:rFonts w:ascii="Arial" w:hAnsi="Arial" w:cs="Arial"/>
        </w:rPr>
        <w:t>en</w:t>
      </w:r>
      <w:r w:rsidRPr="00195CD4">
        <w:rPr>
          <w:rFonts w:ascii="Arial" w:hAnsi="Arial" w:cs="Arial"/>
          <w:spacing w:val="-8"/>
        </w:rPr>
        <w:t xml:space="preserve"> </w:t>
      </w:r>
      <w:r w:rsidRPr="00195CD4">
        <w:rPr>
          <w:rFonts w:ascii="Arial" w:hAnsi="Arial" w:cs="Arial"/>
        </w:rPr>
        <w:t>coordinación</w:t>
      </w:r>
      <w:r w:rsidRPr="00195CD4">
        <w:rPr>
          <w:rFonts w:ascii="Arial" w:hAnsi="Arial" w:cs="Arial"/>
          <w:spacing w:val="-10"/>
        </w:rPr>
        <w:t xml:space="preserve"> </w:t>
      </w:r>
      <w:r w:rsidRPr="00195CD4">
        <w:rPr>
          <w:rFonts w:ascii="Arial" w:hAnsi="Arial" w:cs="Arial"/>
        </w:rPr>
        <w:t>con</w:t>
      </w:r>
      <w:r w:rsidRPr="00195CD4">
        <w:rPr>
          <w:rFonts w:ascii="Arial" w:hAnsi="Arial" w:cs="Arial"/>
          <w:spacing w:val="-8"/>
        </w:rPr>
        <w:t xml:space="preserve"> </w:t>
      </w:r>
      <w:r w:rsidRPr="00195CD4">
        <w:rPr>
          <w:rFonts w:ascii="Arial" w:hAnsi="Arial" w:cs="Arial"/>
        </w:rPr>
        <w:t>la</w:t>
      </w:r>
      <w:r w:rsidRPr="00195CD4">
        <w:rPr>
          <w:rFonts w:ascii="Arial" w:hAnsi="Arial" w:cs="Arial"/>
          <w:spacing w:val="-10"/>
        </w:rPr>
        <w:t xml:space="preserve"> </w:t>
      </w:r>
      <w:r w:rsidRPr="00195CD4">
        <w:rPr>
          <w:rFonts w:ascii="Arial" w:hAnsi="Arial" w:cs="Arial"/>
        </w:rPr>
        <w:t>UFA</w:t>
      </w:r>
      <w:r w:rsidRPr="00195CD4">
        <w:rPr>
          <w:rFonts w:ascii="Arial" w:hAnsi="Arial" w:cs="Arial"/>
          <w:spacing w:val="-8"/>
        </w:rPr>
        <w:t xml:space="preserve"> </w:t>
      </w:r>
      <w:r w:rsidRPr="00195CD4">
        <w:rPr>
          <w:rFonts w:ascii="Arial" w:hAnsi="Arial" w:cs="Arial"/>
        </w:rPr>
        <w:t>identificando</w:t>
      </w:r>
      <w:r w:rsidRPr="00195CD4">
        <w:rPr>
          <w:rFonts w:ascii="Arial" w:hAnsi="Arial" w:cs="Arial"/>
          <w:spacing w:val="-7"/>
        </w:rPr>
        <w:t xml:space="preserve"> </w:t>
      </w:r>
      <w:r w:rsidRPr="00195CD4">
        <w:rPr>
          <w:rFonts w:ascii="Arial" w:hAnsi="Arial" w:cs="Arial"/>
        </w:rPr>
        <w:t>la</w:t>
      </w:r>
      <w:r w:rsidRPr="00195CD4">
        <w:rPr>
          <w:rFonts w:ascii="Arial" w:hAnsi="Arial" w:cs="Arial"/>
          <w:spacing w:val="-10"/>
        </w:rPr>
        <w:t xml:space="preserve"> </w:t>
      </w:r>
      <w:r w:rsidRPr="00195CD4">
        <w:rPr>
          <w:rFonts w:ascii="Arial" w:hAnsi="Arial" w:cs="Arial"/>
        </w:rPr>
        <w:t xml:space="preserve">finalidad </w:t>
      </w:r>
      <w:r w:rsidRPr="00195CD4">
        <w:rPr>
          <w:rFonts w:ascii="Arial" w:hAnsi="Arial" w:cs="Arial"/>
        </w:rPr>
        <w:lastRenderedPageBreak/>
        <w:t>pública y el objetivo de la contratación.</w:t>
      </w:r>
    </w:p>
    <w:p w14:paraId="054CF28E" w14:textId="77777777" w:rsidR="0011164B" w:rsidRPr="00195CD4" w:rsidRDefault="0011164B" w:rsidP="00322107">
      <w:pPr>
        <w:pStyle w:val="Prrafodelista"/>
        <w:numPr>
          <w:ilvl w:val="1"/>
          <w:numId w:val="25"/>
        </w:numPr>
        <w:tabs>
          <w:tab w:val="left" w:pos="993"/>
          <w:tab w:val="left" w:pos="10490"/>
        </w:tabs>
        <w:spacing w:after="240" w:line="360" w:lineRule="auto"/>
        <w:ind w:left="993" w:right="712" w:hanging="567"/>
        <w:jc w:val="both"/>
        <w:rPr>
          <w:rFonts w:ascii="Arial" w:hAnsi="Arial" w:cs="Arial"/>
        </w:rPr>
      </w:pPr>
      <w:r w:rsidRPr="00195CD4">
        <w:rPr>
          <w:rFonts w:ascii="Arial" w:hAnsi="Arial" w:cs="Arial"/>
        </w:rPr>
        <w:t>Las unidades de organización del SIS, en su calidad de áreas usuarias o áreas técnicas estratégicas, según corresponda, son responsables de la adecuada</w:t>
      </w:r>
      <w:r w:rsidRPr="00195CD4">
        <w:rPr>
          <w:rFonts w:ascii="Arial" w:hAnsi="Arial" w:cs="Arial"/>
          <w:spacing w:val="-11"/>
        </w:rPr>
        <w:t xml:space="preserve"> </w:t>
      </w:r>
      <w:r w:rsidRPr="00195CD4">
        <w:rPr>
          <w:rFonts w:ascii="Arial" w:hAnsi="Arial" w:cs="Arial"/>
        </w:rPr>
        <w:t>formulación</w:t>
      </w:r>
      <w:r w:rsidRPr="00195CD4">
        <w:rPr>
          <w:rFonts w:ascii="Arial" w:hAnsi="Arial" w:cs="Arial"/>
          <w:spacing w:val="-9"/>
        </w:rPr>
        <w:t xml:space="preserve"> </w:t>
      </w:r>
      <w:r w:rsidRPr="00195CD4">
        <w:rPr>
          <w:rFonts w:ascii="Arial" w:hAnsi="Arial" w:cs="Arial"/>
        </w:rPr>
        <w:t>del</w:t>
      </w:r>
      <w:r w:rsidRPr="00195CD4">
        <w:rPr>
          <w:rFonts w:ascii="Arial" w:hAnsi="Arial" w:cs="Arial"/>
          <w:spacing w:val="-9"/>
        </w:rPr>
        <w:t xml:space="preserve"> </w:t>
      </w:r>
      <w:r w:rsidRPr="00195CD4">
        <w:rPr>
          <w:rFonts w:ascii="Arial" w:hAnsi="Arial" w:cs="Arial"/>
        </w:rPr>
        <w:t>requerimiento,</w:t>
      </w:r>
      <w:r w:rsidRPr="00195CD4">
        <w:rPr>
          <w:rFonts w:ascii="Arial" w:hAnsi="Arial" w:cs="Arial"/>
          <w:spacing w:val="-8"/>
        </w:rPr>
        <w:t xml:space="preserve"> </w:t>
      </w:r>
      <w:r w:rsidRPr="00195CD4">
        <w:rPr>
          <w:rFonts w:ascii="Arial" w:hAnsi="Arial" w:cs="Arial"/>
        </w:rPr>
        <w:t>de</w:t>
      </w:r>
      <w:r w:rsidRPr="00195CD4">
        <w:rPr>
          <w:rFonts w:ascii="Arial" w:hAnsi="Arial" w:cs="Arial"/>
          <w:spacing w:val="-8"/>
        </w:rPr>
        <w:t xml:space="preserve"> </w:t>
      </w:r>
      <w:r w:rsidRPr="00195CD4">
        <w:rPr>
          <w:rFonts w:ascii="Arial" w:hAnsi="Arial" w:cs="Arial"/>
        </w:rPr>
        <w:t>las</w:t>
      </w:r>
      <w:r w:rsidRPr="00195CD4">
        <w:rPr>
          <w:rFonts w:ascii="Arial" w:hAnsi="Arial" w:cs="Arial"/>
          <w:spacing w:val="-11"/>
        </w:rPr>
        <w:t xml:space="preserve"> </w:t>
      </w:r>
      <w:r w:rsidRPr="00195CD4">
        <w:rPr>
          <w:rFonts w:ascii="Arial" w:hAnsi="Arial" w:cs="Arial"/>
        </w:rPr>
        <w:t>especificaciones</w:t>
      </w:r>
      <w:r w:rsidRPr="00195CD4">
        <w:rPr>
          <w:rFonts w:ascii="Arial" w:hAnsi="Arial" w:cs="Arial"/>
          <w:spacing w:val="-11"/>
        </w:rPr>
        <w:t xml:space="preserve"> </w:t>
      </w:r>
      <w:r w:rsidRPr="00195CD4">
        <w:rPr>
          <w:rFonts w:ascii="Arial" w:hAnsi="Arial" w:cs="Arial"/>
        </w:rPr>
        <w:t>técnicas</w:t>
      </w:r>
      <w:r w:rsidRPr="00195CD4">
        <w:rPr>
          <w:rFonts w:ascii="Arial" w:hAnsi="Arial" w:cs="Arial"/>
          <w:spacing w:val="-13"/>
        </w:rPr>
        <w:t xml:space="preserve"> </w:t>
      </w:r>
      <w:r w:rsidRPr="00195CD4">
        <w:rPr>
          <w:rFonts w:ascii="Arial" w:hAnsi="Arial" w:cs="Arial"/>
        </w:rPr>
        <w:t>o</w:t>
      </w:r>
      <w:r w:rsidRPr="00195CD4">
        <w:rPr>
          <w:rFonts w:ascii="Arial" w:hAnsi="Arial" w:cs="Arial"/>
          <w:spacing w:val="-8"/>
        </w:rPr>
        <w:t xml:space="preserve"> </w:t>
      </w:r>
      <w:r w:rsidRPr="00195CD4">
        <w:rPr>
          <w:rFonts w:ascii="Arial" w:hAnsi="Arial" w:cs="Arial"/>
        </w:rPr>
        <w:t>los términos de referencia, asegurando la calidad técnica y reduciendo la necesidad de su reformulación por errores o deficiencias técnicas que repercutan en la contratación; así como de verificar las obligaciones del contrato, su cumplimiento y de la emisión de la conformidad respectiva.</w:t>
      </w:r>
    </w:p>
    <w:p w14:paraId="7401E98E" w14:textId="77777777" w:rsidR="0011164B" w:rsidRPr="00195CD4" w:rsidRDefault="0011164B" w:rsidP="00322107">
      <w:pPr>
        <w:pStyle w:val="Prrafodelista"/>
        <w:numPr>
          <w:ilvl w:val="1"/>
          <w:numId w:val="25"/>
        </w:numPr>
        <w:tabs>
          <w:tab w:val="left" w:pos="993"/>
          <w:tab w:val="left" w:pos="10490"/>
        </w:tabs>
        <w:spacing w:after="240" w:line="360" w:lineRule="auto"/>
        <w:ind w:left="993" w:right="712" w:hanging="567"/>
        <w:jc w:val="both"/>
        <w:rPr>
          <w:rFonts w:ascii="Arial" w:hAnsi="Arial" w:cs="Arial"/>
        </w:rPr>
      </w:pPr>
      <w:r w:rsidRPr="00195CD4">
        <w:rPr>
          <w:rFonts w:ascii="Arial" w:hAnsi="Arial" w:cs="Arial"/>
        </w:rPr>
        <w:t>Los contratos menores de bienes y servicios incluidos en los Catálogos Electrónicos</w:t>
      </w:r>
      <w:r w:rsidRPr="00195CD4">
        <w:rPr>
          <w:rFonts w:ascii="Arial" w:hAnsi="Arial" w:cs="Arial"/>
          <w:spacing w:val="-3"/>
        </w:rPr>
        <w:t xml:space="preserve"> </w:t>
      </w:r>
      <w:r w:rsidRPr="00195CD4">
        <w:rPr>
          <w:rFonts w:ascii="Arial" w:hAnsi="Arial" w:cs="Arial"/>
        </w:rPr>
        <w:t>del</w:t>
      </w:r>
      <w:r w:rsidRPr="00195CD4">
        <w:rPr>
          <w:rFonts w:ascii="Arial" w:hAnsi="Arial" w:cs="Arial"/>
          <w:spacing w:val="-3"/>
        </w:rPr>
        <w:t xml:space="preserve"> </w:t>
      </w:r>
      <w:r w:rsidRPr="00195CD4">
        <w:rPr>
          <w:rFonts w:ascii="Arial" w:hAnsi="Arial" w:cs="Arial"/>
        </w:rPr>
        <w:t>Acuerdo</w:t>
      </w:r>
      <w:r w:rsidRPr="00195CD4">
        <w:rPr>
          <w:rFonts w:ascii="Arial" w:hAnsi="Arial" w:cs="Arial"/>
          <w:spacing w:val="-5"/>
        </w:rPr>
        <w:t xml:space="preserve"> </w:t>
      </w:r>
      <w:r w:rsidRPr="00195CD4">
        <w:rPr>
          <w:rFonts w:ascii="Arial" w:hAnsi="Arial" w:cs="Arial"/>
        </w:rPr>
        <w:t>Marco</w:t>
      </w:r>
      <w:r w:rsidRPr="00195CD4">
        <w:rPr>
          <w:rFonts w:ascii="Arial" w:hAnsi="Arial" w:cs="Arial"/>
          <w:spacing w:val="-5"/>
        </w:rPr>
        <w:t xml:space="preserve"> </w:t>
      </w:r>
      <w:r w:rsidRPr="00195CD4">
        <w:rPr>
          <w:rFonts w:ascii="Arial" w:hAnsi="Arial" w:cs="Arial"/>
        </w:rPr>
        <w:t>se</w:t>
      </w:r>
      <w:r w:rsidRPr="00195CD4">
        <w:rPr>
          <w:rFonts w:ascii="Arial" w:hAnsi="Arial" w:cs="Arial"/>
          <w:spacing w:val="-3"/>
        </w:rPr>
        <w:t xml:space="preserve"> </w:t>
      </w:r>
      <w:r w:rsidRPr="00195CD4">
        <w:rPr>
          <w:rFonts w:ascii="Arial" w:hAnsi="Arial" w:cs="Arial"/>
        </w:rPr>
        <w:t>rigen</w:t>
      </w:r>
      <w:r w:rsidRPr="00195CD4">
        <w:rPr>
          <w:rFonts w:ascii="Arial" w:hAnsi="Arial" w:cs="Arial"/>
          <w:spacing w:val="-3"/>
        </w:rPr>
        <w:t xml:space="preserve"> </w:t>
      </w:r>
      <w:r w:rsidRPr="00195CD4">
        <w:rPr>
          <w:rFonts w:ascii="Arial" w:hAnsi="Arial" w:cs="Arial"/>
        </w:rPr>
        <w:t>por</w:t>
      </w:r>
      <w:r w:rsidRPr="00195CD4">
        <w:rPr>
          <w:rFonts w:ascii="Arial" w:hAnsi="Arial" w:cs="Arial"/>
          <w:spacing w:val="-2"/>
        </w:rPr>
        <w:t xml:space="preserve"> </w:t>
      </w:r>
      <w:r w:rsidRPr="00195CD4">
        <w:rPr>
          <w:rFonts w:ascii="Arial" w:hAnsi="Arial" w:cs="Arial"/>
        </w:rPr>
        <w:t>las</w:t>
      </w:r>
      <w:r w:rsidRPr="00195CD4">
        <w:rPr>
          <w:rFonts w:ascii="Arial" w:hAnsi="Arial" w:cs="Arial"/>
          <w:spacing w:val="-3"/>
        </w:rPr>
        <w:t xml:space="preserve"> </w:t>
      </w:r>
      <w:r w:rsidRPr="00195CD4">
        <w:rPr>
          <w:rFonts w:ascii="Arial" w:hAnsi="Arial" w:cs="Arial"/>
        </w:rPr>
        <w:t>disposiciones</w:t>
      </w:r>
      <w:r w:rsidRPr="00195CD4">
        <w:rPr>
          <w:rFonts w:ascii="Arial" w:hAnsi="Arial" w:cs="Arial"/>
          <w:spacing w:val="-3"/>
        </w:rPr>
        <w:t xml:space="preserve"> </w:t>
      </w:r>
      <w:r w:rsidRPr="00195CD4">
        <w:rPr>
          <w:rFonts w:ascii="Arial" w:hAnsi="Arial" w:cs="Arial"/>
        </w:rPr>
        <w:t>establecidas</w:t>
      </w:r>
      <w:r w:rsidRPr="00195CD4">
        <w:rPr>
          <w:rFonts w:ascii="Arial" w:hAnsi="Arial" w:cs="Arial"/>
          <w:spacing w:val="-2"/>
        </w:rPr>
        <w:t xml:space="preserve"> </w:t>
      </w:r>
      <w:r w:rsidRPr="00195CD4">
        <w:rPr>
          <w:rFonts w:ascii="Arial" w:hAnsi="Arial" w:cs="Arial"/>
        </w:rPr>
        <w:t>en la Ley, así como por las disposiciones emitidas por la Central de Compras Públicas – PERU COMPRAS o el OECE.</w:t>
      </w:r>
    </w:p>
    <w:p w14:paraId="0869E0BB" w14:textId="77777777" w:rsidR="0011164B" w:rsidRPr="00195CD4" w:rsidRDefault="0011164B" w:rsidP="00322107">
      <w:pPr>
        <w:pStyle w:val="Prrafodelista"/>
        <w:numPr>
          <w:ilvl w:val="1"/>
          <w:numId w:val="25"/>
        </w:numPr>
        <w:tabs>
          <w:tab w:val="left" w:pos="993"/>
          <w:tab w:val="left" w:pos="10490"/>
        </w:tabs>
        <w:spacing w:after="240" w:line="360" w:lineRule="auto"/>
        <w:ind w:left="993" w:right="712" w:hanging="567"/>
        <w:jc w:val="both"/>
        <w:rPr>
          <w:rFonts w:ascii="Arial" w:hAnsi="Arial" w:cs="Arial"/>
        </w:rPr>
      </w:pPr>
      <w:r w:rsidRPr="00195CD4">
        <w:rPr>
          <w:rFonts w:ascii="Arial" w:hAnsi="Arial" w:cs="Arial"/>
        </w:rPr>
        <w:t>Se</w:t>
      </w:r>
      <w:r w:rsidRPr="00195CD4">
        <w:rPr>
          <w:rFonts w:ascii="Arial" w:hAnsi="Arial" w:cs="Arial"/>
          <w:spacing w:val="-7"/>
        </w:rPr>
        <w:t xml:space="preserve"> </w:t>
      </w:r>
      <w:r w:rsidRPr="00195CD4">
        <w:rPr>
          <w:rFonts w:ascii="Arial" w:hAnsi="Arial" w:cs="Arial"/>
        </w:rPr>
        <w:t>encuentran</w:t>
      </w:r>
      <w:r w:rsidRPr="00195CD4">
        <w:rPr>
          <w:rFonts w:ascii="Arial" w:hAnsi="Arial" w:cs="Arial"/>
          <w:spacing w:val="-8"/>
        </w:rPr>
        <w:t xml:space="preserve"> </w:t>
      </w:r>
      <w:r w:rsidRPr="00195CD4">
        <w:rPr>
          <w:rFonts w:ascii="Arial" w:hAnsi="Arial" w:cs="Arial"/>
        </w:rPr>
        <w:t>prohibidas</w:t>
      </w:r>
      <w:r w:rsidRPr="00195CD4">
        <w:rPr>
          <w:rFonts w:ascii="Arial" w:hAnsi="Arial" w:cs="Arial"/>
          <w:spacing w:val="-7"/>
        </w:rPr>
        <w:t xml:space="preserve"> </w:t>
      </w:r>
      <w:r w:rsidRPr="00195CD4">
        <w:rPr>
          <w:rFonts w:ascii="Arial" w:hAnsi="Arial" w:cs="Arial"/>
        </w:rPr>
        <w:t>las</w:t>
      </w:r>
      <w:r w:rsidRPr="00195CD4">
        <w:rPr>
          <w:rFonts w:ascii="Arial" w:hAnsi="Arial" w:cs="Arial"/>
          <w:spacing w:val="-7"/>
        </w:rPr>
        <w:t xml:space="preserve"> </w:t>
      </w:r>
      <w:r w:rsidRPr="00195CD4">
        <w:rPr>
          <w:rFonts w:ascii="Arial" w:hAnsi="Arial" w:cs="Arial"/>
        </w:rPr>
        <w:t>contrataciones</w:t>
      </w:r>
      <w:r w:rsidRPr="00195CD4">
        <w:rPr>
          <w:rFonts w:ascii="Arial" w:hAnsi="Arial" w:cs="Arial"/>
          <w:spacing w:val="-7"/>
        </w:rPr>
        <w:t xml:space="preserve"> </w:t>
      </w:r>
      <w:r w:rsidRPr="00195CD4">
        <w:rPr>
          <w:rFonts w:ascii="Arial" w:hAnsi="Arial" w:cs="Arial"/>
        </w:rPr>
        <w:t>en</w:t>
      </w:r>
      <w:r w:rsidRPr="00195CD4">
        <w:rPr>
          <w:rFonts w:ascii="Arial" w:hAnsi="Arial" w:cs="Arial"/>
          <w:spacing w:val="-10"/>
        </w:rPr>
        <w:t xml:space="preserve"> </w:t>
      </w:r>
      <w:r w:rsidRPr="00195CD4">
        <w:rPr>
          <w:rFonts w:ascii="Arial" w:hAnsi="Arial" w:cs="Arial"/>
        </w:rPr>
        <w:t>vía</w:t>
      </w:r>
      <w:r w:rsidRPr="00195CD4">
        <w:rPr>
          <w:rFonts w:ascii="Arial" w:hAnsi="Arial" w:cs="Arial"/>
          <w:spacing w:val="-7"/>
        </w:rPr>
        <w:t xml:space="preserve"> </w:t>
      </w:r>
      <w:r w:rsidRPr="00195CD4">
        <w:rPr>
          <w:rFonts w:ascii="Arial" w:hAnsi="Arial" w:cs="Arial"/>
        </w:rPr>
        <w:t>de</w:t>
      </w:r>
      <w:r w:rsidRPr="00195CD4">
        <w:rPr>
          <w:rFonts w:ascii="Arial" w:hAnsi="Arial" w:cs="Arial"/>
          <w:spacing w:val="-8"/>
        </w:rPr>
        <w:t xml:space="preserve"> </w:t>
      </w:r>
      <w:r w:rsidRPr="00195CD4">
        <w:rPr>
          <w:rFonts w:ascii="Arial" w:hAnsi="Arial" w:cs="Arial"/>
        </w:rPr>
        <w:t>regularización,</w:t>
      </w:r>
      <w:r w:rsidRPr="00195CD4">
        <w:rPr>
          <w:rFonts w:ascii="Arial" w:hAnsi="Arial" w:cs="Arial"/>
          <w:spacing w:val="-6"/>
        </w:rPr>
        <w:t xml:space="preserve"> </w:t>
      </w:r>
      <w:r w:rsidRPr="00195CD4">
        <w:rPr>
          <w:rFonts w:ascii="Arial" w:hAnsi="Arial" w:cs="Arial"/>
        </w:rPr>
        <w:t>es</w:t>
      </w:r>
      <w:r w:rsidRPr="00195CD4">
        <w:rPr>
          <w:rFonts w:ascii="Arial" w:hAnsi="Arial" w:cs="Arial"/>
          <w:spacing w:val="-7"/>
        </w:rPr>
        <w:t xml:space="preserve"> </w:t>
      </w:r>
      <w:r w:rsidRPr="00195CD4">
        <w:rPr>
          <w:rFonts w:ascii="Arial" w:hAnsi="Arial" w:cs="Arial"/>
        </w:rPr>
        <w:t>decir, formalizar contrataciones posteriores a su ejecución, bajo responsabilidad de quien las autoriza y ejecuta.</w:t>
      </w:r>
    </w:p>
    <w:p w14:paraId="60DF0806" w14:textId="77777777" w:rsidR="0011164B" w:rsidRPr="00195CD4" w:rsidRDefault="0011164B" w:rsidP="00322107">
      <w:pPr>
        <w:pStyle w:val="Prrafodelista"/>
        <w:numPr>
          <w:ilvl w:val="1"/>
          <w:numId w:val="25"/>
        </w:numPr>
        <w:tabs>
          <w:tab w:val="left" w:pos="993"/>
          <w:tab w:val="left" w:pos="10490"/>
        </w:tabs>
        <w:spacing w:line="360" w:lineRule="auto"/>
        <w:ind w:left="993" w:right="712" w:hanging="567"/>
        <w:jc w:val="both"/>
        <w:rPr>
          <w:rFonts w:ascii="Arial" w:hAnsi="Arial" w:cs="Arial"/>
        </w:rPr>
      </w:pPr>
      <w:r w:rsidRPr="00195CD4">
        <w:rPr>
          <w:rFonts w:ascii="Arial" w:hAnsi="Arial" w:cs="Arial"/>
        </w:rPr>
        <w:t>Se excluyen de las disposiciones de la Directiva los supuestos excluidos indicados en el artículo 7 de la Ley, según corresponda.</w:t>
      </w:r>
    </w:p>
    <w:p w14:paraId="6743C0D1" w14:textId="77777777" w:rsidR="0011164B" w:rsidRPr="00195CD4" w:rsidRDefault="0011164B" w:rsidP="00322107">
      <w:pPr>
        <w:pStyle w:val="Ttulo2"/>
        <w:tabs>
          <w:tab w:val="left" w:pos="10490"/>
        </w:tabs>
        <w:spacing w:before="252" w:line="360" w:lineRule="auto"/>
        <w:ind w:left="993" w:right="712"/>
      </w:pPr>
      <w:r w:rsidRPr="00195CD4">
        <w:rPr>
          <w:spacing w:val="-2"/>
        </w:rPr>
        <w:t>Fraccionamiento</w:t>
      </w:r>
    </w:p>
    <w:p w14:paraId="2D490EAF" w14:textId="77777777" w:rsidR="0011164B" w:rsidRPr="00195CD4" w:rsidRDefault="0011164B" w:rsidP="00322107">
      <w:pPr>
        <w:pStyle w:val="Prrafodelista"/>
        <w:numPr>
          <w:ilvl w:val="1"/>
          <w:numId w:val="25"/>
        </w:numPr>
        <w:tabs>
          <w:tab w:val="left" w:pos="993"/>
          <w:tab w:val="left" w:pos="10490"/>
        </w:tabs>
        <w:spacing w:line="360" w:lineRule="auto"/>
        <w:ind w:left="993" w:right="712" w:hanging="567"/>
        <w:jc w:val="both"/>
        <w:rPr>
          <w:rFonts w:ascii="Arial" w:hAnsi="Arial" w:cs="Arial"/>
        </w:rPr>
      </w:pPr>
      <w:r w:rsidRPr="00195CD4">
        <w:rPr>
          <w:rFonts w:ascii="Arial" w:hAnsi="Arial" w:cs="Arial"/>
        </w:rPr>
        <w:t>Está prohibido fraccionar la contratación de bienes, servicios y consultorías, para dar lugar a contratos menores, con los fines de evitar el empleo del procedimiento de selección que corresponda según la necesidad anual, y de evadir la aplicación de la Ley y su Reglamento.</w:t>
      </w:r>
    </w:p>
    <w:p w14:paraId="66C5139B" w14:textId="77777777" w:rsidR="0011164B" w:rsidRPr="00195CD4" w:rsidRDefault="0011164B" w:rsidP="00322107">
      <w:pPr>
        <w:pStyle w:val="Prrafodelista"/>
        <w:numPr>
          <w:ilvl w:val="1"/>
          <w:numId w:val="25"/>
        </w:numPr>
        <w:tabs>
          <w:tab w:val="left" w:pos="993"/>
          <w:tab w:val="left" w:pos="10490"/>
        </w:tabs>
        <w:spacing w:line="360" w:lineRule="auto"/>
        <w:ind w:left="993" w:right="712" w:hanging="567"/>
        <w:jc w:val="both"/>
        <w:rPr>
          <w:rFonts w:ascii="Arial" w:hAnsi="Arial" w:cs="Arial"/>
        </w:rPr>
      </w:pPr>
      <w:r w:rsidRPr="00195CD4">
        <w:rPr>
          <w:rFonts w:ascii="Arial" w:hAnsi="Arial" w:cs="Arial"/>
        </w:rPr>
        <w:t>Las</w:t>
      </w:r>
      <w:r w:rsidRPr="00195CD4">
        <w:rPr>
          <w:rFonts w:ascii="Arial" w:hAnsi="Arial" w:cs="Arial"/>
          <w:spacing w:val="-16"/>
        </w:rPr>
        <w:t xml:space="preserve"> </w:t>
      </w:r>
      <w:r w:rsidRPr="00195CD4">
        <w:rPr>
          <w:rFonts w:ascii="Arial" w:hAnsi="Arial" w:cs="Arial"/>
        </w:rPr>
        <w:t>áreas</w:t>
      </w:r>
      <w:r w:rsidRPr="00195CD4">
        <w:rPr>
          <w:rFonts w:ascii="Arial" w:hAnsi="Arial" w:cs="Arial"/>
          <w:spacing w:val="-15"/>
        </w:rPr>
        <w:t xml:space="preserve"> </w:t>
      </w:r>
      <w:r w:rsidRPr="00195CD4">
        <w:rPr>
          <w:rFonts w:ascii="Arial" w:hAnsi="Arial" w:cs="Arial"/>
        </w:rPr>
        <w:t>usuarias,</w:t>
      </w:r>
      <w:r w:rsidRPr="00195CD4">
        <w:rPr>
          <w:rFonts w:ascii="Arial" w:hAnsi="Arial" w:cs="Arial"/>
          <w:spacing w:val="-15"/>
        </w:rPr>
        <w:t xml:space="preserve"> </w:t>
      </w:r>
      <w:r w:rsidRPr="00195CD4">
        <w:rPr>
          <w:rFonts w:ascii="Arial" w:hAnsi="Arial" w:cs="Arial"/>
        </w:rPr>
        <w:t>las</w:t>
      </w:r>
      <w:r w:rsidRPr="00195CD4">
        <w:rPr>
          <w:rFonts w:ascii="Arial" w:hAnsi="Arial" w:cs="Arial"/>
          <w:spacing w:val="-16"/>
        </w:rPr>
        <w:t xml:space="preserve"> </w:t>
      </w:r>
      <w:r w:rsidRPr="00195CD4">
        <w:rPr>
          <w:rFonts w:ascii="Arial" w:hAnsi="Arial" w:cs="Arial"/>
        </w:rPr>
        <w:t>áreas</w:t>
      </w:r>
      <w:r w:rsidRPr="00195CD4">
        <w:rPr>
          <w:rFonts w:ascii="Arial" w:hAnsi="Arial" w:cs="Arial"/>
          <w:spacing w:val="-15"/>
        </w:rPr>
        <w:t xml:space="preserve"> </w:t>
      </w:r>
      <w:r w:rsidRPr="00195CD4">
        <w:rPr>
          <w:rFonts w:ascii="Arial" w:hAnsi="Arial" w:cs="Arial"/>
        </w:rPr>
        <w:t>técnicas</w:t>
      </w:r>
      <w:r w:rsidRPr="00195CD4">
        <w:rPr>
          <w:rFonts w:ascii="Arial" w:hAnsi="Arial" w:cs="Arial"/>
          <w:spacing w:val="-15"/>
        </w:rPr>
        <w:t xml:space="preserve"> </w:t>
      </w:r>
      <w:r w:rsidRPr="00195CD4">
        <w:rPr>
          <w:rFonts w:ascii="Arial" w:hAnsi="Arial" w:cs="Arial"/>
        </w:rPr>
        <w:t>estratégicas,</w:t>
      </w:r>
      <w:r w:rsidRPr="00195CD4">
        <w:rPr>
          <w:rFonts w:ascii="Arial" w:hAnsi="Arial" w:cs="Arial"/>
          <w:spacing w:val="-15"/>
        </w:rPr>
        <w:t xml:space="preserve"> </w:t>
      </w:r>
      <w:r w:rsidRPr="00195CD4">
        <w:rPr>
          <w:rFonts w:ascii="Arial" w:hAnsi="Arial" w:cs="Arial"/>
        </w:rPr>
        <w:t>la</w:t>
      </w:r>
      <w:r w:rsidRPr="00195CD4">
        <w:rPr>
          <w:rFonts w:ascii="Arial" w:hAnsi="Arial" w:cs="Arial"/>
          <w:spacing w:val="-16"/>
        </w:rPr>
        <w:t xml:space="preserve"> </w:t>
      </w:r>
      <w:r w:rsidRPr="00195CD4">
        <w:rPr>
          <w:rFonts w:ascii="Arial" w:hAnsi="Arial" w:cs="Arial"/>
        </w:rPr>
        <w:t>UFA</w:t>
      </w:r>
      <w:r w:rsidRPr="00195CD4">
        <w:rPr>
          <w:rFonts w:ascii="Arial" w:hAnsi="Arial" w:cs="Arial"/>
          <w:spacing w:val="-15"/>
        </w:rPr>
        <w:t xml:space="preserve"> </w:t>
      </w:r>
      <w:r w:rsidRPr="00195CD4">
        <w:rPr>
          <w:rFonts w:ascii="Arial" w:hAnsi="Arial" w:cs="Arial"/>
        </w:rPr>
        <w:t>y/u</w:t>
      </w:r>
      <w:r w:rsidRPr="00195CD4">
        <w:rPr>
          <w:rFonts w:ascii="Arial" w:hAnsi="Arial" w:cs="Arial"/>
          <w:spacing w:val="-15"/>
        </w:rPr>
        <w:t xml:space="preserve"> </w:t>
      </w:r>
      <w:r w:rsidRPr="00195CD4">
        <w:rPr>
          <w:rFonts w:ascii="Arial" w:hAnsi="Arial" w:cs="Arial"/>
        </w:rPr>
        <w:t>otras</w:t>
      </w:r>
      <w:r w:rsidRPr="00195CD4">
        <w:rPr>
          <w:rFonts w:ascii="Arial" w:hAnsi="Arial" w:cs="Arial"/>
          <w:spacing w:val="-16"/>
        </w:rPr>
        <w:t xml:space="preserve"> </w:t>
      </w:r>
      <w:r w:rsidRPr="00195CD4">
        <w:rPr>
          <w:rFonts w:ascii="Arial" w:hAnsi="Arial" w:cs="Arial"/>
        </w:rPr>
        <w:t>unidades de organización</w:t>
      </w:r>
      <w:r w:rsidRPr="00195CD4">
        <w:rPr>
          <w:rFonts w:ascii="Arial" w:hAnsi="Arial" w:cs="Arial"/>
          <w:spacing w:val="-1"/>
        </w:rPr>
        <w:t xml:space="preserve"> </w:t>
      </w:r>
      <w:r w:rsidRPr="00195CD4">
        <w:rPr>
          <w:rFonts w:ascii="Arial" w:hAnsi="Arial" w:cs="Arial"/>
        </w:rPr>
        <w:t>cuya</w:t>
      </w:r>
      <w:r w:rsidRPr="00195CD4">
        <w:rPr>
          <w:rFonts w:ascii="Arial" w:hAnsi="Arial" w:cs="Arial"/>
          <w:spacing w:val="-1"/>
        </w:rPr>
        <w:t xml:space="preserve"> </w:t>
      </w:r>
      <w:r w:rsidRPr="00195CD4">
        <w:rPr>
          <w:rFonts w:ascii="Arial" w:hAnsi="Arial" w:cs="Arial"/>
        </w:rPr>
        <w:t>función esté relacionada con la correcta planificación de los recursos, según corresponda, verifican que los requerimientos de las contrataciones de bienes, servicios o consultorías, bajo el ámbito de la Directiva,</w:t>
      </w:r>
      <w:r w:rsidRPr="00195CD4">
        <w:rPr>
          <w:rFonts w:ascii="Arial" w:hAnsi="Arial" w:cs="Arial"/>
          <w:spacing w:val="-8"/>
        </w:rPr>
        <w:t xml:space="preserve"> </w:t>
      </w:r>
      <w:r w:rsidRPr="00195CD4">
        <w:rPr>
          <w:rFonts w:ascii="Arial" w:hAnsi="Arial" w:cs="Arial"/>
        </w:rPr>
        <w:t>no</w:t>
      </w:r>
      <w:r w:rsidRPr="00195CD4">
        <w:rPr>
          <w:rFonts w:ascii="Arial" w:hAnsi="Arial" w:cs="Arial"/>
          <w:spacing w:val="-10"/>
        </w:rPr>
        <w:t xml:space="preserve"> </w:t>
      </w:r>
      <w:r w:rsidRPr="00195CD4">
        <w:rPr>
          <w:rFonts w:ascii="Arial" w:hAnsi="Arial" w:cs="Arial"/>
        </w:rPr>
        <w:t>incurran</w:t>
      </w:r>
      <w:r w:rsidRPr="00195CD4">
        <w:rPr>
          <w:rFonts w:ascii="Arial" w:hAnsi="Arial" w:cs="Arial"/>
          <w:spacing w:val="-10"/>
        </w:rPr>
        <w:t xml:space="preserve"> </w:t>
      </w:r>
      <w:r w:rsidRPr="00195CD4">
        <w:rPr>
          <w:rFonts w:ascii="Arial" w:hAnsi="Arial" w:cs="Arial"/>
        </w:rPr>
        <w:t>en</w:t>
      </w:r>
      <w:r w:rsidRPr="00195CD4">
        <w:rPr>
          <w:rFonts w:ascii="Arial" w:hAnsi="Arial" w:cs="Arial"/>
          <w:spacing w:val="-14"/>
        </w:rPr>
        <w:t xml:space="preserve"> </w:t>
      </w:r>
      <w:r w:rsidRPr="00195CD4">
        <w:rPr>
          <w:rFonts w:ascii="Arial" w:hAnsi="Arial" w:cs="Arial"/>
        </w:rPr>
        <w:t>fraccionamiento,</w:t>
      </w:r>
      <w:r w:rsidRPr="00195CD4">
        <w:rPr>
          <w:rFonts w:ascii="Arial" w:hAnsi="Arial" w:cs="Arial"/>
          <w:spacing w:val="-11"/>
        </w:rPr>
        <w:t xml:space="preserve"> </w:t>
      </w:r>
      <w:r w:rsidRPr="00195CD4">
        <w:rPr>
          <w:rFonts w:ascii="Arial" w:hAnsi="Arial" w:cs="Arial"/>
        </w:rPr>
        <w:t>debiendo</w:t>
      </w:r>
      <w:r w:rsidRPr="00195CD4">
        <w:rPr>
          <w:rFonts w:ascii="Arial" w:hAnsi="Arial" w:cs="Arial"/>
          <w:spacing w:val="-10"/>
        </w:rPr>
        <w:t xml:space="preserve"> </w:t>
      </w:r>
      <w:r w:rsidRPr="00195CD4">
        <w:rPr>
          <w:rFonts w:ascii="Arial" w:hAnsi="Arial" w:cs="Arial"/>
        </w:rPr>
        <w:t>efectuarse</w:t>
      </w:r>
      <w:r w:rsidRPr="00195CD4">
        <w:rPr>
          <w:rFonts w:ascii="Arial" w:hAnsi="Arial" w:cs="Arial"/>
          <w:spacing w:val="-10"/>
        </w:rPr>
        <w:t xml:space="preserve"> </w:t>
      </w:r>
      <w:r w:rsidRPr="00195CD4">
        <w:rPr>
          <w:rFonts w:ascii="Arial" w:hAnsi="Arial" w:cs="Arial"/>
        </w:rPr>
        <w:t>en</w:t>
      </w:r>
      <w:r w:rsidRPr="00195CD4">
        <w:rPr>
          <w:rFonts w:ascii="Arial" w:hAnsi="Arial" w:cs="Arial"/>
          <w:spacing w:val="-12"/>
        </w:rPr>
        <w:t xml:space="preserve"> </w:t>
      </w:r>
      <w:r w:rsidRPr="00195CD4">
        <w:rPr>
          <w:rFonts w:ascii="Arial" w:hAnsi="Arial" w:cs="Arial"/>
        </w:rPr>
        <w:t>cada</w:t>
      </w:r>
      <w:r w:rsidRPr="00195CD4">
        <w:rPr>
          <w:rFonts w:ascii="Arial" w:hAnsi="Arial" w:cs="Arial"/>
          <w:spacing w:val="-10"/>
        </w:rPr>
        <w:t xml:space="preserve"> </w:t>
      </w:r>
      <w:r w:rsidRPr="00195CD4">
        <w:rPr>
          <w:rFonts w:ascii="Arial" w:hAnsi="Arial" w:cs="Arial"/>
        </w:rPr>
        <w:t>caso</w:t>
      </w:r>
      <w:r w:rsidRPr="00195CD4">
        <w:rPr>
          <w:rFonts w:ascii="Arial" w:hAnsi="Arial" w:cs="Arial"/>
          <w:spacing w:val="-10"/>
        </w:rPr>
        <w:t xml:space="preserve"> </w:t>
      </w:r>
      <w:r w:rsidRPr="00195CD4">
        <w:rPr>
          <w:rFonts w:ascii="Arial" w:hAnsi="Arial" w:cs="Arial"/>
        </w:rPr>
        <w:t>el deslinde de responsabilidades correspondiente.</w:t>
      </w:r>
    </w:p>
    <w:p w14:paraId="3440F4EB" w14:textId="77777777" w:rsidR="0011164B" w:rsidRPr="00195CD4" w:rsidRDefault="0011164B" w:rsidP="00322107">
      <w:pPr>
        <w:pStyle w:val="Prrafodelista"/>
        <w:numPr>
          <w:ilvl w:val="1"/>
          <w:numId w:val="25"/>
        </w:numPr>
        <w:tabs>
          <w:tab w:val="left" w:pos="993"/>
          <w:tab w:val="left" w:pos="10490"/>
        </w:tabs>
        <w:spacing w:line="360" w:lineRule="auto"/>
        <w:ind w:left="993" w:right="712" w:hanging="567"/>
        <w:jc w:val="both"/>
        <w:rPr>
          <w:rFonts w:ascii="Arial" w:hAnsi="Arial" w:cs="Arial"/>
        </w:rPr>
      </w:pPr>
      <w:r w:rsidRPr="00195CD4">
        <w:rPr>
          <w:rFonts w:ascii="Arial" w:hAnsi="Arial" w:cs="Arial"/>
        </w:rPr>
        <w:t>No se incurre en fraccionamiento cuando, dentro del mismo ejercicio fiscal, se contraten nuevamente bienes, servicios y/o consultorías idénticas a las previamente</w:t>
      </w:r>
      <w:r w:rsidRPr="00195CD4">
        <w:rPr>
          <w:rFonts w:ascii="Arial" w:hAnsi="Arial" w:cs="Arial"/>
          <w:spacing w:val="-7"/>
        </w:rPr>
        <w:t xml:space="preserve"> </w:t>
      </w:r>
      <w:r w:rsidRPr="00195CD4">
        <w:rPr>
          <w:rFonts w:ascii="Arial" w:hAnsi="Arial" w:cs="Arial"/>
        </w:rPr>
        <w:t>adquiridas,</w:t>
      </w:r>
      <w:r w:rsidRPr="00195CD4">
        <w:rPr>
          <w:rFonts w:ascii="Arial" w:hAnsi="Arial" w:cs="Arial"/>
          <w:spacing w:val="-11"/>
        </w:rPr>
        <w:t xml:space="preserve"> </w:t>
      </w:r>
      <w:r w:rsidRPr="00195CD4">
        <w:rPr>
          <w:rFonts w:ascii="Arial" w:hAnsi="Arial" w:cs="Arial"/>
        </w:rPr>
        <w:t>siempre</w:t>
      </w:r>
      <w:r w:rsidRPr="00195CD4">
        <w:rPr>
          <w:rFonts w:ascii="Arial" w:hAnsi="Arial" w:cs="Arial"/>
          <w:spacing w:val="-7"/>
        </w:rPr>
        <w:t xml:space="preserve"> </w:t>
      </w:r>
      <w:r w:rsidRPr="00195CD4">
        <w:rPr>
          <w:rFonts w:ascii="Arial" w:hAnsi="Arial" w:cs="Arial"/>
        </w:rPr>
        <w:t>que</w:t>
      </w:r>
      <w:r w:rsidRPr="00195CD4">
        <w:rPr>
          <w:rFonts w:ascii="Arial" w:hAnsi="Arial" w:cs="Arial"/>
          <w:spacing w:val="-10"/>
        </w:rPr>
        <w:t xml:space="preserve"> </w:t>
      </w:r>
      <w:r w:rsidRPr="00195CD4">
        <w:rPr>
          <w:rFonts w:ascii="Arial" w:hAnsi="Arial" w:cs="Arial"/>
        </w:rPr>
        <w:t>la</w:t>
      </w:r>
      <w:r w:rsidRPr="00195CD4">
        <w:rPr>
          <w:rFonts w:ascii="Arial" w:hAnsi="Arial" w:cs="Arial"/>
          <w:spacing w:val="-7"/>
        </w:rPr>
        <w:t xml:space="preserve"> </w:t>
      </w:r>
      <w:r w:rsidRPr="00195CD4">
        <w:rPr>
          <w:rFonts w:ascii="Arial" w:hAnsi="Arial" w:cs="Arial"/>
        </w:rPr>
        <w:t>contratación</w:t>
      </w:r>
      <w:r w:rsidRPr="00195CD4">
        <w:rPr>
          <w:rFonts w:ascii="Arial" w:hAnsi="Arial" w:cs="Arial"/>
          <w:spacing w:val="-8"/>
        </w:rPr>
        <w:t xml:space="preserve"> </w:t>
      </w:r>
      <w:r w:rsidRPr="00195CD4">
        <w:rPr>
          <w:rFonts w:ascii="Arial" w:hAnsi="Arial" w:cs="Arial"/>
        </w:rPr>
        <w:t>no</w:t>
      </w:r>
      <w:r w:rsidRPr="00195CD4">
        <w:rPr>
          <w:rFonts w:ascii="Arial" w:hAnsi="Arial" w:cs="Arial"/>
          <w:spacing w:val="-8"/>
        </w:rPr>
        <w:t xml:space="preserve"> </w:t>
      </w:r>
      <w:r w:rsidRPr="00195CD4">
        <w:rPr>
          <w:rFonts w:ascii="Arial" w:hAnsi="Arial" w:cs="Arial"/>
        </w:rPr>
        <w:t>haya</w:t>
      </w:r>
      <w:r w:rsidRPr="00195CD4">
        <w:rPr>
          <w:rFonts w:ascii="Arial" w:hAnsi="Arial" w:cs="Arial"/>
          <w:spacing w:val="-7"/>
        </w:rPr>
        <w:t xml:space="preserve"> </w:t>
      </w:r>
      <w:r w:rsidRPr="00195CD4">
        <w:rPr>
          <w:rFonts w:ascii="Arial" w:hAnsi="Arial" w:cs="Arial"/>
        </w:rPr>
        <w:t>podido</w:t>
      </w:r>
      <w:r w:rsidRPr="00195CD4">
        <w:rPr>
          <w:rFonts w:ascii="Arial" w:hAnsi="Arial" w:cs="Arial"/>
          <w:spacing w:val="-10"/>
        </w:rPr>
        <w:t xml:space="preserve"> </w:t>
      </w:r>
      <w:r w:rsidRPr="00195CD4">
        <w:rPr>
          <w:rFonts w:ascii="Arial" w:hAnsi="Arial" w:cs="Arial"/>
        </w:rPr>
        <w:t xml:space="preserve">realizarse en su oportunidad por falta de recursos disponibles, surgimiento de </w:t>
      </w:r>
      <w:r w:rsidRPr="00195CD4">
        <w:rPr>
          <w:rFonts w:ascii="Arial" w:hAnsi="Arial" w:cs="Arial"/>
        </w:rPr>
        <w:lastRenderedPageBreak/>
        <w:t>necesidades imprevistas adicionales a las programadas u otros supuestos señalados expresamente en el Reglamento.</w:t>
      </w:r>
    </w:p>
    <w:p w14:paraId="245FF3DC" w14:textId="77777777" w:rsidR="0011164B" w:rsidRPr="00195CD4" w:rsidRDefault="0011164B" w:rsidP="00322107">
      <w:pPr>
        <w:pStyle w:val="Ttulo2"/>
        <w:tabs>
          <w:tab w:val="left" w:pos="10490"/>
        </w:tabs>
        <w:spacing w:line="360" w:lineRule="auto"/>
        <w:ind w:left="0" w:right="712" w:firstLine="993"/>
      </w:pPr>
      <w:r w:rsidRPr="00195CD4">
        <w:t>Consolidación</w:t>
      </w:r>
      <w:r w:rsidRPr="00195CD4">
        <w:rPr>
          <w:spacing w:val="-8"/>
        </w:rPr>
        <w:t xml:space="preserve"> </w:t>
      </w:r>
      <w:r w:rsidRPr="00195CD4">
        <w:t>de</w:t>
      </w:r>
      <w:r w:rsidRPr="00195CD4">
        <w:rPr>
          <w:spacing w:val="-8"/>
        </w:rPr>
        <w:t xml:space="preserve"> </w:t>
      </w:r>
      <w:r w:rsidRPr="00195CD4">
        <w:t>objetos</w:t>
      </w:r>
      <w:r w:rsidRPr="00195CD4">
        <w:rPr>
          <w:spacing w:val="-5"/>
        </w:rPr>
        <w:t xml:space="preserve"> </w:t>
      </w:r>
      <w:r w:rsidRPr="00195CD4">
        <w:rPr>
          <w:spacing w:val="-2"/>
        </w:rPr>
        <w:t>contractuales</w:t>
      </w:r>
    </w:p>
    <w:p w14:paraId="7A35C6A6" w14:textId="77777777" w:rsidR="0011164B" w:rsidRPr="00195CD4" w:rsidRDefault="0011164B" w:rsidP="00322107">
      <w:pPr>
        <w:pStyle w:val="Prrafodelista"/>
        <w:numPr>
          <w:ilvl w:val="1"/>
          <w:numId w:val="25"/>
        </w:numPr>
        <w:tabs>
          <w:tab w:val="left" w:pos="993"/>
          <w:tab w:val="left" w:pos="10490"/>
        </w:tabs>
        <w:spacing w:line="360" w:lineRule="auto"/>
        <w:ind w:left="993" w:right="712" w:hanging="567"/>
        <w:jc w:val="both"/>
        <w:rPr>
          <w:rFonts w:ascii="Arial" w:hAnsi="Arial" w:cs="Arial"/>
        </w:rPr>
      </w:pPr>
      <w:r w:rsidRPr="00195CD4">
        <w:rPr>
          <w:rFonts w:ascii="Arial" w:hAnsi="Arial" w:cs="Arial"/>
        </w:rPr>
        <w:t>En</w:t>
      </w:r>
      <w:r w:rsidRPr="00195CD4">
        <w:rPr>
          <w:rFonts w:ascii="Arial" w:hAnsi="Arial" w:cs="Arial"/>
          <w:spacing w:val="-6"/>
        </w:rPr>
        <w:t xml:space="preserve"> </w:t>
      </w:r>
      <w:r w:rsidRPr="00195CD4">
        <w:rPr>
          <w:rFonts w:ascii="Arial" w:hAnsi="Arial" w:cs="Arial"/>
        </w:rPr>
        <w:t>el</w:t>
      </w:r>
      <w:r w:rsidRPr="00195CD4">
        <w:rPr>
          <w:rFonts w:ascii="Arial" w:hAnsi="Arial" w:cs="Arial"/>
          <w:spacing w:val="-7"/>
        </w:rPr>
        <w:t xml:space="preserve"> </w:t>
      </w:r>
      <w:r w:rsidRPr="00195CD4">
        <w:rPr>
          <w:rFonts w:ascii="Arial" w:hAnsi="Arial" w:cs="Arial"/>
        </w:rPr>
        <w:t>supuesto</w:t>
      </w:r>
      <w:r w:rsidRPr="00195CD4">
        <w:rPr>
          <w:rFonts w:ascii="Arial" w:hAnsi="Arial" w:cs="Arial"/>
          <w:spacing w:val="-6"/>
        </w:rPr>
        <w:t xml:space="preserve"> </w:t>
      </w:r>
      <w:r w:rsidRPr="00195CD4">
        <w:rPr>
          <w:rFonts w:ascii="Arial" w:hAnsi="Arial" w:cs="Arial"/>
        </w:rPr>
        <w:t>de</w:t>
      </w:r>
      <w:r w:rsidRPr="00195CD4">
        <w:rPr>
          <w:rFonts w:ascii="Arial" w:hAnsi="Arial" w:cs="Arial"/>
          <w:spacing w:val="-9"/>
        </w:rPr>
        <w:t xml:space="preserve"> </w:t>
      </w:r>
      <w:r w:rsidRPr="00195CD4">
        <w:rPr>
          <w:rFonts w:ascii="Arial" w:hAnsi="Arial" w:cs="Arial"/>
        </w:rPr>
        <w:t>contar</w:t>
      </w:r>
      <w:r w:rsidRPr="00195CD4">
        <w:rPr>
          <w:rFonts w:ascii="Arial" w:hAnsi="Arial" w:cs="Arial"/>
          <w:spacing w:val="-8"/>
        </w:rPr>
        <w:t xml:space="preserve"> </w:t>
      </w:r>
      <w:r w:rsidRPr="00195CD4">
        <w:rPr>
          <w:rFonts w:ascii="Arial" w:hAnsi="Arial" w:cs="Arial"/>
        </w:rPr>
        <w:t>con</w:t>
      </w:r>
      <w:r w:rsidRPr="00195CD4">
        <w:rPr>
          <w:rFonts w:ascii="Arial" w:hAnsi="Arial" w:cs="Arial"/>
          <w:spacing w:val="-7"/>
        </w:rPr>
        <w:t xml:space="preserve"> </w:t>
      </w:r>
      <w:r w:rsidRPr="00195CD4">
        <w:rPr>
          <w:rFonts w:ascii="Arial" w:hAnsi="Arial" w:cs="Arial"/>
        </w:rPr>
        <w:t>necesidades</w:t>
      </w:r>
      <w:r w:rsidRPr="00195CD4">
        <w:rPr>
          <w:rFonts w:ascii="Arial" w:hAnsi="Arial" w:cs="Arial"/>
          <w:spacing w:val="-6"/>
        </w:rPr>
        <w:t xml:space="preserve"> </w:t>
      </w:r>
      <w:r w:rsidRPr="00195CD4">
        <w:rPr>
          <w:rFonts w:ascii="Arial" w:hAnsi="Arial" w:cs="Arial"/>
        </w:rPr>
        <w:t>de</w:t>
      </w:r>
      <w:r w:rsidRPr="00195CD4">
        <w:rPr>
          <w:rFonts w:ascii="Arial" w:hAnsi="Arial" w:cs="Arial"/>
          <w:spacing w:val="-9"/>
        </w:rPr>
        <w:t xml:space="preserve"> </w:t>
      </w:r>
      <w:r w:rsidRPr="00195CD4">
        <w:rPr>
          <w:rFonts w:ascii="Arial" w:hAnsi="Arial" w:cs="Arial"/>
        </w:rPr>
        <w:t>carácter</w:t>
      </w:r>
      <w:r w:rsidRPr="00195CD4">
        <w:rPr>
          <w:rFonts w:ascii="Arial" w:hAnsi="Arial" w:cs="Arial"/>
          <w:spacing w:val="-7"/>
        </w:rPr>
        <w:t xml:space="preserve"> </w:t>
      </w:r>
      <w:r w:rsidRPr="00195CD4">
        <w:rPr>
          <w:rFonts w:ascii="Arial" w:hAnsi="Arial" w:cs="Arial"/>
        </w:rPr>
        <w:t>permanente,</w:t>
      </w:r>
      <w:r w:rsidRPr="00195CD4">
        <w:rPr>
          <w:rFonts w:ascii="Arial" w:hAnsi="Arial" w:cs="Arial"/>
          <w:spacing w:val="-5"/>
        </w:rPr>
        <w:t xml:space="preserve"> </w:t>
      </w:r>
      <w:r w:rsidRPr="00195CD4">
        <w:rPr>
          <w:rFonts w:ascii="Arial" w:hAnsi="Arial" w:cs="Arial"/>
        </w:rPr>
        <w:t>las</w:t>
      </w:r>
      <w:r w:rsidRPr="00195CD4">
        <w:rPr>
          <w:rFonts w:ascii="Arial" w:hAnsi="Arial" w:cs="Arial"/>
          <w:spacing w:val="-6"/>
        </w:rPr>
        <w:t xml:space="preserve"> </w:t>
      </w:r>
      <w:r w:rsidRPr="00195CD4">
        <w:rPr>
          <w:rFonts w:ascii="Arial" w:hAnsi="Arial" w:cs="Arial"/>
        </w:rPr>
        <w:t>áreas usuarias o áreas técnicas estratégicas, según corresponda, determinan sus requerimientos considerando</w:t>
      </w:r>
      <w:r w:rsidRPr="00195CD4">
        <w:rPr>
          <w:rFonts w:ascii="Arial" w:hAnsi="Arial" w:cs="Arial"/>
          <w:spacing w:val="-1"/>
        </w:rPr>
        <w:t xml:space="preserve"> </w:t>
      </w:r>
      <w:r w:rsidRPr="00195CD4">
        <w:rPr>
          <w:rFonts w:ascii="Arial" w:hAnsi="Arial" w:cs="Arial"/>
        </w:rPr>
        <w:t>el</w:t>
      </w:r>
      <w:r w:rsidRPr="00195CD4">
        <w:rPr>
          <w:rFonts w:ascii="Arial" w:hAnsi="Arial" w:cs="Arial"/>
          <w:spacing w:val="-2"/>
        </w:rPr>
        <w:t xml:space="preserve"> </w:t>
      </w:r>
      <w:r w:rsidRPr="00195CD4">
        <w:rPr>
          <w:rFonts w:ascii="Arial" w:hAnsi="Arial" w:cs="Arial"/>
        </w:rPr>
        <w:t>tipo</w:t>
      </w:r>
      <w:r w:rsidRPr="00195CD4">
        <w:rPr>
          <w:rFonts w:ascii="Arial" w:hAnsi="Arial" w:cs="Arial"/>
          <w:spacing w:val="-1"/>
        </w:rPr>
        <w:t xml:space="preserve"> </w:t>
      </w:r>
      <w:r w:rsidRPr="00195CD4">
        <w:rPr>
          <w:rFonts w:ascii="Arial" w:hAnsi="Arial" w:cs="Arial"/>
        </w:rPr>
        <w:t>y la cantidad de</w:t>
      </w:r>
      <w:r w:rsidRPr="00195CD4">
        <w:rPr>
          <w:rFonts w:ascii="Arial" w:hAnsi="Arial" w:cs="Arial"/>
          <w:spacing w:val="-1"/>
        </w:rPr>
        <w:t xml:space="preserve"> </w:t>
      </w:r>
      <w:r w:rsidRPr="00195CD4">
        <w:rPr>
          <w:rFonts w:ascii="Arial" w:hAnsi="Arial" w:cs="Arial"/>
        </w:rPr>
        <w:t>los bienes, servicios</w:t>
      </w:r>
      <w:r w:rsidRPr="00195CD4">
        <w:rPr>
          <w:rFonts w:ascii="Arial" w:hAnsi="Arial" w:cs="Arial"/>
          <w:spacing w:val="-3"/>
        </w:rPr>
        <w:t xml:space="preserve"> </w:t>
      </w:r>
      <w:r w:rsidRPr="00195CD4">
        <w:rPr>
          <w:rFonts w:ascii="Arial" w:hAnsi="Arial" w:cs="Arial"/>
        </w:rPr>
        <w:t>y/o consultorías, por periodos no menores a un (01) año.</w:t>
      </w:r>
    </w:p>
    <w:p w14:paraId="753C08FE" w14:textId="77777777" w:rsidR="0011164B" w:rsidRPr="00195CD4" w:rsidRDefault="0011164B" w:rsidP="00322107">
      <w:pPr>
        <w:pStyle w:val="Prrafodelista"/>
        <w:numPr>
          <w:ilvl w:val="1"/>
          <w:numId w:val="25"/>
        </w:numPr>
        <w:tabs>
          <w:tab w:val="left" w:pos="993"/>
          <w:tab w:val="left" w:pos="10490"/>
        </w:tabs>
        <w:spacing w:line="360" w:lineRule="auto"/>
        <w:ind w:left="993" w:right="712" w:hanging="567"/>
        <w:jc w:val="both"/>
        <w:rPr>
          <w:rFonts w:ascii="Arial" w:hAnsi="Arial" w:cs="Arial"/>
        </w:rPr>
      </w:pPr>
      <w:r w:rsidRPr="00195CD4">
        <w:rPr>
          <w:rFonts w:ascii="Arial" w:hAnsi="Arial" w:cs="Arial"/>
        </w:rPr>
        <w:t xml:space="preserve">La consolidación de objetos contractuales se efectúa, con la finalidad de propiciar mejores precios, competencia y economía de escala, así como la contratación conjunta que simplifique las relaciones contractuales, y evitar el </w:t>
      </w:r>
      <w:r w:rsidRPr="00195CD4">
        <w:rPr>
          <w:rFonts w:ascii="Arial" w:hAnsi="Arial" w:cs="Arial"/>
          <w:spacing w:val="-2"/>
        </w:rPr>
        <w:t>fraccionamiento.</w:t>
      </w:r>
    </w:p>
    <w:p w14:paraId="4CC8D498" w14:textId="77777777" w:rsidR="00D65457" w:rsidRPr="00195CD4" w:rsidRDefault="00D65457" w:rsidP="00322107">
      <w:pPr>
        <w:pStyle w:val="Prrafodelista"/>
        <w:numPr>
          <w:ilvl w:val="1"/>
          <w:numId w:val="25"/>
        </w:numPr>
        <w:tabs>
          <w:tab w:val="left" w:pos="993"/>
          <w:tab w:val="left" w:pos="10490"/>
        </w:tabs>
        <w:spacing w:line="360" w:lineRule="auto"/>
        <w:ind w:left="993" w:right="712" w:hanging="567"/>
        <w:jc w:val="both"/>
        <w:rPr>
          <w:rFonts w:ascii="Arial" w:eastAsia="Arial" w:hAnsi="Arial" w:cs="Arial"/>
        </w:rPr>
      </w:pPr>
      <w:r w:rsidRPr="00195CD4">
        <w:rPr>
          <w:rFonts w:ascii="Arial" w:eastAsia="Arial" w:hAnsi="Arial" w:cs="Arial"/>
        </w:rPr>
        <w:t xml:space="preserve">Cuando en la </w:t>
      </w:r>
      <w:r w:rsidRPr="00195CD4">
        <w:rPr>
          <w:rFonts w:ascii="Arial" w:eastAsia="Arial" w:hAnsi="Arial" w:cs="Arial"/>
          <w:color w:val="000000" w:themeColor="text1"/>
        </w:rPr>
        <w:t xml:space="preserve">presente Directiva se haga mención a la Ley, deberá entenderse como referida a la Ley N° 32069, Ley </w:t>
      </w:r>
      <w:r w:rsidRPr="00195CD4">
        <w:rPr>
          <w:rFonts w:ascii="Arial" w:eastAsia="Arial" w:hAnsi="Arial" w:cs="Arial"/>
        </w:rPr>
        <w:t>General de Contrataciones Públicas. Del mismo modo, toda referencia al Reglamento deberá entenderse como hecha al Reglamento de la Ley General de Contrataciones Públicas.</w:t>
      </w:r>
    </w:p>
    <w:p w14:paraId="7B5840DC" w14:textId="2A1F9453" w:rsidR="00D65457" w:rsidRPr="00195CD4" w:rsidRDefault="00D65457" w:rsidP="00322107">
      <w:pPr>
        <w:pStyle w:val="Prrafodelista"/>
        <w:numPr>
          <w:ilvl w:val="1"/>
          <w:numId w:val="25"/>
        </w:numPr>
        <w:tabs>
          <w:tab w:val="left" w:pos="993"/>
          <w:tab w:val="left" w:pos="10490"/>
        </w:tabs>
        <w:spacing w:line="360" w:lineRule="auto"/>
        <w:ind w:left="993" w:right="712" w:hanging="567"/>
        <w:jc w:val="both"/>
        <w:rPr>
          <w:rFonts w:ascii="Arial" w:hAnsi="Arial" w:cs="Arial"/>
        </w:rPr>
      </w:pPr>
      <w:r w:rsidRPr="00195CD4">
        <w:rPr>
          <w:rFonts w:ascii="Arial" w:hAnsi="Arial" w:cs="Arial"/>
        </w:rPr>
        <w:t xml:space="preserve">La contratación de bienes y servicios por montos iguales o inferiores a ocho (8) UIT, requiere que el proveedor cuente con inscripción vigente en el Registro Nacional de Proveedores, en el registro que corresponda, excepto en aquellas contrataciones por montos iguales o inferiores a una (1) UIT, en el ejercicio presupuestal y las demás excepciones establecidas en el Reglamento, y que no estén comprendidos en las causales de impedimento para contratar con el Estado, establecidas en el artículo 30 de la Ley. </w:t>
      </w:r>
    </w:p>
    <w:p w14:paraId="53332751" w14:textId="77777777" w:rsidR="005252EC" w:rsidRPr="00195CD4" w:rsidRDefault="005252EC" w:rsidP="00322107">
      <w:pPr>
        <w:pStyle w:val="Prrafodelista"/>
        <w:numPr>
          <w:ilvl w:val="1"/>
          <w:numId w:val="25"/>
        </w:numPr>
        <w:tabs>
          <w:tab w:val="left" w:pos="993"/>
          <w:tab w:val="left" w:pos="10490"/>
        </w:tabs>
        <w:spacing w:line="360" w:lineRule="auto"/>
        <w:ind w:left="993" w:right="712" w:hanging="567"/>
        <w:jc w:val="both"/>
        <w:rPr>
          <w:rFonts w:ascii="Arial" w:eastAsia="Arial" w:hAnsi="Arial" w:cs="Arial"/>
        </w:rPr>
      </w:pPr>
      <w:r w:rsidRPr="00195CD4">
        <w:rPr>
          <w:rFonts w:ascii="Arial" w:eastAsia="Arial" w:hAnsi="Arial" w:cs="Arial"/>
        </w:rPr>
        <w:t>Cuando se haga referencia a la UIT, deberán considerarse los importes vigentes en el periodo fiscal correspondiente a la fecha de la transacción.</w:t>
      </w:r>
    </w:p>
    <w:p w14:paraId="557E220E" w14:textId="739849FB" w:rsidR="00D65457" w:rsidRPr="00195CD4" w:rsidRDefault="005252EC" w:rsidP="00322107">
      <w:pPr>
        <w:pStyle w:val="Prrafodelista"/>
        <w:numPr>
          <w:ilvl w:val="1"/>
          <w:numId w:val="25"/>
        </w:numPr>
        <w:tabs>
          <w:tab w:val="left" w:pos="993"/>
          <w:tab w:val="left" w:pos="10490"/>
        </w:tabs>
        <w:spacing w:after="240" w:line="360" w:lineRule="auto"/>
        <w:ind w:left="993" w:right="712" w:hanging="567"/>
        <w:jc w:val="both"/>
        <w:rPr>
          <w:rFonts w:ascii="Arial" w:hAnsi="Arial" w:cs="Arial"/>
        </w:rPr>
      </w:pPr>
      <w:r w:rsidRPr="00195CD4">
        <w:rPr>
          <w:rFonts w:ascii="Arial" w:hAnsi="Arial" w:cs="Arial"/>
          <w:b/>
          <w:bCs/>
        </w:rPr>
        <w:t>Siglas y/o Acrónimos</w:t>
      </w:r>
    </w:p>
    <w:p w14:paraId="2145F9DB" w14:textId="120FB807" w:rsidR="0062393D" w:rsidRPr="00195CD4" w:rsidRDefault="0062393D" w:rsidP="0062393D">
      <w:pPr>
        <w:pStyle w:val="Prrafodelista"/>
        <w:numPr>
          <w:ilvl w:val="1"/>
          <w:numId w:val="43"/>
        </w:numPr>
        <w:tabs>
          <w:tab w:val="left" w:pos="2835"/>
          <w:tab w:val="left" w:pos="3544"/>
          <w:tab w:val="left" w:pos="10490"/>
        </w:tabs>
        <w:spacing w:before="1" w:line="360" w:lineRule="auto"/>
        <w:ind w:left="1418" w:right="3" w:hanging="284"/>
        <w:rPr>
          <w:rFonts w:ascii="Arial" w:hAnsi="Arial" w:cs="Arial"/>
        </w:rPr>
      </w:pPr>
      <w:r w:rsidRPr="00195CD4">
        <w:rPr>
          <w:rFonts w:ascii="Arial" w:hAnsi="Arial" w:cs="Arial"/>
          <w:b/>
          <w:bCs/>
        </w:rPr>
        <w:t>CMN</w:t>
      </w:r>
      <w:r w:rsidRPr="00195CD4">
        <w:rPr>
          <w:rFonts w:ascii="Arial" w:hAnsi="Arial" w:cs="Arial"/>
          <w:b/>
          <w:bCs/>
        </w:rPr>
        <w:tab/>
        <w:t>:</w:t>
      </w:r>
      <w:r w:rsidRPr="00195CD4">
        <w:rPr>
          <w:rFonts w:ascii="Arial" w:hAnsi="Arial" w:cs="Arial"/>
          <w:spacing w:val="-4"/>
        </w:rPr>
        <w:t xml:space="preserve"> </w:t>
      </w:r>
      <w:r w:rsidRPr="00195CD4">
        <w:rPr>
          <w:rFonts w:ascii="Arial" w:hAnsi="Arial" w:cs="Arial"/>
          <w:spacing w:val="-4"/>
        </w:rPr>
        <w:tab/>
      </w:r>
      <w:r w:rsidRPr="00195CD4">
        <w:rPr>
          <w:rFonts w:ascii="Arial" w:hAnsi="Arial" w:cs="Arial"/>
        </w:rPr>
        <w:t>Cuadro</w:t>
      </w:r>
      <w:r w:rsidRPr="00195CD4">
        <w:rPr>
          <w:rFonts w:ascii="Arial" w:hAnsi="Arial" w:cs="Arial"/>
          <w:spacing w:val="-7"/>
        </w:rPr>
        <w:t xml:space="preserve"> </w:t>
      </w:r>
      <w:r w:rsidRPr="00195CD4">
        <w:rPr>
          <w:rFonts w:ascii="Arial" w:hAnsi="Arial" w:cs="Arial"/>
        </w:rPr>
        <w:t>Multianual</w:t>
      </w:r>
      <w:r w:rsidRPr="00195CD4">
        <w:rPr>
          <w:rFonts w:ascii="Arial" w:hAnsi="Arial" w:cs="Arial"/>
          <w:spacing w:val="-5"/>
        </w:rPr>
        <w:t xml:space="preserve"> </w:t>
      </w:r>
      <w:r w:rsidRPr="00195CD4">
        <w:rPr>
          <w:rFonts w:ascii="Arial" w:hAnsi="Arial" w:cs="Arial"/>
        </w:rPr>
        <w:t>de</w:t>
      </w:r>
      <w:r w:rsidRPr="00195CD4">
        <w:rPr>
          <w:rFonts w:ascii="Arial" w:hAnsi="Arial" w:cs="Arial"/>
          <w:spacing w:val="-5"/>
        </w:rPr>
        <w:t xml:space="preserve"> </w:t>
      </w:r>
      <w:r w:rsidRPr="00195CD4">
        <w:rPr>
          <w:rFonts w:ascii="Arial" w:hAnsi="Arial" w:cs="Arial"/>
          <w:spacing w:val="-2"/>
        </w:rPr>
        <w:t>Necesidades.</w:t>
      </w:r>
    </w:p>
    <w:p w14:paraId="148F1829" w14:textId="7248174E" w:rsidR="0062393D" w:rsidRPr="00195CD4" w:rsidRDefault="0062393D" w:rsidP="0062393D">
      <w:pPr>
        <w:pStyle w:val="Prrafodelista"/>
        <w:widowControl/>
        <w:numPr>
          <w:ilvl w:val="1"/>
          <w:numId w:val="43"/>
        </w:numPr>
        <w:tabs>
          <w:tab w:val="left" w:pos="2835"/>
          <w:tab w:val="left" w:pos="3544"/>
        </w:tabs>
        <w:autoSpaceDE/>
        <w:autoSpaceDN/>
        <w:spacing w:line="360" w:lineRule="auto"/>
        <w:ind w:left="1418" w:right="3" w:hanging="284"/>
        <w:contextualSpacing/>
        <w:rPr>
          <w:rFonts w:ascii="Arial" w:eastAsia="Arial Unicode MS" w:hAnsi="Arial" w:cs="Arial"/>
          <w:b/>
        </w:rPr>
      </w:pPr>
      <w:r w:rsidRPr="00195CD4">
        <w:rPr>
          <w:rFonts w:ascii="Arial" w:eastAsia="Arial Unicode MS" w:hAnsi="Arial" w:cs="Arial"/>
          <w:b/>
        </w:rPr>
        <w:t>EETT</w:t>
      </w:r>
      <w:r w:rsidRPr="00195CD4">
        <w:rPr>
          <w:rFonts w:ascii="Arial" w:eastAsia="Arial Unicode MS" w:hAnsi="Arial" w:cs="Arial"/>
          <w:b/>
        </w:rPr>
        <w:tab/>
        <w:t>:</w:t>
      </w:r>
      <w:r w:rsidRPr="00195CD4">
        <w:rPr>
          <w:rFonts w:ascii="Arial" w:hAnsi="Arial" w:cs="Arial"/>
        </w:rPr>
        <w:t xml:space="preserve"> </w:t>
      </w:r>
      <w:r w:rsidRPr="00195CD4">
        <w:rPr>
          <w:rFonts w:ascii="Arial" w:hAnsi="Arial" w:cs="Arial"/>
        </w:rPr>
        <w:tab/>
        <w:t>Especificaciones técnicas</w:t>
      </w:r>
    </w:p>
    <w:p w14:paraId="509E88F4" w14:textId="52B2F9EE" w:rsidR="0062393D" w:rsidRPr="00195CD4" w:rsidRDefault="0062393D" w:rsidP="0062393D">
      <w:pPr>
        <w:pStyle w:val="Prrafodelista"/>
        <w:widowControl/>
        <w:numPr>
          <w:ilvl w:val="1"/>
          <w:numId w:val="43"/>
        </w:numPr>
        <w:tabs>
          <w:tab w:val="left" w:pos="2835"/>
          <w:tab w:val="left" w:pos="3544"/>
        </w:tabs>
        <w:autoSpaceDE/>
        <w:autoSpaceDN/>
        <w:spacing w:line="360" w:lineRule="auto"/>
        <w:ind w:left="1418" w:right="-32" w:hanging="284"/>
        <w:contextualSpacing/>
        <w:rPr>
          <w:rFonts w:ascii="Arial" w:eastAsia="Arial Unicode MS" w:hAnsi="Arial" w:cs="Arial"/>
          <w:bCs/>
        </w:rPr>
      </w:pPr>
      <w:r w:rsidRPr="00195CD4">
        <w:rPr>
          <w:rFonts w:ascii="Arial" w:eastAsia="Arial Unicode MS" w:hAnsi="Arial" w:cs="Arial"/>
          <w:b/>
        </w:rPr>
        <w:t>DEC</w:t>
      </w:r>
      <w:r w:rsidRPr="00195CD4">
        <w:rPr>
          <w:rFonts w:ascii="Arial" w:eastAsia="Arial Unicode MS" w:hAnsi="Arial" w:cs="Arial"/>
          <w:b/>
        </w:rPr>
        <w:tab/>
        <w:t>:</w:t>
      </w:r>
      <w:r w:rsidRPr="00195CD4">
        <w:rPr>
          <w:rFonts w:ascii="Arial" w:eastAsia="Arial Unicode MS" w:hAnsi="Arial" w:cs="Arial"/>
          <w:bCs/>
        </w:rPr>
        <w:t xml:space="preserve"> </w:t>
      </w:r>
      <w:r w:rsidRPr="00195CD4">
        <w:rPr>
          <w:rFonts w:ascii="Arial" w:eastAsia="Arial Unicode MS" w:hAnsi="Arial" w:cs="Arial"/>
          <w:bCs/>
        </w:rPr>
        <w:tab/>
        <w:t>Dependencia encargada de las contrataciones</w:t>
      </w:r>
    </w:p>
    <w:p w14:paraId="6CF8CAFC" w14:textId="372AFD32" w:rsidR="0062393D" w:rsidRPr="00195CD4" w:rsidRDefault="0062393D" w:rsidP="0062393D">
      <w:pPr>
        <w:pStyle w:val="Prrafodelista"/>
        <w:widowControl/>
        <w:numPr>
          <w:ilvl w:val="1"/>
          <w:numId w:val="43"/>
        </w:numPr>
        <w:tabs>
          <w:tab w:val="left" w:pos="2835"/>
          <w:tab w:val="left" w:pos="3544"/>
        </w:tabs>
        <w:autoSpaceDE/>
        <w:autoSpaceDN/>
        <w:spacing w:line="360" w:lineRule="auto"/>
        <w:ind w:left="1418" w:right="-32" w:hanging="284"/>
        <w:contextualSpacing/>
        <w:rPr>
          <w:rFonts w:ascii="Arial" w:eastAsia="Arial Unicode MS" w:hAnsi="Arial" w:cs="Arial"/>
          <w:bCs/>
        </w:rPr>
      </w:pPr>
      <w:r w:rsidRPr="00195CD4">
        <w:rPr>
          <w:rFonts w:ascii="Arial" w:eastAsia="Arial Unicode MS" w:hAnsi="Arial" w:cs="Arial"/>
          <w:b/>
        </w:rPr>
        <w:t>MEF</w:t>
      </w:r>
      <w:r w:rsidRPr="00195CD4">
        <w:rPr>
          <w:rFonts w:ascii="Arial" w:eastAsia="Arial Unicode MS" w:hAnsi="Arial" w:cs="Arial"/>
          <w:b/>
        </w:rPr>
        <w:tab/>
        <w:t xml:space="preserve">: </w:t>
      </w:r>
      <w:r w:rsidRPr="00195CD4">
        <w:rPr>
          <w:rFonts w:ascii="Arial" w:eastAsia="Arial Unicode MS" w:hAnsi="Arial" w:cs="Arial"/>
          <w:b/>
        </w:rPr>
        <w:tab/>
      </w:r>
      <w:r w:rsidRPr="00195CD4">
        <w:rPr>
          <w:rFonts w:ascii="Arial" w:hAnsi="Arial" w:cs="Arial"/>
        </w:rPr>
        <w:t>Ministerio de Economía y Finanzas</w:t>
      </w:r>
    </w:p>
    <w:p w14:paraId="1F90174A" w14:textId="074049EC" w:rsidR="0062393D" w:rsidRPr="00195CD4" w:rsidRDefault="0062393D" w:rsidP="0062393D">
      <w:pPr>
        <w:pStyle w:val="Prrafodelista"/>
        <w:widowControl/>
        <w:numPr>
          <w:ilvl w:val="1"/>
          <w:numId w:val="43"/>
        </w:numPr>
        <w:tabs>
          <w:tab w:val="left" w:pos="2835"/>
          <w:tab w:val="left" w:pos="3544"/>
        </w:tabs>
        <w:autoSpaceDE/>
        <w:autoSpaceDN/>
        <w:spacing w:line="360" w:lineRule="auto"/>
        <w:ind w:left="1418" w:right="-32" w:hanging="284"/>
        <w:contextualSpacing/>
        <w:rPr>
          <w:rFonts w:ascii="Arial" w:eastAsia="Arial Unicode MS" w:hAnsi="Arial" w:cs="Arial"/>
          <w:bCs/>
        </w:rPr>
      </w:pPr>
      <w:r w:rsidRPr="00195CD4">
        <w:rPr>
          <w:rFonts w:ascii="Arial" w:eastAsia="Arial Unicode MS" w:hAnsi="Arial" w:cs="Arial"/>
          <w:b/>
        </w:rPr>
        <w:t>OGAJ</w:t>
      </w:r>
      <w:r w:rsidRPr="00195CD4">
        <w:rPr>
          <w:rFonts w:ascii="Arial" w:eastAsia="Arial Unicode MS" w:hAnsi="Arial" w:cs="Arial"/>
          <w:b/>
        </w:rPr>
        <w:tab/>
        <w:t>:</w:t>
      </w:r>
      <w:r w:rsidRPr="00195CD4">
        <w:rPr>
          <w:rFonts w:ascii="Arial" w:hAnsi="Arial" w:cs="Arial"/>
        </w:rPr>
        <w:t xml:space="preserve"> </w:t>
      </w:r>
      <w:r w:rsidRPr="00195CD4">
        <w:rPr>
          <w:rFonts w:ascii="Arial" w:hAnsi="Arial" w:cs="Arial"/>
        </w:rPr>
        <w:tab/>
        <w:t>Oficina General de Asesoría Jurídica</w:t>
      </w:r>
    </w:p>
    <w:p w14:paraId="75DA4187" w14:textId="4860A5A5" w:rsidR="0062393D" w:rsidRPr="00195CD4" w:rsidRDefault="0062393D" w:rsidP="0062393D">
      <w:pPr>
        <w:pStyle w:val="Prrafodelista"/>
        <w:widowControl/>
        <w:numPr>
          <w:ilvl w:val="1"/>
          <w:numId w:val="43"/>
        </w:numPr>
        <w:tabs>
          <w:tab w:val="left" w:pos="2835"/>
          <w:tab w:val="left" w:pos="3544"/>
        </w:tabs>
        <w:autoSpaceDE/>
        <w:autoSpaceDN/>
        <w:spacing w:line="360" w:lineRule="auto"/>
        <w:ind w:left="1418" w:right="-32" w:hanging="284"/>
        <w:contextualSpacing/>
        <w:rPr>
          <w:rFonts w:ascii="Arial" w:eastAsia="Arial Unicode MS" w:hAnsi="Arial" w:cs="Arial"/>
          <w:bCs/>
        </w:rPr>
      </w:pPr>
      <w:r w:rsidRPr="00195CD4">
        <w:rPr>
          <w:rFonts w:ascii="Arial" w:eastAsia="Arial Unicode MS" w:hAnsi="Arial" w:cs="Arial"/>
          <w:b/>
        </w:rPr>
        <w:t>OGAR</w:t>
      </w:r>
      <w:r w:rsidRPr="00195CD4">
        <w:rPr>
          <w:rFonts w:ascii="Arial" w:eastAsia="Arial Unicode MS" w:hAnsi="Arial" w:cs="Arial"/>
          <w:b/>
        </w:rPr>
        <w:tab/>
        <w:t>:</w:t>
      </w:r>
      <w:r w:rsidRPr="00195CD4">
        <w:rPr>
          <w:rFonts w:ascii="Arial" w:hAnsi="Arial" w:cs="Arial"/>
        </w:rPr>
        <w:t xml:space="preserve"> </w:t>
      </w:r>
      <w:r w:rsidRPr="00195CD4">
        <w:rPr>
          <w:rFonts w:ascii="Arial" w:hAnsi="Arial" w:cs="Arial"/>
        </w:rPr>
        <w:tab/>
        <w:t>Oficina General de Administración de Recursos</w:t>
      </w:r>
    </w:p>
    <w:p w14:paraId="23F8F252" w14:textId="2BA0BB01" w:rsidR="00501E28" w:rsidRPr="00195CD4" w:rsidRDefault="00501E28" w:rsidP="0062393D">
      <w:pPr>
        <w:pStyle w:val="Prrafodelista"/>
        <w:widowControl/>
        <w:numPr>
          <w:ilvl w:val="1"/>
          <w:numId w:val="43"/>
        </w:numPr>
        <w:tabs>
          <w:tab w:val="left" w:pos="2835"/>
          <w:tab w:val="left" w:pos="3544"/>
        </w:tabs>
        <w:autoSpaceDE/>
        <w:autoSpaceDN/>
        <w:spacing w:line="360" w:lineRule="auto"/>
        <w:ind w:left="1418" w:right="-32" w:hanging="284"/>
        <w:contextualSpacing/>
        <w:rPr>
          <w:rFonts w:ascii="Arial" w:eastAsia="Arial Unicode MS" w:hAnsi="Arial" w:cs="Arial"/>
          <w:bCs/>
        </w:rPr>
      </w:pPr>
      <w:r w:rsidRPr="00195CD4">
        <w:rPr>
          <w:rFonts w:ascii="Arial" w:eastAsia="Arial Unicode MS" w:hAnsi="Arial" w:cs="Arial"/>
          <w:b/>
        </w:rPr>
        <w:t>POI</w:t>
      </w:r>
      <w:r w:rsidRPr="00195CD4">
        <w:rPr>
          <w:rFonts w:ascii="Arial" w:eastAsia="Arial Unicode MS" w:hAnsi="Arial" w:cs="Arial"/>
          <w:b/>
        </w:rPr>
        <w:tab/>
        <w:t>:</w:t>
      </w:r>
      <w:r w:rsidRPr="00195CD4">
        <w:rPr>
          <w:rFonts w:ascii="Arial" w:eastAsia="Arial Unicode MS" w:hAnsi="Arial" w:cs="Arial"/>
          <w:b/>
        </w:rPr>
        <w:tab/>
      </w:r>
      <w:r w:rsidRPr="00195CD4">
        <w:rPr>
          <w:rFonts w:ascii="Arial" w:eastAsia="Arial Unicode MS" w:hAnsi="Arial" w:cs="Arial"/>
          <w:bCs/>
        </w:rPr>
        <w:t>Plan Operativo Institucional.</w:t>
      </w:r>
    </w:p>
    <w:p w14:paraId="7A86719D" w14:textId="3EBF8CA6" w:rsidR="0062393D" w:rsidRPr="00195CD4" w:rsidRDefault="0062393D" w:rsidP="0062393D">
      <w:pPr>
        <w:widowControl/>
        <w:numPr>
          <w:ilvl w:val="0"/>
          <w:numId w:val="43"/>
        </w:numPr>
        <w:tabs>
          <w:tab w:val="left" w:pos="2835"/>
          <w:tab w:val="left" w:pos="3544"/>
        </w:tabs>
        <w:autoSpaceDE/>
        <w:autoSpaceDN/>
        <w:spacing w:line="360" w:lineRule="auto"/>
        <w:ind w:left="1418" w:right="-32" w:hanging="284"/>
        <w:contextualSpacing/>
        <w:jc w:val="both"/>
        <w:rPr>
          <w:rFonts w:ascii="Arial" w:hAnsi="Arial" w:cs="Arial"/>
        </w:rPr>
      </w:pPr>
      <w:r w:rsidRPr="00195CD4">
        <w:rPr>
          <w:rFonts w:ascii="Arial" w:hAnsi="Arial" w:cs="Arial"/>
          <w:b/>
          <w:bCs/>
        </w:rPr>
        <w:t>OGPPDO</w:t>
      </w:r>
      <w:r w:rsidRPr="00195CD4">
        <w:rPr>
          <w:b/>
          <w:bCs/>
        </w:rPr>
        <w:tab/>
      </w:r>
      <w:r w:rsidRPr="00195CD4">
        <w:rPr>
          <w:rFonts w:eastAsia="Arial Unicode MS"/>
          <w:b/>
        </w:rPr>
        <w:t>:</w:t>
      </w:r>
      <w:r w:rsidRPr="00195CD4">
        <w:rPr>
          <w:rFonts w:eastAsia="Arial Unicode MS"/>
          <w:b/>
        </w:rPr>
        <w:tab/>
      </w:r>
      <w:r w:rsidRPr="00195CD4">
        <w:rPr>
          <w:rFonts w:ascii="Arial" w:hAnsi="Arial" w:cs="Arial"/>
        </w:rPr>
        <w:t xml:space="preserve">Oficina General de Planeamiento, Presupuesto y </w:t>
      </w:r>
    </w:p>
    <w:p w14:paraId="12C182B5" w14:textId="77777777" w:rsidR="0062393D" w:rsidRPr="00195CD4" w:rsidRDefault="0062393D" w:rsidP="0062393D">
      <w:pPr>
        <w:tabs>
          <w:tab w:val="left" w:pos="2835"/>
          <w:tab w:val="left" w:pos="3544"/>
        </w:tabs>
        <w:spacing w:line="360" w:lineRule="auto"/>
        <w:ind w:left="1418" w:right="-32" w:firstLine="2126"/>
        <w:contextualSpacing/>
        <w:jc w:val="both"/>
        <w:rPr>
          <w:rFonts w:ascii="Arial" w:hAnsi="Arial" w:cs="Arial"/>
        </w:rPr>
      </w:pPr>
      <w:r w:rsidRPr="00195CD4">
        <w:rPr>
          <w:rFonts w:ascii="Arial" w:hAnsi="Arial" w:cs="Arial"/>
        </w:rPr>
        <w:t>Desarrollo Organizacional.</w:t>
      </w:r>
    </w:p>
    <w:p w14:paraId="16F8300C" w14:textId="6EDB17AB" w:rsidR="00501E28" w:rsidRPr="00195CD4" w:rsidRDefault="00501E28" w:rsidP="00501E28">
      <w:pPr>
        <w:pStyle w:val="Prrafodelista"/>
        <w:numPr>
          <w:ilvl w:val="0"/>
          <w:numId w:val="44"/>
        </w:numPr>
        <w:tabs>
          <w:tab w:val="left" w:pos="2835"/>
          <w:tab w:val="left" w:pos="3544"/>
        </w:tabs>
        <w:spacing w:line="360" w:lineRule="auto"/>
        <w:ind w:left="1418" w:right="-32" w:hanging="284"/>
        <w:contextualSpacing/>
        <w:rPr>
          <w:rFonts w:ascii="Arial" w:hAnsi="Arial" w:cs="Arial"/>
        </w:rPr>
      </w:pPr>
      <w:r w:rsidRPr="00195CD4">
        <w:rPr>
          <w:rFonts w:ascii="Arial" w:hAnsi="Arial" w:cs="Arial"/>
          <w:b/>
          <w:bCs/>
        </w:rPr>
        <w:lastRenderedPageBreak/>
        <w:t>CCP</w:t>
      </w:r>
      <w:r w:rsidRPr="00195CD4">
        <w:rPr>
          <w:rFonts w:ascii="Arial" w:hAnsi="Arial" w:cs="Arial"/>
          <w:b/>
          <w:bCs/>
        </w:rPr>
        <w:tab/>
        <w:t>:</w:t>
      </w:r>
      <w:r w:rsidRPr="00195CD4">
        <w:rPr>
          <w:rFonts w:ascii="Arial" w:hAnsi="Arial" w:cs="Arial"/>
          <w:b/>
          <w:bCs/>
        </w:rPr>
        <w:tab/>
      </w:r>
      <w:r w:rsidRPr="00195CD4">
        <w:rPr>
          <w:rFonts w:ascii="Arial" w:hAnsi="Arial" w:cs="Arial"/>
        </w:rPr>
        <w:t>Certificado de Crédito Presupuestario.</w:t>
      </w:r>
    </w:p>
    <w:p w14:paraId="24C0182C" w14:textId="558390BF" w:rsidR="0062393D" w:rsidRPr="00195CD4" w:rsidRDefault="0062393D" w:rsidP="0062393D">
      <w:pPr>
        <w:widowControl/>
        <w:numPr>
          <w:ilvl w:val="0"/>
          <w:numId w:val="43"/>
        </w:numPr>
        <w:tabs>
          <w:tab w:val="left" w:pos="2835"/>
          <w:tab w:val="left" w:pos="3544"/>
        </w:tabs>
        <w:autoSpaceDE/>
        <w:autoSpaceDN/>
        <w:spacing w:line="360" w:lineRule="auto"/>
        <w:ind w:left="1418" w:right="-32" w:hanging="284"/>
        <w:contextualSpacing/>
        <w:jc w:val="both"/>
        <w:rPr>
          <w:rFonts w:ascii="Arial" w:hAnsi="Arial" w:cs="Arial"/>
        </w:rPr>
      </w:pPr>
      <w:r w:rsidRPr="00195CD4">
        <w:rPr>
          <w:rFonts w:ascii="Arial" w:hAnsi="Arial" w:cs="Arial"/>
          <w:b/>
          <w:bCs/>
        </w:rPr>
        <w:t>OECE</w:t>
      </w:r>
      <w:r w:rsidRPr="00195CD4">
        <w:rPr>
          <w:rFonts w:ascii="Arial" w:hAnsi="Arial" w:cs="Arial"/>
          <w:b/>
          <w:bCs/>
        </w:rPr>
        <w:tab/>
      </w:r>
      <w:r w:rsidRPr="00195CD4">
        <w:rPr>
          <w:rFonts w:eastAsia="Arial Unicode MS"/>
          <w:b/>
        </w:rPr>
        <w:t>:</w:t>
      </w:r>
      <w:r w:rsidRPr="00195CD4">
        <w:rPr>
          <w:rFonts w:eastAsia="Arial Unicode MS"/>
          <w:b/>
        </w:rPr>
        <w:tab/>
      </w:r>
      <w:r w:rsidRPr="00195CD4">
        <w:rPr>
          <w:rFonts w:ascii="Arial" w:hAnsi="Arial" w:cs="Arial"/>
        </w:rPr>
        <w:t xml:space="preserve">Organismo Especializado para las Contrataciones </w:t>
      </w:r>
    </w:p>
    <w:p w14:paraId="786C0F39" w14:textId="5E1483B9" w:rsidR="0062393D" w:rsidRPr="00195CD4" w:rsidRDefault="0062393D" w:rsidP="0062393D">
      <w:pPr>
        <w:tabs>
          <w:tab w:val="left" w:pos="2835"/>
          <w:tab w:val="left" w:pos="3544"/>
        </w:tabs>
        <w:spacing w:line="360" w:lineRule="auto"/>
        <w:ind w:left="1418" w:right="-32" w:hanging="284"/>
        <w:contextualSpacing/>
        <w:jc w:val="both"/>
        <w:rPr>
          <w:rFonts w:ascii="Arial" w:hAnsi="Arial" w:cs="Arial"/>
        </w:rPr>
      </w:pPr>
      <w:r w:rsidRPr="00195CD4">
        <w:rPr>
          <w:rFonts w:ascii="Arial" w:hAnsi="Arial" w:cs="Arial"/>
        </w:rPr>
        <w:tab/>
      </w:r>
      <w:r w:rsidRPr="00195CD4">
        <w:rPr>
          <w:rFonts w:ascii="Arial" w:hAnsi="Arial" w:cs="Arial"/>
        </w:rPr>
        <w:tab/>
      </w:r>
      <w:r w:rsidRPr="00195CD4">
        <w:rPr>
          <w:rFonts w:ascii="Arial" w:hAnsi="Arial" w:cs="Arial"/>
        </w:rPr>
        <w:tab/>
        <w:t>Públicas Eficientes.</w:t>
      </w:r>
    </w:p>
    <w:p w14:paraId="6490E33C" w14:textId="77777777" w:rsidR="0062393D" w:rsidRPr="00195CD4" w:rsidRDefault="0062393D" w:rsidP="0062393D">
      <w:pPr>
        <w:widowControl/>
        <w:numPr>
          <w:ilvl w:val="0"/>
          <w:numId w:val="43"/>
        </w:numPr>
        <w:tabs>
          <w:tab w:val="left" w:pos="2835"/>
          <w:tab w:val="left" w:pos="3544"/>
        </w:tabs>
        <w:autoSpaceDE/>
        <w:autoSpaceDN/>
        <w:spacing w:line="360" w:lineRule="auto"/>
        <w:ind w:left="1418" w:right="-32" w:hanging="284"/>
        <w:contextualSpacing/>
        <w:jc w:val="both"/>
        <w:rPr>
          <w:rFonts w:ascii="Arial" w:hAnsi="Arial" w:cs="Arial"/>
        </w:rPr>
      </w:pPr>
      <w:r w:rsidRPr="00195CD4">
        <w:rPr>
          <w:rFonts w:ascii="Arial" w:hAnsi="Arial" w:cs="Arial"/>
          <w:b/>
          <w:bCs/>
        </w:rPr>
        <w:t>PLADICOP</w:t>
      </w:r>
      <w:r w:rsidRPr="00195CD4">
        <w:rPr>
          <w:rFonts w:ascii="Arial" w:hAnsi="Arial" w:cs="Arial"/>
          <w:b/>
          <w:bCs/>
        </w:rPr>
        <w:tab/>
      </w:r>
      <w:r w:rsidRPr="00195CD4">
        <w:rPr>
          <w:rFonts w:eastAsia="Arial Unicode MS"/>
          <w:b/>
        </w:rPr>
        <w:t>:</w:t>
      </w:r>
      <w:r w:rsidRPr="00195CD4">
        <w:rPr>
          <w:rFonts w:ascii="Arial" w:hAnsi="Arial" w:cs="Arial"/>
          <w:b/>
          <w:bCs/>
        </w:rPr>
        <w:tab/>
      </w:r>
      <w:r w:rsidRPr="00195CD4">
        <w:rPr>
          <w:rFonts w:ascii="Arial" w:hAnsi="Arial" w:cs="Arial"/>
        </w:rPr>
        <w:t>Plataforma Digital para las Contrataciones Públicas</w:t>
      </w:r>
    </w:p>
    <w:p w14:paraId="256A536F" w14:textId="11F7B41F" w:rsidR="0062393D" w:rsidRPr="00195CD4" w:rsidRDefault="0062393D" w:rsidP="0062393D">
      <w:pPr>
        <w:widowControl/>
        <w:numPr>
          <w:ilvl w:val="0"/>
          <w:numId w:val="43"/>
        </w:numPr>
        <w:tabs>
          <w:tab w:val="left" w:pos="2835"/>
          <w:tab w:val="left" w:pos="3544"/>
        </w:tabs>
        <w:autoSpaceDE/>
        <w:autoSpaceDN/>
        <w:spacing w:line="360" w:lineRule="auto"/>
        <w:ind w:left="1418" w:right="-32" w:hanging="284"/>
        <w:contextualSpacing/>
        <w:jc w:val="both"/>
        <w:rPr>
          <w:rFonts w:ascii="Arial" w:hAnsi="Arial" w:cs="Arial"/>
        </w:rPr>
      </w:pPr>
      <w:r w:rsidRPr="00195CD4">
        <w:rPr>
          <w:rFonts w:ascii="Arial" w:hAnsi="Arial" w:cs="Arial"/>
          <w:b/>
          <w:bCs/>
        </w:rPr>
        <w:t>RTM</w:t>
      </w:r>
      <w:r w:rsidRPr="00195CD4">
        <w:rPr>
          <w:rFonts w:ascii="Arial" w:hAnsi="Arial" w:cs="Arial"/>
          <w:b/>
          <w:bCs/>
        </w:rPr>
        <w:tab/>
        <w:t>:</w:t>
      </w:r>
      <w:r w:rsidRPr="00195CD4">
        <w:rPr>
          <w:rFonts w:ascii="Arial" w:hAnsi="Arial" w:cs="Arial"/>
          <w:b/>
          <w:bCs/>
        </w:rPr>
        <w:tab/>
      </w:r>
      <w:r w:rsidRPr="00195CD4">
        <w:rPr>
          <w:rFonts w:ascii="Arial" w:hAnsi="Arial" w:cs="Arial"/>
        </w:rPr>
        <w:t>Requerimientos Técnicos Mínimos</w:t>
      </w:r>
    </w:p>
    <w:p w14:paraId="7B0F8C9B" w14:textId="77777777" w:rsidR="0062393D" w:rsidRPr="00195CD4" w:rsidRDefault="0062393D" w:rsidP="0062393D">
      <w:pPr>
        <w:widowControl/>
        <w:numPr>
          <w:ilvl w:val="0"/>
          <w:numId w:val="43"/>
        </w:numPr>
        <w:tabs>
          <w:tab w:val="left" w:pos="2835"/>
          <w:tab w:val="left" w:pos="3544"/>
        </w:tabs>
        <w:autoSpaceDE/>
        <w:autoSpaceDN/>
        <w:spacing w:line="360" w:lineRule="auto"/>
        <w:ind w:left="1418" w:right="-32" w:hanging="284"/>
        <w:contextualSpacing/>
        <w:jc w:val="both"/>
        <w:rPr>
          <w:rFonts w:ascii="Arial" w:hAnsi="Arial" w:cs="Arial"/>
          <w:b/>
          <w:bCs/>
        </w:rPr>
      </w:pPr>
      <w:r w:rsidRPr="00195CD4">
        <w:rPr>
          <w:rFonts w:ascii="Arial" w:hAnsi="Arial" w:cs="Arial"/>
          <w:b/>
          <w:bCs/>
        </w:rPr>
        <w:t>SIAF WEB</w:t>
      </w:r>
      <w:r w:rsidRPr="00195CD4">
        <w:rPr>
          <w:rFonts w:ascii="Arial" w:hAnsi="Arial" w:cs="Arial"/>
          <w:b/>
          <w:bCs/>
        </w:rPr>
        <w:tab/>
        <w:t>:</w:t>
      </w:r>
      <w:r w:rsidRPr="00195CD4">
        <w:rPr>
          <w:rFonts w:ascii="Arial" w:hAnsi="Arial" w:cs="Arial"/>
          <w:b/>
          <w:bCs/>
        </w:rPr>
        <w:tab/>
      </w:r>
      <w:r w:rsidRPr="00195CD4">
        <w:rPr>
          <w:rFonts w:ascii="Arial" w:hAnsi="Arial" w:cs="Arial"/>
        </w:rPr>
        <w:t>Sistema Integrado de Administración Financiera – Web</w:t>
      </w:r>
    </w:p>
    <w:p w14:paraId="1E921ADC" w14:textId="66C5B4B8" w:rsidR="0062393D" w:rsidRPr="00195CD4" w:rsidRDefault="0062393D" w:rsidP="0062393D">
      <w:pPr>
        <w:widowControl/>
        <w:numPr>
          <w:ilvl w:val="0"/>
          <w:numId w:val="43"/>
        </w:numPr>
        <w:tabs>
          <w:tab w:val="left" w:pos="2835"/>
          <w:tab w:val="left" w:pos="3544"/>
        </w:tabs>
        <w:autoSpaceDE/>
        <w:autoSpaceDN/>
        <w:spacing w:line="360" w:lineRule="auto"/>
        <w:ind w:left="1418" w:right="-32" w:hanging="284"/>
        <w:contextualSpacing/>
        <w:jc w:val="both"/>
        <w:rPr>
          <w:rFonts w:ascii="Arial" w:hAnsi="Arial" w:cs="Arial"/>
          <w:b/>
          <w:bCs/>
        </w:rPr>
      </w:pPr>
      <w:r w:rsidRPr="00195CD4">
        <w:rPr>
          <w:rFonts w:ascii="Arial" w:hAnsi="Arial" w:cs="Arial"/>
          <w:b/>
          <w:bCs/>
        </w:rPr>
        <w:t>SIS</w:t>
      </w:r>
      <w:r w:rsidRPr="00195CD4">
        <w:rPr>
          <w:rFonts w:ascii="Arial" w:hAnsi="Arial" w:cs="Arial"/>
          <w:b/>
          <w:bCs/>
        </w:rPr>
        <w:tab/>
        <w:t>:</w:t>
      </w:r>
      <w:r w:rsidRPr="00195CD4">
        <w:rPr>
          <w:rFonts w:ascii="Arial" w:hAnsi="Arial" w:cs="Arial"/>
          <w:b/>
          <w:bCs/>
        </w:rPr>
        <w:tab/>
      </w:r>
      <w:r w:rsidRPr="00195CD4">
        <w:rPr>
          <w:rFonts w:ascii="Arial" w:hAnsi="Arial" w:cs="Arial"/>
        </w:rPr>
        <w:t>Seguro Integral de Salud</w:t>
      </w:r>
    </w:p>
    <w:p w14:paraId="661D29D5" w14:textId="49B2DE2B" w:rsidR="0062393D" w:rsidRPr="00195CD4" w:rsidRDefault="0062393D" w:rsidP="0062393D">
      <w:pPr>
        <w:widowControl/>
        <w:numPr>
          <w:ilvl w:val="0"/>
          <w:numId w:val="43"/>
        </w:numPr>
        <w:tabs>
          <w:tab w:val="left" w:pos="2835"/>
          <w:tab w:val="left" w:pos="3544"/>
        </w:tabs>
        <w:autoSpaceDE/>
        <w:autoSpaceDN/>
        <w:spacing w:line="360" w:lineRule="auto"/>
        <w:ind w:left="1418" w:right="-32" w:hanging="284"/>
        <w:contextualSpacing/>
        <w:jc w:val="both"/>
        <w:rPr>
          <w:rFonts w:ascii="Arial" w:hAnsi="Arial" w:cs="Arial"/>
          <w:b/>
          <w:bCs/>
        </w:rPr>
      </w:pPr>
      <w:r w:rsidRPr="00195CD4">
        <w:rPr>
          <w:rFonts w:ascii="Arial" w:hAnsi="Arial" w:cs="Arial"/>
          <w:b/>
          <w:bCs/>
        </w:rPr>
        <w:t>SGD</w:t>
      </w:r>
      <w:r w:rsidRPr="00195CD4">
        <w:rPr>
          <w:rFonts w:ascii="Arial" w:hAnsi="Arial" w:cs="Arial"/>
          <w:b/>
          <w:bCs/>
        </w:rPr>
        <w:tab/>
        <w:t>:</w:t>
      </w:r>
      <w:r w:rsidRPr="00195CD4">
        <w:rPr>
          <w:rFonts w:ascii="Arial" w:hAnsi="Arial" w:cs="Arial"/>
          <w:b/>
          <w:bCs/>
        </w:rPr>
        <w:tab/>
      </w:r>
      <w:r w:rsidRPr="00195CD4">
        <w:rPr>
          <w:rFonts w:ascii="Arial" w:hAnsi="Arial" w:cs="Arial"/>
        </w:rPr>
        <w:t>Sistema de Gestión Documental</w:t>
      </w:r>
    </w:p>
    <w:p w14:paraId="07DACE43" w14:textId="6E0203F7" w:rsidR="0062393D" w:rsidRPr="00195CD4" w:rsidRDefault="0062393D" w:rsidP="0062393D">
      <w:pPr>
        <w:widowControl/>
        <w:numPr>
          <w:ilvl w:val="0"/>
          <w:numId w:val="43"/>
        </w:numPr>
        <w:tabs>
          <w:tab w:val="left" w:pos="2835"/>
          <w:tab w:val="left" w:pos="3544"/>
        </w:tabs>
        <w:autoSpaceDE/>
        <w:autoSpaceDN/>
        <w:spacing w:line="360" w:lineRule="auto"/>
        <w:ind w:left="1418" w:right="-32" w:hanging="284"/>
        <w:contextualSpacing/>
        <w:jc w:val="both"/>
        <w:rPr>
          <w:rFonts w:ascii="Arial" w:hAnsi="Arial" w:cs="Arial"/>
        </w:rPr>
      </w:pPr>
      <w:r w:rsidRPr="00195CD4">
        <w:rPr>
          <w:rFonts w:ascii="Arial" w:hAnsi="Arial" w:cs="Arial"/>
          <w:b/>
          <w:bCs/>
        </w:rPr>
        <w:t>TDR</w:t>
      </w:r>
      <w:r w:rsidRPr="00195CD4">
        <w:rPr>
          <w:rFonts w:ascii="Arial" w:hAnsi="Arial" w:cs="Arial"/>
          <w:b/>
          <w:bCs/>
        </w:rPr>
        <w:tab/>
        <w:t>:</w:t>
      </w:r>
      <w:r w:rsidRPr="00195CD4">
        <w:rPr>
          <w:rFonts w:ascii="Arial" w:hAnsi="Arial" w:cs="Arial"/>
          <w:b/>
          <w:bCs/>
        </w:rPr>
        <w:tab/>
      </w:r>
      <w:r w:rsidRPr="00195CD4">
        <w:rPr>
          <w:rFonts w:ascii="Arial" w:hAnsi="Arial" w:cs="Arial"/>
        </w:rPr>
        <w:t>Términos de Referencia</w:t>
      </w:r>
    </w:p>
    <w:p w14:paraId="156A7549" w14:textId="65EA0FAB" w:rsidR="00501E28" w:rsidRPr="00195CD4" w:rsidRDefault="00501E28" w:rsidP="00F46462">
      <w:pPr>
        <w:pStyle w:val="Prrafodelista"/>
        <w:numPr>
          <w:ilvl w:val="0"/>
          <w:numId w:val="43"/>
        </w:numPr>
        <w:tabs>
          <w:tab w:val="left" w:pos="2835"/>
          <w:tab w:val="left" w:pos="10490"/>
        </w:tabs>
        <w:spacing w:line="360" w:lineRule="auto"/>
        <w:ind w:left="1418" w:right="570" w:hanging="284"/>
        <w:jc w:val="left"/>
        <w:rPr>
          <w:rFonts w:ascii="Arial" w:hAnsi="Arial" w:cs="Arial"/>
        </w:rPr>
      </w:pPr>
      <w:r w:rsidRPr="00195CD4">
        <w:rPr>
          <w:rFonts w:ascii="Arial" w:hAnsi="Arial" w:cs="Arial"/>
          <w:b/>
          <w:bCs/>
          <w:color w:val="000000" w:themeColor="text1"/>
        </w:rPr>
        <w:t>UFGRH</w:t>
      </w:r>
      <w:r w:rsidRPr="00195CD4">
        <w:rPr>
          <w:rFonts w:ascii="Arial" w:hAnsi="Arial" w:cs="Arial"/>
          <w:b/>
          <w:bCs/>
          <w:color w:val="000000" w:themeColor="text1"/>
        </w:rPr>
        <w:tab/>
        <w:t>:</w:t>
      </w:r>
      <w:r w:rsidRPr="00195CD4">
        <w:rPr>
          <w:rFonts w:ascii="Arial" w:hAnsi="Arial" w:cs="Arial"/>
          <w:color w:val="EE0000"/>
        </w:rPr>
        <w:t xml:space="preserve"> </w:t>
      </w:r>
      <w:r w:rsidR="00F46462">
        <w:rPr>
          <w:rFonts w:ascii="Arial" w:hAnsi="Arial" w:cs="Arial"/>
          <w:color w:val="EE0000"/>
        </w:rPr>
        <w:t xml:space="preserve">          </w:t>
      </w:r>
      <w:r w:rsidRPr="00195CD4">
        <w:rPr>
          <w:rFonts w:ascii="Arial" w:hAnsi="Arial" w:cs="Arial"/>
          <w:color w:val="000000" w:themeColor="text1"/>
        </w:rPr>
        <w:t>Unidad</w:t>
      </w:r>
      <w:r w:rsidRPr="00F46462">
        <w:rPr>
          <w:rFonts w:ascii="Arial" w:hAnsi="Arial" w:cs="Arial"/>
          <w:color w:val="000000" w:themeColor="text1"/>
          <w:sz w:val="16"/>
          <w:szCs w:val="16"/>
        </w:rPr>
        <w:t xml:space="preserve"> </w:t>
      </w:r>
      <w:r w:rsidRPr="00195CD4">
        <w:rPr>
          <w:rFonts w:ascii="Arial" w:hAnsi="Arial" w:cs="Arial"/>
        </w:rPr>
        <w:t>Funcional</w:t>
      </w:r>
      <w:r w:rsidRPr="00F46462">
        <w:rPr>
          <w:rFonts w:ascii="Arial" w:hAnsi="Arial" w:cs="Arial"/>
          <w:sz w:val="14"/>
          <w:szCs w:val="14"/>
        </w:rPr>
        <w:t xml:space="preserve"> </w:t>
      </w:r>
      <w:r w:rsidRPr="00195CD4">
        <w:rPr>
          <w:rFonts w:ascii="Arial" w:hAnsi="Arial" w:cs="Arial"/>
        </w:rPr>
        <w:t>de</w:t>
      </w:r>
      <w:r w:rsidRPr="00F46462">
        <w:rPr>
          <w:rFonts w:ascii="Arial" w:hAnsi="Arial" w:cs="Arial"/>
          <w:sz w:val="14"/>
          <w:szCs w:val="14"/>
        </w:rPr>
        <w:t xml:space="preserve"> </w:t>
      </w:r>
      <w:r w:rsidRPr="00195CD4">
        <w:rPr>
          <w:rFonts w:ascii="Arial" w:hAnsi="Arial" w:cs="Arial"/>
        </w:rPr>
        <w:t>Gestión</w:t>
      </w:r>
      <w:r w:rsidRPr="00F46462">
        <w:rPr>
          <w:rFonts w:ascii="Arial" w:hAnsi="Arial" w:cs="Arial"/>
          <w:sz w:val="14"/>
          <w:szCs w:val="14"/>
        </w:rPr>
        <w:t xml:space="preserve"> </w:t>
      </w:r>
      <w:r w:rsidRPr="00195CD4">
        <w:rPr>
          <w:rFonts w:ascii="Arial" w:hAnsi="Arial" w:cs="Arial"/>
        </w:rPr>
        <w:t>de</w:t>
      </w:r>
      <w:r w:rsidRPr="00F46462">
        <w:rPr>
          <w:rFonts w:ascii="Arial" w:hAnsi="Arial" w:cs="Arial"/>
          <w:sz w:val="14"/>
          <w:szCs w:val="14"/>
        </w:rPr>
        <w:t xml:space="preserve"> </w:t>
      </w:r>
      <w:r w:rsidRPr="00195CD4">
        <w:rPr>
          <w:rFonts w:ascii="Arial" w:hAnsi="Arial" w:cs="Arial"/>
        </w:rPr>
        <w:t>Recursos</w:t>
      </w:r>
      <w:r w:rsidRPr="00F46462">
        <w:rPr>
          <w:rFonts w:ascii="Arial" w:hAnsi="Arial" w:cs="Arial"/>
          <w:sz w:val="16"/>
          <w:szCs w:val="16"/>
        </w:rPr>
        <w:t xml:space="preserve"> </w:t>
      </w:r>
      <w:r w:rsidRPr="00195CD4">
        <w:rPr>
          <w:rFonts w:ascii="Arial" w:hAnsi="Arial" w:cs="Arial"/>
        </w:rPr>
        <w:t>Humanos</w:t>
      </w:r>
    </w:p>
    <w:p w14:paraId="702799CF" w14:textId="5E5F0D98" w:rsidR="0062393D" w:rsidRPr="00195CD4" w:rsidRDefault="0062393D" w:rsidP="0062393D">
      <w:pPr>
        <w:widowControl/>
        <w:numPr>
          <w:ilvl w:val="0"/>
          <w:numId w:val="43"/>
        </w:numPr>
        <w:tabs>
          <w:tab w:val="left" w:pos="2835"/>
          <w:tab w:val="left" w:pos="3544"/>
        </w:tabs>
        <w:autoSpaceDE/>
        <w:autoSpaceDN/>
        <w:spacing w:line="360" w:lineRule="auto"/>
        <w:ind w:left="1418" w:right="-32" w:hanging="284"/>
        <w:contextualSpacing/>
        <w:jc w:val="both"/>
        <w:rPr>
          <w:rFonts w:ascii="Arial" w:hAnsi="Arial" w:cs="Arial"/>
        </w:rPr>
      </w:pPr>
      <w:r w:rsidRPr="00195CD4">
        <w:rPr>
          <w:rFonts w:ascii="Arial" w:hAnsi="Arial" w:cs="Arial"/>
          <w:b/>
          <w:bCs/>
        </w:rPr>
        <w:t>UFA</w:t>
      </w:r>
      <w:r w:rsidRPr="00195CD4">
        <w:rPr>
          <w:rFonts w:ascii="Arial" w:hAnsi="Arial" w:cs="Arial"/>
          <w:b/>
          <w:bCs/>
        </w:rPr>
        <w:tab/>
        <w:t>:</w:t>
      </w:r>
      <w:r w:rsidRPr="00195CD4">
        <w:rPr>
          <w:rFonts w:ascii="Arial" w:hAnsi="Arial" w:cs="Arial"/>
          <w:b/>
          <w:bCs/>
        </w:rPr>
        <w:tab/>
      </w:r>
      <w:r w:rsidRPr="00195CD4">
        <w:rPr>
          <w:rFonts w:ascii="Arial" w:hAnsi="Arial" w:cs="Arial"/>
        </w:rPr>
        <w:t>Unidad Funcional de Abastecimiento</w:t>
      </w:r>
    </w:p>
    <w:p w14:paraId="3A448041" w14:textId="7F996B96" w:rsidR="0062393D" w:rsidRPr="00195CD4" w:rsidRDefault="0062393D" w:rsidP="0062393D">
      <w:pPr>
        <w:widowControl/>
        <w:numPr>
          <w:ilvl w:val="0"/>
          <w:numId w:val="43"/>
        </w:numPr>
        <w:tabs>
          <w:tab w:val="left" w:pos="2835"/>
          <w:tab w:val="left" w:pos="3544"/>
        </w:tabs>
        <w:autoSpaceDE/>
        <w:autoSpaceDN/>
        <w:spacing w:line="360" w:lineRule="auto"/>
        <w:ind w:left="1418" w:right="-32" w:hanging="284"/>
        <w:contextualSpacing/>
        <w:jc w:val="both"/>
        <w:rPr>
          <w:rFonts w:ascii="Arial" w:hAnsi="Arial" w:cs="Arial"/>
        </w:rPr>
      </w:pPr>
      <w:r w:rsidRPr="00195CD4">
        <w:rPr>
          <w:rFonts w:ascii="Arial" w:hAnsi="Arial" w:cs="Arial"/>
          <w:b/>
          <w:bCs/>
        </w:rPr>
        <w:t>UFC</w:t>
      </w:r>
      <w:r w:rsidRPr="00195CD4">
        <w:rPr>
          <w:rFonts w:ascii="Arial" w:hAnsi="Arial" w:cs="Arial"/>
          <w:b/>
          <w:bCs/>
        </w:rPr>
        <w:tab/>
        <w:t>:</w:t>
      </w:r>
      <w:r w:rsidRPr="00195CD4">
        <w:rPr>
          <w:rFonts w:ascii="Arial" w:hAnsi="Arial" w:cs="Arial"/>
          <w:b/>
          <w:bCs/>
        </w:rPr>
        <w:tab/>
      </w:r>
      <w:r w:rsidRPr="00195CD4">
        <w:rPr>
          <w:rFonts w:ascii="Arial" w:hAnsi="Arial" w:cs="Arial"/>
        </w:rPr>
        <w:t>Unidad Funcional de Contabilidad</w:t>
      </w:r>
    </w:p>
    <w:p w14:paraId="70F9005F" w14:textId="77777777" w:rsidR="0062393D" w:rsidRPr="00195CD4" w:rsidRDefault="0062393D" w:rsidP="0062393D">
      <w:pPr>
        <w:widowControl/>
        <w:numPr>
          <w:ilvl w:val="0"/>
          <w:numId w:val="43"/>
        </w:numPr>
        <w:autoSpaceDE/>
        <w:autoSpaceDN/>
        <w:spacing w:line="360" w:lineRule="auto"/>
        <w:ind w:left="1418" w:right="-32" w:hanging="284"/>
        <w:contextualSpacing/>
        <w:jc w:val="both"/>
        <w:rPr>
          <w:rFonts w:ascii="Arial" w:hAnsi="Arial" w:cs="Arial"/>
        </w:rPr>
      </w:pPr>
      <w:r w:rsidRPr="00195CD4">
        <w:rPr>
          <w:rFonts w:ascii="Arial" w:hAnsi="Arial" w:cs="Arial"/>
          <w:b/>
          <w:bCs/>
        </w:rPr>
        <w:t>UFT</w:t>
      </w:r>
      <w:r w:rsidRPr="00195CD4">
        <w:rPr>
          <w:rFonts w:ascii="Arial" w:hAnsi="Arial" w:cs="Arial"/>
          <w:b/>
          <w:bCs/>
        </w:rPr>
        <w:tab/>
      </w:r>
      <w:r w:rsidRPr="00195CD4">
        <w:rPr>
          <w:rFonts w:ascii="Arial" w:hAnsi="Arial" w:cs="Arial"/>
          <w:b/>
          <w:bCs/>
        </w:rPr>
        <w:tab/>
        <w:t>:</w:t>
      </w:r>
      <w:r w:rsidRPr="00195CD4">
        <w:rPr>
          <w:rFonts w:ascii="Arial" w:hAnsi="Arial" w:cs="Arial"/>
          <w:b/>
          <w:bCs/>
        </w:rPr>
        <w:tab/>
      </w:r>
      <w:r w:rsidRPr="00195CD4">
        <w:rPr>
          <w:rFonts w:ascii="Arial" w:hAnsi="Arial" w:cs="Arial"/>
        </w:rPr>
        <w:t>Unidad Funcional de Tesorería</w:t>
      </w:r>
    </w:p>
    <w:p w14:paraId="1344BB8D" w14:textId="1B9036A6" w:rsidR="0062393D" w:rsidRPr="00195CD4" w:rsidRDefault="0062393D" w:rsidP="00501E28">
      <w:pPr>
        <w:pStyle w:val="Prrafodelista"/>
        <w:widowControl/>
        <w:numPr>
          <w:ilvl w:val="1"/>
          <w:numId w:val="43"/>
        </w:numPr>
        <w:tabs>
          <w:tab w:val="left" w:pos="2835"/>
        </w:tabs>
        <w:autoSpaceDE/>
        <w:autoSpaceDN/>
        <w:spacing w:after="240" w:line="360" w:lineRule="auto"/>
        <w:ind w:left="1418" w:right="-34" w:hanging="284"/>
        <w:rPr>
          <w:rFonts w:ascii="Arial" w:eastAsia="Arial Unicode MS" w:hAnsi="Arial" w:cs="Arial"/>
          <w:bCs/>
        </w:rPr>
      </w:pPr>
      <w:r w:rsidRPr="00195CD4">
        <w:rPr>
          <w:rFonts w:ascii="Arial" w:hAnsi="Arial" w:cs="Arial"/>
          <w:b/>
          <w:bCs/>
        </w:rPr>
        <w:t>UIT</w:t>
      </w:r>
      <w:r w:rsidRPr="00195CD4">
        <w:rPr>
          <w:rFonts w:ascii="Arial" w:hAnsi="Arial" w:cs="Arial"/>
          <w:b/>
          <w:bCs/>
        </w:rPr>
        <w:tab/>
      </w:r>
      <w:r w:rsidRPr="00195CD4">
        <w:rPr>
          <w:rFonts w:ascii="Arial" w:hAnsi="Arial" w:cs="Arial"/>
          <w:b/>
          <w:bCs/>
        </w:rPr>
        <w:tab/>
        <w:t>:</w:t>
      </w:r>
      <w:r w:rsidRPr="00195CD4">
        <w:rPr>
          <w:rFonts w:ascii="Arial" w:hAnsi="Arial" w:cs="Arial"/>
          <w:b/>
          <w:bCs/>
        </w:rPr>
        <w:tab/>
      </w:r>
      <w:r w:rsidRPr="00195CD4">
        <w:rPr>
          <w:rFonts w:ascii="Arial" w:hAnsi="Arial" w:cs="Arial"/>
        </w:rPr>
        <w:t>Unidad Impositiva Tributaria</w:t>
      </w:r>
    </w:p>
    <w:p w14:paraId="60582E50" w14:textId="21279961" w:rsidR="00501E28" w:rsidRPr="00195CD4" w:rsidRDefault="00501E28" w:rsidP="008B2C31">
      <w:pPr>
        <w:pStyle w:val="Prrafodelista"/>
        <w:numPr>
          <w:ilvl w:val="1"/>
          <w:numId w:val="25"/>
        </w:numPr>
        <w:tabs>
          <w:tab w:val="left" w:pos="1134"/>
          <w:tab w:val="left" w:pos="10490"/>
        </w:tabs>
        <w:spacing w:line="360" w:lineRule="auto"/>
        <w:ind w:left="993" w:right="712" w:hanging="567"/>
        <w:jc w:val="both"/>
        <w:rPr>
          <w:rFonts w:ascii="Arial" w:hAnsi="Arial" w:cs="Arial"/>
        </w:rPr>
      </w:pPr>
      <w:r w:rsidRPr="00195CD4">
        <w:rPr>
          <w:rFonts w:ascii="Arial" w:hAnsi="Arial" w:cs="Arial"/>
          <w:b/>
          <w:bCs/>
        </w:rPr>
        <w:t>Definiciones</w:t>
      </w:r>
    </w:p>
    <w:p w14:paraId="4CFC9217" w14:textId="77777777" w:rsidR="00501E28" w:rsidRPr="00195CD4" w:rsidRDefault="00501E28" w:rsidP="00501E28">
      <w:pPr>
        <w:tabs>
          <w:tab w:val="left" w:pos="1134"/>
          <w:tab w:val="left" w:pos="7938"/>
        </w:tabs>
        <w:spacing w:after="240" w:line="360" w:lineRule="auto"/>
        <w:ind w:left="1134"/>
        <w:jc w:val="both"/>
        <w:rPr>
          <w:rFonts w:ascii="Arial" w:hAnsi="Arial" w:cs="Arial"/>
        </w:rPr>
      </w:pPr>
      <w:r w:rsidRPr="00195CD4">
        <w:rPr>
          <w:rFonts w:ascii="Arial" w:hAnsi="Arial" w:cs="Arial"/>
        </w:rPr>
        <w:t>Para efectos de la presente Directiva, se aplican las definiciones contenidas en el Anexo I del Reglamento de la Ley General de Contrataciones Públicas, aprobado por el Decreto Supremo N° 009-2025-EF.</w:t>
      </w:r>
    </w:p>
    <w:p w14:paraId="368B295E" w14:textId="77777777" w:rsidR="00501E28" w:rsidRPr="00195CD4" w:rsidRDefault="00501E28" w:rsidP="00501E28">
      <w:pPr>
        <w:tabs>
          <w:tab w:val="left" w:pos="1134"/>
          <w:tab w:val="left" w:pos="7938"/>
        </w:tabs>
        <w:spacing w:after="240" w:line="360" w:lineRule="auto"/>
        <w:ind w:left="1134"/>
        <w:jc w:val="both"/>
        <w:rPr>
          <w:rFonts w:ascii="Arial" w:hAnsi="Arial" w:cs="Arial"/>
        </w:rPr>
      </w:pPr>
      <w:r w:rsidRPr="00195CD4">
        <w:rPr>
          <w:rFonts w:ascii="Arial" w:hAnsi="Arial" w:cs="Arial"/>
        </w:rPr>
        <w:t>Adicionalmente, se incluyen a continuación las definiciones no previstas en dicho Reglamento, pero que resultan necesarias para la adecuada aplicación de la presente Directiva:</w:t>
      </w:r>
    </w:p>
    <w:p w14:paraId="03F89DBB" w14:textId="6085A0B9" w:rsidR="00BE1B19" w:rsidRPr="00195CD4" w:rsidRDefault="00BE1B19" w:rsidP="008B2C31">
      <w:pPr>
        <w:pStyle w:val="Prrafodelista"/>
        <w:numPr>
          <w:ilvl w:val="2"/>
          <w:numId w:val="46"/>
        </w:numPr>
        <w:tabs>
          <w:tab w:val="left" w:pos="851"/>
          <w:tab w:val="left" w:pos="10490"/>
        </w:tabs>
        <w:spacing w:before="240" w:line="360" w:lineRule="auto"/>
        <w:ind w:left="1843" w:right="712" w:hanging="850"/>
        <w:rPr>
          <w:rFonts w:ascii="Arial" w:hAnsi="Arial" w:cs="Arial"/>
        </w:rPr>
      </w:pPr>
      <w:r w:rsidRPr="00195CD4">
        <w:rPr>
          <w:rFonts w:ascii="Arial" w:hAnsi="Arial" w:cs="Arial"/>
          <w:b/>
          <w:bCs/>
        </w:rPr>
        <w:t>Sistema de Gestión Documental – SGD:</w:t>
      </w:r>
    </w:p>
    <w:p w14:paraId="7DB655BB" w14:textId="77777777" w:rsidR="00BE1B19" w:rsidRDefault="00BE1B19" w:rsidP="00BE1B19">
      <w:pPr>
        <w:pStyle w:val="Prrafodelista"/>
        <w:tabs>
          <w:tab w:val="left" w:pos="7938"/>
        </w:tabs>
        <w:spacing w:line="360" w:lineRule="auto"/>
        <w:ind w:left="1843" w:firstLine="0"/>
        <w:contextualSpacing/>
        <w:rPr>
          <w:rFonts w:ascii="Arial" w:eastAsia="Arial" w:hAnsi="Arial" w:cs="Arial"/>
        </w:rPr>
      </w:pPr>
      <w:r w:rsidRPr="00195CD4">
        <w:rPr>
          <w:rFonts w:ascii="Arial" w:eastAsia="Arial" w:hAnsi="Arial" w:cs="Arial"/>
        </w:rPr>
        <w:t>Es una herramienta informática que permite al Seguro Integral de Salud, controlar y organizar los documentos electrónicos. Esto incluye la creación, recepción, almacenamiento, búsqueda y disposición de los documentos, asegurando su integridad, confidencialidad y acceso eficiente.</w:t>
      </w:r>
    </w:p>
    <w:p w14:paraId="0EFD5D4E" w14:textId="77777777" w:rsidR="00F46462" w:rsidRPr="00195CD4" w:rsidRDefault="00F46462" w:rsidP="00BE1B19">
      <w:pPr>
        <w:pStyle w:val="Prrafodelista"/>
        <w:tabs>
          <w:tab w:val="left" w:pos="7938"/>
        </w:tabs>
        <w:spacing w:line="360" w:lineRule="auto"/>
        <w:ind w:left="1843" w:firstLine="0"/>
        <w:contextualSpacing/>
        <w:rPr>
          <w:rFonts w:ascii="Arial" w:eastAsia="Arial" w:hAnsi="Arial" w:cs="Arial"/>
        </w:rPr>
      </w:pPr>
    </w:p>
    <w:p w14:paraId="74F10788" w14:textId="4B2A75F7" w:rsidR="00BE1B19" w:rsidRPr="00195CD4" w:rsidRDefault="00BE1B19" w:rsidP="008B2C31">
      <w:pPr>
        <w:pStyle w:val="Prrafodelista"/>
        <w:numPr>
          <w:ilvl w:val="2"/>
          <w:numId w:val="46"/>
        </w:numPr>
        <w:tabs>
          <w:tab w:val="left" w:pos="851"/>
          <w:tab w:val="left" w:pos="10490"/>
        </w:tabs>
        <w:spacing w:before="240" w:line="360" w:lineRule="auto"/>
        <w:ind w:left="1843" w:right="6" w:hanging="850"/>
        <w:contextualSpacing/>
        <w:rPr>
          <w:rFonts w:ascii="Arial" w:hAnsi="Arial" w:cs="Arial"/>
        </w:rPr>
      </w:pPr>
      <w:r w:rsidRPr="00195CD4">
        <w:rPr>
          <w:rFonts w:ascii="Arial" w:hAnsi="Arial" w:cs="Arial"/>
          <w:b/>
          <w:bCs/>
        </w:rPr>
        <w:t>Firma Digital</w:t>
      </w:r>
    </w:p>
    <w:p w14:paraId="08917210" w14:textId="5411B95A" w:rsidR="00BE1B19" w:rsidRPr="00195CD4" w:rsidRDefault="00BE1B19" w:rsidP="00325F30">
      <w:pPr>
        <w:pStyle w:val="Prrafodelista"/>
        <w:tabs>
          <w:tab w:val="left" w:pos="851"/>
          <w:tab w:val="left" w:pos="10490"/>
        </w:tabs>
        <w:spacing w:before="240" w:line="360" w:lineRule="auto"/>
        <w:ind w:left="1843" w:right="6" w:firstLine="0"/>
        <w:contextualSpacing/>
        <w:rPr>
          <w:rFonts w:ascii="Arial" w:hAnsi="Arial" w:cs="Arial"/>
        </w:rPr>
      </w:pPr>
      <w:r w:rsidRPr="00195CD4">
        <w:rPr>
          <w:rFonts w:ascii="Arial" w:hAnsi="Arial" w:cs="Arial"/>
        </w:rPr>
        <w:t>Es un mecanismo electrónico que permite garantizar la autenticidad</w:t>
      </w:r>
      <w:r w:rsidR="00325F30" w:rsidRPr="00195CD4">
        <w:rPr>
          <w:rFonts w:ascii="Arial" w:hAnsi="Arial" w:cs="Arial"/>
        </w:rPr>
        <w:t xml:space="preserve"> </w:t>
      </w:r>
      <w:r w:rsidRPr="00195CD4">
        <w:rPr>
          <w:rFonts w:ascii="Arial" w:hAnsi="Arial" w:cs="Arial"/>
        </w:rPr>
        <w:t xml:space="preserve">e integridad de documentos digitales, relacionados con procedimientos de contratación pública. Funciona a través de técnicas criptográficas que aseguran que el documento no ha sido alterado y que la persona que lo firma es quien dice ser. La firma electrónica tiene la misma validez legal que </w:t>
      </w:r>
      <w:r w:rsidRPr="00195CD4">
        <w:rPr>
          <w:rFonts w:ascii="Arial" w:hAnsi="Arial" w:cs="Arial"/>
        </w:rPr>
        <w:lastRenderedPageBreak/>
        <w:t>una firma manuscrita, siempre y cuando se genere dentro de la Infraestructura Oficial de Firma Electrónica (IOFE).</w:t>
      </w:r>
    </w:p>
    <w:p w14:paraId="5419A124" w14:textId="465639B7" w:rsidR="000B1ED0" w:rsidRPr="00195CD4" w:rsidRDefault="004C3BEE" w:rsidP="008B2C31">
      <w:pPr>
        <w:pStyle w:val="Prrafodelista"/>
        <w:numPr>
          <w:ilvl w:val="2"/>
          <w:numId w:val="46"/>
        </w:numPr>
        <w:tabs>
          <w:tab w:val="left" w:pos="851"/>
          <w:tab w:val="left" w:pos="10490"/>
        </w:tabs>
        <w:spacing w:before="240" w:line="360" w:lineRule="auto"/>
        <w:ind w:left="1843" w:right="712" w:hanging="850"/>
        <w:rPr>
          <w:rFonts w:ascii="Arial" w:hAnsi="Arial" w:cs="Arial"/>
        </w:rPr>
      </w:pPr>
      <w:r w:rsidRPr="00195CD4">
        <w:rPr>
          <w:rFonts w:ascii="Arial" w:hAnsi="Arial" w:cs="Arial"/>
          <w:b/>
        </w:rPr>
        <w:t xml:space="preserve">Área usuaria: </w:t>
      </w:r>
      <w:r w:rsidRPr="00195CD4">
        <w:rPr>
          <w:rFonts w:ascii="Arial" w:hAnsi="Arial" w:cs="Arial"/>
        </w:rPr>
        <w:t xml:space="preserve">Es la unidad de organización del </w:t>
      </w:r>
      <w:r w:rsidR="00A53072" w:rsidRPr="00195CD4">
        <w:rPr>
          <w:rFonts w:ascii="Arial" w:hAnsi="Arial" w:cs="Arial"/>
        </w:rPr>
        <w:t>SIS</w:t>
      </w:r>
      <w:r w:rsidRPr="00195CD4">
        <w:rPr>
          <w:rFonts w:ascii="Arial" w:hAnsi="Arial" w:cs="Arial"/>
        </w:rPr>
        <w:t xml:space="preserve"> cuyas necesidades pretenden</w:t>
      </w:r>
      <w:r w:rsidRPr="00195CD4">
        <w:rPr>
          <w:rFonts w:ascii="Arial" w:hAnsi="Arial" w:cs="Arial"/>
          <w:spacing w:val="-16"/>
        </w:rPr>
        <w:t xml:space="preserve"> </w:t>
      </w:r>
      <w:r w:rsidRPr="00195CD4">
        <w:rPr>
          <w:rFonts w:ascii="Arial" w:hAnsi="Arial" w:cs="Arial"/>
        </w:rPr>
        <w:t>ser</w:t>
      </w:r>
      <w:r w:rsidRPr="00195CD4">
        <w:rPr>
          <w:rFonts w:ascii="Arial" w:hAnsi="Arial" w:cs="Arial"/>
          <w:spacing w:val="-15"/>
        </w:rPr>
        <w:t xml:space="preserve"> </w:t>
      </w:r>
      <w:r w:rsidRPr="00195CD4">
        <w:rPr>
          <w:rFonts w:ascii="Arial" w:hAnsi="Arial" w:cs="Arial"/>
        </w:rPr>
        <w:t>atendidas</w:t>
      </w:r>
      <w:r w:rsidRPr="00195CD4">
        <w:rPr>
          <w:rFonts w:ascii="Arial" w:hAnsi="Arial" w:cs="Arial"/>
          <w:spacing w:val="-15"/>
        </w:rPr>
        <w:t xml:space="preserve"> </w:t>
      </w:r>
      <w:r w:rsidRPr="00195CD4">
        <w:rPr>
          <w:rFonts w:ascii="Arial" w:hAnsi="Arial" w:cs="Arial"/>
        </w:rPr>
        <w:t>con</w:t>
      </w:r>
      <w:r w:rsidRPr="00195CD4">
        <w:rPr>
          <w:rFonts w:ascii="Arial" w:hAnsi="Arial" w:cs="Arial"/>
          <w:spacing w:val="-15"/>
        </w:rPr>
        <w:t xml:space="preserve"> </w:t>
      </w:r>
      <w:r w:rsidRPr="00195CD4">
        <w:rPr>
          <w:rFonts w:ascii="Arial" w:hAnsi="Arial" w:cs="Arial"/>
        </w:rPr>
        <w:t>una</w:t>
      </w:r>
      <w:r w:rsidRPr="00195CD4">
        <w:rPr>
          <w:rFonts w:ascii="Arial" w:hAnsi="Arial" w:cs="Arial"/>
          <w:spacing w:val="-15"/>
        </w:rPr>
        <w:t xml:space="preserve"> </w:t>
      </w:r>
      <w:r w:rsidRPr="00195CD4">
        <w:rPr>
          <w:rFonts w:ascii="Arial" w:hAnsi="Arial" w:cs="Arial"/>
        </w:rPr>
        <w:t>determinada</w:t>
      </w:r>
      <w:r w:rsidRPr="00195CD4">
        <w:rPr>
          <w:rFonts w:ascii="Arial" w:hAnsi="Arial" w:cs="Arial"/>
          <w:spacing w:val="-15"/>
        </w:rPr>
        <w:t xml:space="preserve"> </w:t>
      </w:r>
      <w:r w:rsidRPr="00195CD4">
        <w:rPr>
          <w:rFonts w:ascii="Arial" w:hAnsi="Arial" w:cs="Arial"/>
        </w:rPr>
        <w:t>contratación</w:t>
      </w:r>
      <w:r w:rsidRPr="00195CD4">
        <w:rPr>
          <w:rFonts w:ascii="Arial" w:hAnsi="Arial" w:cs="Arial"/>
          <w:spacing w:val="-15"/>
        </w:rPr>
        <w:t xml:space="preserve"> </w:t>
      </w:r>
      <w:r w:rsidRPr="00195CD4">
        <w:rPr>
          <w:rFonts w:ascii="Arial" w:hAnsi="Arial" w:cs="Arial"/>
        </w:rPr>
        <w:t>de</w:t>
      </w:r>
      <w:r w:rsidRPr="00195CD4">
        <w:rPr>
          <w:rFonts w:ascii="Arial" w:hAnsi="Arial" w:cs="Arial"/>
          <w:spacing w:val="-15"/>
        </w:rPr>
        <w:t xml:space="preserve"> </w:t>
      </w:r>
      <w:r w:rsidRPr="00195CD4">
        <w:rPr>
          <w:rFonts w:ascii="Arial" w:hAnsi="Arial" w:cs="Arial"/>
        </w:rPr>
        <w:t>bienes,</w:t>
      </w:r>
      <w:r w:rsidRPr="00195CD4">
        <w:rPr>
          <w:rFonts w:ascii="Arial" w:hAnsi="Arial" w:cs="Arial"/>
          <w:spacing w:val="-16"/>
        </w:rPr>
        <w:t xml:space="preserve"> </w:t>
      </w:r>
      <w:r w:rsidRPr="00195CD4">
        <w:rPr>
          <w:rFonts w:ascii="Arial" w:hAnsi="Arial" w:cs="Arial"/>
        </w:rPr>
        <w:t>servicios y consultorías, programadas en el Cuadro Multianual de Necesidades para el cumplimiento de sus metas y objetivos estratégicos y operativos.</w:t>
      </w:r>
    </w:p>
    <w:p w14:paraId="7647D7A3" w14:textId="4F65565A" w:rsidR="000B1ED0" w:rsidRPr="00195CD4" w:rsidRDefault="004C3BEE" w:rsidP="008B2C31">
      <w:pPr>
        <w:pStyle w:val="Prrafodelista"/>
        <w:numPr>
          <w:ilvl w:val="2"/>
          <w:numId w:val="46"/>
        </w:numPr>
        <w:tabs>
          <w:tab w:val="left" w:pos="851"/>
          <w:tab w:val="left" w:pos="10490"/>
        </w:tabs>
        <w:spacing w:before="240" w:line="360" w:lineRule="auto"/>
        <w:ind w:left="1843" w:right="712" w:hanging="850"/>
        <w:rPr>
          <w:rFonts w:ascii="Arial" w:hAnsi="Arial" w:cs="Arial"/>
        </w:rPr>
      </w:pPr>
      <w:r w:rsidRPr="00195CD4">
        <w:rPr>
          <w:rFonts w:ascii="Arial" w:hAnsi="Arial" w:cs="Arial"/>
          <w:b/>
        </w:rPr>
        <w:t xml:space="preserve">Áreas Técnicas Estratégicas: </w:t>
      </w:r>
      <w:r w:rsidRPr="00195CD4">
        <w:rPr>
          <w:rFonts w:ascii="Arial" w:hAnsi="Arial" w:cs="Arial"/>
        </w:rPr>
        <w:t xml:space="preserve">Son las unidades de organización del </w:t>
      </w:r>
      <w:r w:rsidR="00A53072" w:rsidRPr="00195CD4">
        <w:rPr>
          <w:rFonts w:ascii="Arial" w:hAnsi="Arial" w:cs="Arial"/>
        </w:rPr>
        <w:t>SIS</w:t>
      </w:r>
      <w:r w:rsidRPr="00195CD4">
        <w:rPr>
          <w:rFonts w:ascii="Arial" w:hAnsi="Arial" w:cs="Arial"/>
        </w:rPr>
        <w:t xml:space="preserve"> que,</w:t>
      </w:r>
      <w:r w:rsidRPr="00195CD4">
        <w:rPr>
          <w:rFonts w:ascii="Arial" w:hAnsi="Arial" w:cs="Arial"/>
          <w:spacing w:val="-16"/>
        </w:rPr>
        <w:t xml:space="preserve"> </w:t>
      </w:r>
      <w:r w:rsidRPr="00195CD4">
        <w:rPr>
          <w:rFonts w:ascii="Arial" w:hAnsi="Arial" w:cs="Arial"/>
        </w:rPr>
        <w:t>dadas</w:t>
      </w:r>
      <w:r w:rsidRPr="00195CD4">
        <w:rPr>
          <w:rFonts w:ascii="Arial" w:hAnsi="Arial" w:cs="Arial"/>
          <w:spacing w:val="-15"/>
        </w:rPr>
        <w:t xml:space="preserve"> </w:t>
      </w:r>
      <w:r w:rsidRPr="00195CD4">
        <w:rPr>
          <w:rFonts w:ascii="Arial" w:hAnsi="Arial" w:cs="Arial"/>
        </w:rPr>
        <w:t>sus</w:t>
      </w:r>
      <w:r w:rsidRPr="00195CD4">
        <w:rPr>
          <w:rFonts w:ascii="Arial" w:hAnsi="Arial" w:cs="Arial"/>
          <w:spacing w:val="-15"/>
        </w:rPr>
        <w:t xml:space="preserve"> </w:t>
      </w:r>
      <w:r w:rsidRPr="00195CD4">
        <w:rPr>
          <w:rFonts w:ascii="Arial" w:hAnsi="Arial" w:cs="Arial"/>
        </w:rPr>
        <w:t>funciones,</w:t>
      </w:r>
      <w:r w:rsidRPr="00195CD4">
        <w:rPr>
          <w:rFonts w:ascii="Arial" w:hAnsi="Arial" w:cs="Arial"/>
          <w:spacing w:val="-13"/>
        </w:rPr>
        <w:t xml:space="preserve"> </w:t>
      </w:r>
      <w:r w:rsidRPr="00195CD4">
        <w:rPr>
          <w:rFonts w:ascii="Arial" w:hAnsi="Arial" w:cs="Arial"/>
        </w:rPr>
        <w:t>especialidad</w:t>
      </w:r>
      <w:r w:rsidRPr="00195CD4">
        <w:rPr>
          <w:rFonts w:ascii="Arial" w:hAnsi="Arial" w:cs="Arial"/>
          <w:spacing w:val="-15"/>
        </w:rPr>
        <w:t xml:space="preserve"> </w:t>
      </w:r>
      <w:r w:rsidRPr="00195CD4">
        <w:rPr>
          <w:rFonts w:ascii="Arial" w:hAnsi="Arial" w:cs="Arial"/>
        </w:rPr>
        <w:t>o</w:t>
      </w:r>
      <w:r w:rsidRPr="00195CD4">
        <w:rPr>
          <w:rFonts w:ascii="Arial" w:hAnsi="Arial" w:cs="Arial"/>
          <w:spacing w:val="-16"/>
        </w:rPr>
        <w:t xml:space="preserve"> </w:t>
      </w:r>
      <w:r w:rsidRPr="00195CD4">
        <w:rPr>
          <w:rFonts w:ascii="Arial" w:hAnsi="Arial" w:cs="Arial"/>
        </w:rPr>
        <w:t>conocimientos</w:t>
      </w:r>
      <w:r w:rsidRPr="00195CD4">
        <w:rPr>
          <w:rFonts w:ascii="Arial" w:hAnsi="Arial" w:cs="Arial"/>
          <w:spacing w:val="-15"/>
        </w:rPr>
        <w:t xml:space="preserve"> </w:t>
      </w:r>
      <w:r w:rsidRPr="00195CD4">
        <w:rPr>
          <w:rFonts w:ascii="Arial" w:hAnsi="Arial" w:cs="Arial"/>
        </w:rPr>
        <w:t>técnicos,</w:t>
      </w:r>
      <w:r w:rsidRPr="00195CD4">
        <w:rPr>
          <w:rFonts w:ascii="Arial" w:hAnsi="Arial" w:cs="Arial"/>
          <w:spacing w:val="-15"/>
        </w:rPr>
        <w:t xml:space="preserve"> </w:t>
      </w:r>
      <w:r w:rsidRPr="00195CD4">
        <w:rPr>
          <w:rFonts w:ascii="Arial" w:hAnsi="Arial" w:cs="Arial"/>
        </w:rPr>
        <w:t>atienden</w:t>
      </w:r>
      <w:r w:rsidRPr="00195CD4">
        <w:rPr>
          <w:rFonts w:ascii="Arial" w:hAnsi="Arial" w:cs="Arial"/>
          <w:spacing w:val="-15"/>
        </w:rPr>
        <w:t xml:space="preserve"> </w:t>
      </w:r>
      <w:r w:rsidRPr="00195CD4">
        <w:rPr>
          <w:rFonts w:ascii="Arial" w:hAnsi="Arial" w:cs="Arial"/>
        </w:rPr>
        <w:t>una o</w:t>
      </w:r>
      <w:r w:rsidRPr="00195CD4">
        <w:rPr>
          <w:rFonts w:ascii="Arial" w:hAnsi="Arial" w:cs="Arial"/>
          <w:spacing w:val="-14"/>
        </w:rPr>
        <w:t xml:space="preserve"> </w:t>
      </w:r>
      <w:r w:rsidRPr="00195CD4">
        <w:rPr>
          <w:rFonts w:ascii="Arial" w:hAnsi="Arial" w:cs="Arial"/>
        </w:rPr>
        <w:t>más</w:t>
      </w:r>
      <w:r w:rsidRPr="00195CD4">
        <w:rPr>
          <w:rFonts w:ascii="Arial" w:hAnsi="Arial" w:cs="Arial"/>
          <w:spacing w:val="-12"/>
        </w:rPr>
        <w:t xml:space="preserve"> </w:t>
      </w:r>
      <w:r w:rsidRPr="00195CD4">
        <w:rPr>
          <w:rFonts w:ascii="Arial" w:hAnsi="Arial" w:cs="Arial"/>
        </w:rPr>
        <w:t>necesidades</w:t>
      </w:r>
      <w:r w:rsidRPr="00195CD4">
        <w:rPr>
          <w:rFonts w:ascii="Arial" w:hAnsi="Arial" w:cs="Arial"/>
          <w:spacing w:val="-12"/>
        </w:rPr>
        <w:t xml:space="preserve"> </w:t>
      </w:r>
      <w:r w:rsidRPr="00195CD4">
        <w:rPr>
          <w:rFonts w:ascii="Arial" w:hAnsi="Arial" w:cs="Arial"/>
        </w:rPr>
        <w:t>de</w:t>
      </w:r>
      <w:r w:rsidRPr="00195CD4">
        <w:rPr>
          <w:rFonts w:ascii="Arial" w:hAnsi="Arial" w:cs="Arial"/>
          <w:spacing w:val="-15"/>
        </w:rPr>
        <w:t xml:space="preserve"> </w:t>
      </w:r>
      <w:r w:rsidRPr="00195CD4">
        <w:rPr>
          <w:rFonts w:ascii="Arial" w:hAnsi="Arial" w:cs="Arial"/>
        </w:rPr>
        <w:t>otras</w:t>
      </w:r>
      <w:r w:rsidRPr="00195CD4">
        <w:rPr>
          <w:rFonts w:ascii="Arial" w:hAnsi="Arial" w:cs="Arial"/>
          <w:spacing w:val="-12"/>
        </w:rPr>
        <w:t xml:space="preserve"> </w:t>
      </w:r>
      <w:r w:rsidRPr="00195CD4">
        <w:rPr>
          <w:rFonts w:ascii="Arial" w:hAnsi="Arial" w:cs="Arial"/>
        </w:rPr>
        <w:t>áreas</w:t>
      </w:r>
      <w:r w:rsidRPr="00195CD4">
        <w:rPr>
          <w:rFonts w:ascii="Arial" w:hAnsi="Arial" w:cs="Arial"/>
          <w:spacing w:val="-14"/>
        </w:rPr>
        <w:t xml:space="preserve"> </w:t>
      </w:r>
      <w:r w:rsidRPr="00195CD4">
        <w:rPr>
          <w:rFonts w:ascii="Arial" w:hAnsi="Arial" w:cs="Arial"/>
        </w:rPr>
        <w:t>usuarias</w:t>
      </w:r>
      <w:r w:rsidRPr="00195CD4">
        <w:rPr>
          <w:rFonts w:ascii="Arial" w:hAnsi="Arial" w:cs="Arial"/>
          <w:spacing w:val="-12"/>
        </w:rPr>
        <w:t xml:space="preserve"> </w:t>
      </w:r>
      <w:r w:rsidRPr="00195CD4">
        <w:rPr>
          <w:rFonts w:ascii="Arial" w:hAnsi="Arial" w:cs="Arial"/>
        </w:rPr>
        <w:t>contenidas</w:t>
      </w:r>
      <w:r w:rsidRPr="00195CD4">
        <w:rPr>
          <w:rFonts w:ascii="Arial" w:hAnsi="Arial" w:cs="Arial"/>
          <w:spacing w:val="-12"/>
        </w:rPr>
        <w:t xml:space="preserve"> </w:t>
      </w:r>
      <w:r w:rsidRPr="00195CD4">
        <w:rPr>
          <w:rFonts w:ascii="Arial" w:hAnsi="Arial" w:cs="Arial"/>
        </w:rPr>
        <w:t>en</w:t>
      </w:r>
      <w:r w:rsidRPr="00195CD4">
        <w:rPr>
          <w:rFonts w:ascii="Arial" w:hAnsi="Arial" w:cs="Arial"/>
          <w:spacing w:val="-13"/>
        </w:rPr>
        <w:t xml:space="preserve"> </w:t>
      </w:r>
      <w:r w:rsidRPr="00195CD4">
        <w:rPr>
          <w:rFonts w:ascii="Arial" w:hAnsi="Arial" w:cs="Arial"/>
        </w:rPr>
        <w:t>el</w:t>
      </w:r>
      <w:r w:rsidRPr="00195CD4">
        <w:rPr>
          <w:rFonts w:ascii="Arial" w:hAnsi="Arial" w:cs="Arial"/>
          <w:spacing w:val="-16"/>
        </w:rPr>
        <w:t xml:space="preserve"> </w:t>
      </w:r>
      <w:r w:rsidRPr="00195CD4">
        <w:rPr>
          <w:rFonts w:ascii="Arial" w:hAnsi="Arial" w:cs="Arial"/>
        </w:rPr>
        <w:t>Cuadro</w:t>
      </w:r>
      <w:r w:rsidRPr="00195CD4">
        <w:rPr>
          <w:rFonts w:ascii="Arial" w:hAnsi="Arial" w:cs="Arial"/>
          <w:spacing w:val="-15"/>
        </w:rPr>
        <w:t xml:space="preserve"> </w:t>
      </w:r>
      <w:r w:rsidRPr="00195CD4">
        <w:rPr>
          <w:rFonts w:ascii="Arial" w:hAnsi="Arial" w:cs="Arial"/>
        </w:rPr>
        <w:t>Multianual de Necesidades aprobado.</w:t>
      </w:r>
    </w:p>
    <w:p w14:paraId="56FDA2EE" w14:textId="27F9AE0A" w:rsidR="000B1ED0" w:rsidRPr="00195CD4" w:rsidRDefault="004C3BEE" w:rsidP="008B2C31">
      <w:pPr>
        <w:pStyle w:val="Prrafodelista"/>
        <w:numPr>
          <w:ilvl w:val="2"/>
          <w:numId w:val="46"/>
        </w:numPr>
        <w:tabs>
          <w:tab w:val="left" w:pos="851"/>
          <w:tab w:val="left" w:pos="10490"/>
        </w:tabs>
        <w:spacing w:before="240" w:line="360" w:lineRule="auto"/>
        <w:ind w:left="1843" w:right="712" w:hanging="850"/>
        <w:rPr>
          <w:rFonts w:ascii="Arial" w:hAnsi="Arial" w:cs="Arial"/>
        </w:rPr>
      </w:pPr>
      <w:r w:rsidRPr="00195CD4">
        <w:rPr>
          <w:rFonts w:ascii="Arial" w:hAnsi="Arial" w:cs="Arial"/>
          <w:b/>
        </w:rPr>
        <w:t xml:space="preserve">Bienes: </w:t>
      </w:r>
      <w:r w:rsidRPr="00195CD4">
        <w:rPr>
          <w:rFonts w:ascii="Arial" w:hAnsi="Arial" w:cs="Arial"/>
        </w:rPr>
        <w:t xml:space="preserve">Son objetos que requiere en el </w:t>
      </w:r>
      <w:r w:rsidR="00A53072" w:rsidRPr="00195CD4">
        <w:rPr>
          <w:rFonts w:ascii="Arial" w:hAnsi="Arial" w:cs="Arial"/>
        </w:rPr>
        <w:t>SIS</w:t>
      </w:r>
      <w:r w:rsidRPr="00195CD4">
        <w:rPr>
          <w:rFonts w:ascii="Arial" w:hAnsi="Arial" w:cs="Arial"/>
        </w:rPr>
        <w:t xml:space="preserve"> para el desarrollo de sus actividades y el cumplimiento de sus funciones y fines.</w:t>
      </w:r>
    </w:p>
    <w:p w14:paraId="1CD78D16" w14:textId="15ACE473" w:rsidR="000B1ED0" w:rsidRPr="00195CD4" w:rsidRDefault="004C3BEE" w:rsidP="008B2C31">
      <w:pPr>
        <w:pStyle w:val="Prrafodelista"/>
        <w:numPr>
          <w:ilvl w:val="2"/>
          <w:numId w:val="46"/>
        </w:numPr>
        <w:tabs>
          <w:tab w:val="left" w:pos="851"/>
          <w:tab w:val="left" w:pos="10490"/>
        </w:tabs>
        <w:spacing w:before="240" w:line="360" w:lineRule="auto"/>
        <w:ind w:left="1843" w:right="712" w:hanging="850"/>
        <w:rPr>
          <w:rFonts w:ascii="Arial" w:hAnsi="Arial" w:cs="Arial"/>
        </w:rPr>
      </w:pPr>
      <w:r w:rsidRPr="00195CD4">
        <w:rPr>
          <w:rFonts w:ascii="Arial" w:hAnsi="Arial" w:cs="Arial"/>
          <w:b/>
        </w:rPr>
        <w:t>Consultoría</w:t>
      </w:r>
      <w:r w:rsidRPr="00195CD4">
        <w:rPr>
          <w:rFonts w:ascii="Arial" w:hAnsi="Arial" w:cs="Arial"/>
          <w:b/>
          <w:spacing w:val="-9"/>
        </w:rPr>
        <w:t xml:space="preserve"> </w:t>
      </w:r>
      <w:r w:rsidRPr="00195CD4">
        <w:rPr>
          <w:rFonts w:ascii="Arial" w:hAnsi="Arial" w:cs="Arial"/>
          <w:b/>
        </w:rPr>
        <w:t>en</w:t>
      </w:r>
      <w:r w:rsidRPr="00195CD4">
        <w:rPr>
          <w:rFonts w:ascii="Arial" w:hAnsi="Arial" w:cs="Arial"/>
          <w:b/>
          <w:spacing w:val="-7"/>
        </w:rPr>
        <w:t xml:space="preserve"> </w:t>
      </w:r>
      <w:r w:rsidRPr="00195CD4">
        <w:rPr>
          <w:rFonts w:ascii="Arial" w:hAnsi="Arial" w:cs="Arial"/>
          <w:b/>
        </w:rPr>
        <w:t>general:</w:t>
      </w:r>
      <w:r w:rsidRPr="00195CD4">
        <w:rPr>
          <w:rFonts w:ascii="Arial" w:hAnsi="Arial" w:cs="Arial"/>
          <w:b/>
          <w:spacing w:val="-4"/>
        </w:rPr>
        <w:t xml:space="preserve"> </w:t>
      </w:r>
      <w:r w:rsidRPr="00195CD4">
        <w:rPr>
          <w:rFonts w:ascii="Arial" w:hAnsi="Arial" w:cs="Arial"/>
        </w:rPr>
        <w:t>Es</w:t>
      </w:r>
      <w:r w:rsidRPr="00195CD4">
        <w:rPr>
          <w:rFonts w:ascii="Arial" w:hAnsi="Arial" w:cs="Arial"/>
          <w:spacing w:val="-8"/>
        </w:rPr>
        <w:t xml:space="preserve"> </w:t>
      </w:r>
      <w:r w:rsidRPr="00195CD4">
        <w:rPr>
          <w:rFonts w:ascii="Arial" w:hAnsi="Arial" w:cs="Arial"/>
        </w:rPr>
        <w:t>el</w:t>
      </w:r>
      <w:r w:rsidRPr="00195CD4">
        <w:rPr>
          <w:rFonts w:ascii="Arial" w:hAnsi="Arial" w:cs="Arial"/>
          <w:spacing w:val="-6"/>
        </w:rPr>
        <w:t xml:space="preserve"> </w:t>
      </w:r>
      <w:r w:rsidRPr="00195CD4">
        <w:rPr>
          <w:rFonts w:ascii="Arial" w:hAnsi="Arial" w:cs="Arial"/>
        </w:rPr>
        <w:t>servicio</w:t>
      </w:r>
      <w:r w:rsidRPr="00195CD4">
        <w:rPr>
          <w:rFonts w:ascii="Arial" w:hAnsi="Arial" w:cs="Arial"/>
          <w:spacing w:val="-7"/>
        </w:rPr>
        <w:t xml:space="preserve"> </w:t>
      </w:r>
      <w:r w:rsidRPr="00195CD4">
        <w:rPr>
          <w:rFonts w:ascii="Arial" w:hAnsi="Arial" w:cs="Arial"/>
        </w:rPr>
        <w:t>profesional</w:t>
      </w:r>
      <w:r w:rsidRPr="00195CD4">
        <w:rPr>
          <w:rFonts w:ascii="Arial" w:hAnsi="Arial" w:cs="Arial"/>
          <w:spacing w:val="-6"/>
        </w:rPr>
        <w:t xml:space="preserve"> </w:t>
      </w:r>
      <w:r w:rsidRPr="00195CD4">
        <w:rPr>
          <w:rFonts w:ascii="Arial" w:hAnsi="Arial" w:cs="Arial"/>
        </w:rPr>
        <w:t>altamente</w:t>
      </w:r>
      <w:r w:rsidRPr="00195CD4">
        <w:rPr>
          <w:rFonts w:ascii="Arial" w:hAnsi="Arial" w:cs="Arial"/>
          <w:spacing w:val="-6"/>
        </w:rPr>
        <w:t xml:space="preserve"> </w:t>
      </w:r>
      <w:r w:rsidRPr="00195CD4">
        <w:rPr>
          <w:rFonts w:ascii="Arial" w:hAnsi="Arial" w:cs="Arial"/>
          <w:spacing w:val="-2"/>
        </w:rPr>
        <w:t>calificado.</w:t>
      </w:r>
    </w:p>
    <w:p w14:paraId="144C34F3" w14:textId="03096253" w:rsidR="000B1ED0" w:rsidRPr="00195CD4" w:rsidRDefault="004C3BEE" w:rsidP="008B2C31">
      <w:pPr>
        <w:pStyle w:val="Prrafodelista"/>
        <w:numPr>
          <w:ilvl w:val="2"/>
          <w:numId w:val="46"/>
        </w:numPr>
        <w:tabs>
          <w:tab w:val="left" w:pos="851"/>
          <w:tab w:val="left" w:pos="10490"/>
        </w:tabs>
        <w:spacing w:before="240" w:line="360" w:lineRule="auto"/>
        <w:ind w:left="1843" w:right="712" w:hanging="850"/>
        <w:rPr>
          <w:rFonts w:ascii="Arial" w:hAnsi="Arial" w:cs="Arial"/>
        </w:rPr>
      </w:pPr>
      <w:r w:rsidRPr="00195CD4">
        <w:rPr>
          <w:rFonts w:ascii="Arial" w:hAnsi="Arial" w:cs="Arial"/>
          <w:b/>
        </w:rPr>
        <w:t xml:space="preserve">Contratista: </w:t>
      </w:r>
      <w:r w:rsidRPr="00195CD4">
        <w:rPr>
          <w:rFonts w:ascii="Arial" w:hAnsi="Arial" w:cs="Arial"/>
        </w:rPr>
        <w:t xml:space="preserve">Es el proveedor que celebra un contrato con el </w:t>
      </w:r>
      <w:r w:rsidR="00A53072" w:rsidRPr="00195CD4">
        <w:rPr>
          <w:rFonts w:ascii="Arial" w:hAnsi="Arial" w:cs="Arial"/>
        </w:rPr>
        <w:t>SIS</w:t>
      </w:r>
      <w:r w:rsidRPr="00195CD4">
        <w:rPr>
          <w:rFonts w:ascii="Arial" w:hAnsi="Arial" w:cs="Arial"/>
        </w:rPr>
        <w:t xml:space="preserve"> de conformidad con las disposiciones de la Ley y el Reglamento.</w:t>
      </w:r>
    </w:p>
    <w:p w14:paraId="45F80A3B" w14:textId="2D71D00B" w:rsidR="000B1ED0" w:rsidRPr="00195CD4" w:rsidRDefault="004C3BEE" w:rsidP="008B2C31">
      <w:pPr>
        <w:pStyle w:val="Prrafodelista"/>
        <w:numPr>
          <w:ilvl w:val="2"/>
          <w:numId w:val="46"/>
        </w:numPr>
        <w:tabs>
          <w:tab w:val="left" w:pos="851"/>
          <w:tab w:val="left" w:pos="10490"/>
        </w:tabs>
        <w:spacing w:before="240" w:line="360" w:lineRule="auto"/>
        <w:ind w:left="1843" w:right="712" w:hanging="850"/>
        <w:rPr>
          <w:rFonts w:ascii="Arial" w:hAnsi="Arial" w:cs="Arial"/>
        </w:rPr>
      </w:pPr>
      <w:r w:rsidRPr="00195CD4">
        <w:rPr>
          <w:rFonts w:ascii="Arial" w:hAnsi="Arial" w:cs="Arial"/>
          <w:b/>
        </w:rPr>
        <w:t xml:space="preserve">Contratos menores: </w:t>
      </w:r>
      <w:r w:rsidRPr="00195CD4">
        <w:rPr>
          <w:rFonts w:ascii="Arial" w:hAnsi="Arial" w:cs="Arial"/>
        </w:rPr>
        <w:t xml:space="preserve">Son aquellos celebrados por el </w:t>
      </w:r>
      <w:r w:rsidR="00A53072" w:rsidRPr="00195CD4">
        <w:rPr>
          <w:rFonts w:ascii="Arial" w:hAnsi="Arial" w:cs="Arial"/>
        </w:rPr>
        <w:t>SIS</w:t>
      </w:r>
      <w:r w:rsidRPr="00195CD4">
        <w:rPr>
          <w:rFonts w:ascii="Arial" w:hAnsi="Arial" w:cs="Arial"/>
        </w:rPr>
        <w:t xml:space="preserve"> cuyos montos sean iguales o inferiores a ocho Unidades Impositivas Tributarias, vigentes al momento de la contratación, y que no requieren procedimientos de selección para su contratación. Los contratos menores se encuentran dentro del ámbito de la Ley y sujetos a la supervisión del OECE.</w:t>
      </w:r>
    </w:p>
    <w:p w14:paraId="302E137F" w14:textId="7D5FF2DB" w:rsidR="000B1ED0" w:rsidRPr="00195CD4" w:rsidRDefault="004C3BEE" w:rsidP="008B2C31">
      <w:pPr>
        <w:pStyle w:val="Prrafodelista"/>
        <w:numPr>
          <w:ilvl w:val="2"/>
          <w:numId w:val="46"/>
        </w:numPr>
        <w:tabs>
          <w:tab w:val="left" w:pos="851"/>
          <w:tab w:val="left" w:pos="10490"/>
        </w:tabs>
        <w:spacing w:before="240" w:line="360" w:lineRule="auto"/>
        <w:ind w:left="1843" w:right="712" w:hanging="850"/>
        <w:rPr>
          <w:rFonts w:ascii="Arial" w:hAnsi="Arial" w:cs="Arial"/>
        </w:rPr>
      </w:pPr>
      <w:r w:rsidRPr="00195CD4">
        <w:rPr>
          <w:rFonts w:ascii="Arial" w:hAnsi="Arial" w:cs="Arial"/>
          <w:b/>
        </w:rPr>
        <w:t xml:space="preserve">Dependencia encargada de las contrataciones: </w:t>
      </w:r>
      <w:r w:rsidRPr="00195CD4">
        <w:rPr>
          <w:rFonts w:ascii="Arial" w:hAnsi="Arial" w:cs="Arial"/>
        </w:rPr>
        <w:t xml:space="preserve">Es la unidad de organización del </w:t>
      </w:r>
      <w:r w:rsidR="00A53072" w:rsidRPr="00195CD4">
        <w:rPr>
          <w:rFonts w:ascii="Arial" w:hAnsi="Arial" w:cs="Arial"/>
        </w:rPr>
        <w:t>SIS</w:t>
      </w:r>
      <w:r w:rsidRPr="00195CD4">
        <w:rPr>
          <w:rFonts w:ascii="Arial" w:hAnsi="Arial" w:cs="Arial"/>
        </w:rPr>
        <w:t xml:space="preserve"> responsable de proveer y atender los requerimientos</w:t>
      </w:r>
      <w:r w:rsidR="00A53072" w:rsidRPr="00195CD4">
        <w:rPr>
          <w:rFonts w:ascii="Arial" w:hAnsi="Arial" w:cs="Arial"/>
        </w:rPr>
        <w:t xml:space="preserve"> </w:t>
      </w:r>
      <w:r w:rsidRPr="00195CD4">
        <w:rPr>
          <w:rFonts w:ascii="Arial" w:hAnsi="Arial" w:cs="Arial"/>
        </w:rPr>
        <w:t>de bienes, servicios y obras, incluida la preparación de la estrategia de contratación, conducción</w:t>
      </w:r>
      <w:r w:rsidRPr="00195CD4">
        <w:rPr>
          <w:rFonts w:ascii="Arial" w:hAnsi="Arial" w:cs="Arial"/>
          <w:spacing w:val="-1"/>
        </w:rPr>
        <w:t xml:space="preserve"> </w:t>
      </w:r>
      <w:r w:rsidRPr="00195CD4">
        <w:rPr>
          <w:rFonts w:ascii="Arial" w:hAnsi="Arial" w:cs="Arial"/>
        </w:rPr>
        <w:t>y realización de</w:t>
      </w:r>
      <w:r w:rsidRPr="00195CD4">
        <w:rPr>
          <w:rFonts w:ascii="Arial" w:hAnsi="Arial" w:cs="Arial"/>
          <w:spacing w:val="-1"/>
        </w:rPr>
        <w:t xml:space="preserve"> </w:t>
      </w:r>
      <w:r w:rsidRPr="00195CD4">
        <w:rPr>
          <w:rFonts w:ascii="Arial" w:hAnsi="Arial" w:cs="Arial"/>
        </w:rPr>
        <w:t>los procesos de contratación, desde que</w:t>
      </w:r>
      <w:r w:rsidRPr="00195CD4">
        <w:rPr>
          <w:rFonts w:ascii="Arial" w:hAnsi="Arial" w:cs="Arial"/>
          <w:spacing w:val="-3"/>
        </w:rPr>
        <w:t xml:space="preserve"> </w:t>
      </w:r>
      <w:r w:rsidRPr="00195CD4">
        <w:rPr>
          <w:rFonts w:ascii="Arial" w:hAnsi="Arial" w:cs="Arial"/>
        </w:rPr>
        <w:t>se</w:t>
      </w:r>
      <w:r w:rsidRPr="00195CD4">
        <w:rPr>
          <w:rFonts w:ascii="Arial" w:hAnsi="Arial" w:cs="Arial"/>
          <w:spacing w:val="-2"/>
        </w:rPr>
        <w:t xml:space="preserve"> </w:t>
      </w:r>
      <w:r w:rsidRPr="00195CD4">
        <w:rPr>
          <w:rFonts w:ascii="Arial" w:hAnsi="Arial" w:cs="Arial"/>
        </w:rPr>
        <w:t>presenta</w:t>
      </w:r>
      <w:r w:rsidRPr="00195CD4">
        <w:rPr>
          <w:rFonts w:ascii="Arial" w:hAnsi="Arial" w:cs="Arial"/>
          <w:spacing w:val="-3"/>
        </w:rPr>
        <w:t xml:space="preserve"> </w:t>
      </w:r>
      <w:r w:rsidRPr="00195CD4">
        <w:rPr>
          <w:rFonts w:ascii="Arial" w:hAnsi="Arial" w:cs="Arial"/>
        </w:rPr>
        <w:t>el</w:t>
      </w:r>
      <w:r w:rsidRPr="00195CD4">
        <w:rPr>
          <w:rFonts w:ascii="Arial" w:hAnsi="Arial" w:cs="Arial"/>
          <w:spacing w:val="-5"/>
        </w:rPr>
        <w:t xml:space="preserve"> </w:t>
      </w:r>
      <w:r w:rsidRPr="00195CD4">
        <w:rPr>
          <w:rFonts w:ascii="Arial" w:hAnsi="Arial" w:cs="Arial"/>
        </w:rPr>
        <w:t>requerimiento</w:t>
      </w:r>
      <w:r w:rsidRPr="00195CD4">
        <w:rPr>
          <w:rFonts w:ascii="Arial" w:hAnsi="Arial" w:cs="Arial"/>
          <w:spacing w:val="-5"/>
        </w:rPr>
        <w:t xml:space="preserve"> </w:t>
      </w:r>
      <w:r w:rsidRPr="00195CD4">
        <w:rPr>
          <w:rFonts w:ascii="Arial" w:hAnsi="Arial" w:cs="Arial"/>
        </w:rPr>
        <w:t>hasta</w:t>
      </w:r>
      <w:r w:rsidRPr="00195CD4">
        <w:rPr>
          <w:rFonts w:ascii="Arial" w:hAnsi="Arial" w:cs="Arial"/>
          <w:spacing w:val="-5"/>
        </w:rPr>
        <w:t xml:space="preserve"> </w:t>
      </w:r>
      <w:r w:rsidRPr="00195CD4">
        <w:rPr>
          <w:rFonts w:ascii="Arial" w:hAnsi="Arial" w:cs="Arial"/>
        </w:rPr>
        <w:t>su</w:t>
      </w:r>
      <w:r w:rsidRPr="00195CD4">
        <w:rPr>
          <w:rFonts w:ascii="Arial" w:hAnsi="Arial" w:cs="Arial"/>
          <w:spacing w:val="-5"/>
        </w:rPr>
        <w:t xml:space="preserve"> </w:t>
      </w:r>
      <w:r w:rsidRPr="00195CD4">
        <w:rPr>
          <w:rFonts w:ascii="Arial" w:hAnsi="Arial" w:cs="Arial"/>
        </w:rPr>
        <w:t>culminación.</w:t>
      </w:r>
      <w:r w:rsidRPr="00195CD4">
        <w:rPr>
          <w:rFonts w:ascii="Arial" w:hAnsi="Arial" w:cs="Arial"/>
          <w:spacing w:val="-1"/>
        </w:rPr>
        <w:t xml:space="preserve"> </w:t>
      </w:r>
      <w:r w:rsidRPr="00195CD4">
        <w:rPr>
          <w:rFonts w:ascii="Arial" w:hAnsi="Arial" w:cs="Arial"/>
        </w:rPr>
        <w:t>Puede</w:t>
      </w:r>
      <w:r w:rsidRPr="00195CD4">
        <w:rPr>
          <w:rFonts w:ascii="Arial" w:hAnsi="Arial" w:cs="Arial"/>
          <w:spacing w:val="-5"/>
        </w:rPr>
        <w:t xml:space="preserve"> </w:t>
      </w:r>
      <w:r w:rsidRPr="00195CD4">
        <w:rPr>
          <w:rFonts w:ascii="Arial" w:hAnsi="Arial" w:cs="Arial"/>
        </w:rPr>
        <w:t>asumir</w:t>
      </w:r>
      <w:r w:rsidRPr="00195CD4">
        <w:rPr>
          <w:rFonts w:ascii="Arial" w:hAnsi="Arial" w:cs="Arial"/>
          <w:spacing w:val="-4"/>
        </w:rPr>
        <w:t xml:space="preserve"> </w:t>
      </w:r>
      <w:r w:rsidRPr="00195CD4">
        <w:rPr>
          <w:rFonts w:ascii="Arial" w:hAnsi="Arial" w:cs="Arial"/>
        </w:rPr>
        <w:t>el</w:t>
      </w:r>
      <w:r w:rsidRPr="00195CD4">
        <w:rPr>
          <w:rFonts w:ascii="Arial" w:hAnsi="Arial" w:cs="Arial"/>
          <w:spacing w:val="-6"/>
        </w:rPr>
        <w:t xml:space="preserve"> </w:t>
      </w:r>
      <w:r w:rsidRPr="00195CD4">
        <w:rPr>
          <w:rFonts w:ascii="Arial" w:hAnsi="Arial" w:cs="Arial"/>
        </w:rPr>
        <w:t>rol</w:t>
      </w:r>
      <w:r w:rsidRPr="00195CD4">
        <w:rPr>
          <w:rFonts w:ascii="Arial" w:hAnsi="Arial" w:cs="Arial"/>
          <w:spacing w:val="-4"/>
        </w:rPr>
        <w:t xml:space="preserve"> </w:t>
      </w:r>
      <w:r w:rsidRPr="00195CD4">
        <w:rPr>
          <w:rFonts w:ascii="Arial" w:hAnsi="Arial" w:cs="Arial"/>
        </w:rPr>
        <w:t>de área técnica estratégica en los casos que lo ameriten, dadas sus funciones, especialidad o conocimiento técnico.</w:t>
      </w:r>
    </w:p>
    <w:p w14:paraId="35BD17DD" w14:textId="7BF07008" w:rsidR="000B1ED0" w:rsidRPr="00195CD4" w:rsidRDefault="004C3BEE" w:rsidP="008B2C31">
      <w:pPr>
        <w:pStyle w:val="Prrafodelista"/>
        <w:numPr>
          <w:ilvl w:val="2"/>
          <w:numId w:val="46"/>
        </w:numPr>
        <w:tabs>
          <w:tab w:val="left" w:pos="851"/>
          <w:tab w:val="left" w:pos="10490"/>
        </w:tabs>
        <w:spacing w:before="240" w:line="360" w:lineRule="auto"/>
        <w:ind w:left="1843" w:right="712" w:hanging="850"/>
        <w:rPr>
          <w:rFonts w:ascii="Arial" w:hAnsi="Arial" w:cs="Arial"/>
        </w:rPr>
      </w:pPr>
      <w:r w:rsidRPr="00195CD4">
        <w:rPr>
          <w:rFonts w:ascii="Arial" w:hAnsi="Arial" w:cs="Arial"/>
          <w:b/>
        </w:rPr>
        <w:lastRenderedPageBreak/>
        <w:t xml:space="preserve">Especificaciones Técnicas: </w:t>
      </w:r>
      <w:r w:rsidRPr="00195CD4">
        <w:rPr>
          <w:rFonts w:ascii="Arial" w:hAnsi="Arial" w:cs="Arial"/>
        </w:rPr>
        <w:t>Es la descripción de las características técnicas y/o requisitos funcionales del bien a ser contratado. Incluye las cantidades, calidades y las condiciones bajo las que se ejecutan las obligaciones.</w:t>
      </w:r>
    </w:p>
    <w:p w14:paraId="14996EA9" w14:textId="311FF974" w:rsidR="000B1ED0" w:rsidRPr="00195CD4" w:rsidRDefault="004C3BEE" w:rsidP="008B2C31">
      <w:pPr>
        <w:pStyle w:val="Prrafodelista"/>
        <w:numPr>
          <w:ilvl w:val="2"/>
          <w:numId w:val="46"/>
        </w:numPr>
        <w:tabs>
          <w:tab w:val="left" w:pos="851"/>
          <w:tab w:val="left" w:pos="10490"/>
        </w:tabs>
        <w:spacing w:before="240" w:line="360" w:lineRule="auto"/>
        <w:ind w:left="1843" w:right="712" w:hanging="850"/>
        <w:rPr>
          <w:rFonts w:ascii="Arial" w:hAnsi="Arial" w:cs="Arial"/>
        </w:rPr>
      </w:pPr>
      <w:r w:rsidRPr="00195CD4">
        <w:rPr>
          <w:rFonts w:ascii="Arial" w:hAnsi="Arial" w:cs="Arial"/>
          <w:b/>
        </w:rPr>
        <w:t xml:space="preserve">Proveedor: </w:t>
      </w:r>
      <w:r w:rsidRPr="00195CD4">
        <w:rPr>
          <w:rFonts w:ascii="Arial" w:hAnsi="Arial" w:cs="Arial"/>
        </w:rPr>
        <w:t>Es la persona natural o jurídica que vende o arrienda bienes, presta servicios o consultoría.</w:t>
      </w:r>
    </w:p>
    <w:p w14:paraId="4B349234" w14:textId="3D44498A" w:rsidR="000B1ED0" w:rsidRPr="00195CD4" w:rsidRDefault="004C3BEE" w:rsidP="008B2C31">
      <w:pPr>
        <w:pStyle w:val="Prrafodelista"/>
        <w:numPr>
          <w:ilvl w:val="2"/>
          <w:numId w:val="46"/>
        </w:numPr>
        <w:tabs>
          <w:tab w:val="left" w:pos="851"/>
          <w:tab w:val="left" w:pos="10490"/>
        </w:tabs>
        <w:spacing w:before="240" w:line="360" w:lineRule="auto"/>
        <w:ind w:left="1843" w:right="712" w:hanging="850"/>
        <w:rPr>
          <w:rFonts w:ascii="Arial" w:hAnsi="Arial" w:cs="Arial"/>
        </w:rPr>
      </w:pPr>
      <w:r w:rsidRPr="00195CD4">
        <w:rPr>
          <w:rFonts w:ascii="Arial" w:hAnsi="Arial" w:cs="Arial"/>
          <w:b/>
        </w:rPr>
        <w:t xml:space="preserve">Servicio: </w:t>
      </w:r>
      <w:r w:rsidRPr="00195CD4">
        <w:rPr>
          <w:rFonts w:ascii="Arial" w:hAnsi="Arial" w:cs="Arial"/>
        </w:rPr>
        <w:t xml:space="preserve">Es la actividad o labor que requiere el </w:t>
      </w:r>
      <w:r w:rsidR="001A1231" w:rsidRPr="00195CD4">
        <w:rPr>
          <w:rFonts w:ascii="Arial" w:hAnsi="Arial" w:cs="Arial"/>
        </w:rPr>
        <w:t>SIS</w:t>
      </w:r>
      <w:r w:rsidRPr="00195CD4">
        <w:rPr>
          <w:rFonts w:ascii="Arial" w:hAnsi="Arial" w:cs="Arial"/>
        </w:rPr>
        <w:t xml:space="preserve"> para el desarrollo de sus actividades y el cumplimiento de sus funciones y fines institucionales. Los servicios pueden clasificarse en servicios en general y consultoría.</w:t>
      </w:r>
    </w:p>
    <w:p w14:paraId="4C280C92" w14:textId="65B720AA" w:rsidR="000B1ED0" w:rsidRPr="00195CD4" w:rsidRDefault="004C3BEE" w:rsidP="008B2C31">
      <w:pPr>
        <w:pStyle w:val="Prrafodelista"/>
        <w:numPr>
          <w:ilvl w:val="2"/>
          <w:numId w:val="46"/>
        </w:numPr>
        <w:tabs>
          <w:tab w:val="left" w:pos="851"/>
          <w:tab w:val="left" w:pos="10490"/>
        </w:tabs>
        <w:spacing w:before="240" w:line="360" w:lineRule="auto"/>
        <w:ind w:left="1843" w:right="712" w:hanging="850"/>
        <w:rPr>
          <w:rFonts w:ascii="Arial" w:hAnsi="Arial" w:cs="Arial"/>
        </w:rPr>
      </w:pPr>
      <w:r w:rsidRPr="00195CD4">
        <w:rPr>
          <w:rFonts w:ascii="Arial" w:hAnsi="Arial" w:cs="Arial"/>
          <w:b/>
        </w:rPr>
        <w:t xml:space="preserve">Servicio en general: </w:t>
      </w:r>
      <w:r w:rsidRPr="00195CD4">
        <w:rPr>
          <w:rFonts w:ascii="Arial" w:hAnsi="Arial" w:cs="Arial"/>
        </w:rPr>
        <w:t>Cualquier servicio que puede estar sujeto a resultados para considerar terminadas sus prestaciones.</w:t>
      </w:r>
    </w:p>
    <w:p w14:paraId="37771BD3" w14:textId="6AFDE8DC" w:rsidR="000B1ED0" w:rsidRPr="00195CD4" w:rsidRDefault="004C3BEE" w:rsidP="008B2C31">
      <w:pPr>
        <w:pStyle w:val="Prrafodelista"/>
        <w:numPr>
          <w:ilvl w:val="2"/>
          <w:numId w:val="46"/>
        </w:numPr>
        <w:tabs>
          <w:tab w:val="left" w:pos="851"/>
          <w:tab w:val="left" w:pos="10490"/>
        </w:tabs>
        <w:spacing w:before="240" w:line="360" w:lineRule="auto"/>
        <w:ind w:left="1843" w:right="712" w:hanging="850"/>
        <w:rPr>
          <w:rFonts w:ascii="Arial" w:hAnsi="Arial" w:cs="Arial"/>
        </w:rPr>
      </w:pPr>
      <w:r w:rsidRPr="00195CD4">
        <w:rPr>
          <w:rFonts w:ascii="Arial" w:hAnsi="Arial" w:cs="Arial"/>
          <w:b/>
        </w:rPr>
        <w:t xml:space="preserve">Términos de Referencia: </w:t>
      </w:r>
      <w:r w:rsidRPr="00195CD4">
        <w:rPr>
          <w:rFonts w:ascii="Arial" w:hAnsi="Arial" w:cs="Arial"/>
        </w:rPr>
        <w:t>Es la descripción de las características técnicas y las condiciones en que se ejecuta la contratación de servicios y/o consultoría.</w:t>
      </w:r>
    </w:p>
    <w:p w14:paraId="6F733EDF" w14:textId="74E22197" w:rsidR="000B1ED0" w:rsidRPr="00195CD4" w:rsidRDefault="00325F30" w:rsidP="00EF0F82">
      <w:pPr>
        <w:pStyle w:val="Ttulo1"/>
        <w:numPr>
          <w:ilvl w:val="0"/>
          <w:numId w:val="26"/>
        </w:numPr>
        <w:tabs>
          <w:tab w:val="left" w:pos="851"/>
          <w:tab w:val="left" w:pos="1701"/>
          <w:tab w:val="left" w:pos="10490"/>
        </w:tabs>
        <w:spacing w:before="253" w:line="360" w:lineRule="auto"/>
        <w:ind w:left="426" w:right="712" w:hanging="428"/>
      </w:pPr>
      <w:r w:rsidRPr="00195CD4">
        <w:rPr>
          <w:spacing w:val="-2"/>
        </w:rPr>
        <w:t>DISPOSICIONES ESPECIFICAS</w:t>
      </w:r>
    </w:p>
    <w:p w14:paraId="49AF0173" w14:textId="609D29D4" w:rsidR="00131142" w:rsidRPr="00195CD4" w:rsidRDefault="00325F30" w:rsidP="00EF0F82">
      <w:pPr>
        <w:pStyle w:val="Textoindependiente"/>
        <w:numPr>
          <w:ilvl w:val="1"/>
          <w:numId w:val="48"/>
        </w:numPr>
        <w:tabs>
          <w:tab w:val="left" w:pos="1418"/>
          <w:tab w:val="left" w:pos="10490"/>
        </w:tabs>
        <w:spacing w:after="200" w:line="276" w:lineRule="auto"/>
        <w:ind w:left="1066" w:hanging="640"/>
        <w:contextualSpacing/>
        <w:rPr>
          <w:rFonts w:ascii="Arial" w:hAnsi="Arial" w:cs="Arial"/>
        </w:rPr>
      </w:pPr>
      <w:r w:rsidRPr="00195CD4">
        <w:rPr>
          <w:rFonts w:ascii="Arial" w:hAnsi="Arial" w:cs="Arial"/>
          <w:b/>
          <w:bCs/>
        </w:rPr>
        <w:t>Del uso de sistemas de gestión y/o herramientas informáticas integradas:</w:t>
      </w:r>
    </w:p>
    <w:p w14:paraId="35EC98B3" w14:textId="77777777" w:rsidR="005A08C1" w:rsidRPr="00195CD4" w:rsidRDefault="005A08C1" w:rsidP="00EF0F82">
      <w:pPr>
        <w:pStyle w:val="Prrafodelista"/>
        <w:numPr>
          <w:ilvl w:val="2"/>
          <w:numId w:val="48"/>
        </w:numPr>
        <w:spacing w:after="240" w:line="360" w:lineRule="auto"/>
        <w:ind w:left="1843" w:hanging="850"/>
        <w:rPr>
          <w:rFonts w:ascii="Arial" w:hAnsi="Arial" w:cs="Arial"/>
        </w:rPr>
      </w:pPr>
      <w:r w:rsidRPr="00195CD4">
        <w:rPr>
          <w:rFonts w:ascii="Arial" w:hAnsi="Arial" w:cs="Arial"/>
        </w:rPr>
        <w:t xml:space="preserve">Los contratos menores, desde las actuaciones preparatorias hasta la ejecución del último pago, se gestionan y registran en la PLADICOP de manera obligatoria, conforme a las directivas o lineamientos que emita la Dirección General de Abastecimiento del Ministerio de Economía y Finanzas. </w:t>
      </w:r>
    </w:p>
    <w:p w14:paraId="2DA212DC" w14:textId="77777777" w:rsidR="005A08C1" w:rsidRPr="00195CD4" w:rsidRDefault="005A08C1" w:rsidP="00EF0F82">
      <w:pPr>
        <w:pStyle w:val="Prrafodelista"/>
        <w:numPr>
          <w:ilvl w:val="2"/>
          <w:numId w:val="48"/>
        </w:numPr>
        <w:spacing w:after="240" w:line="360" w:lineRule="auto"/>
        <w:ind w:left="1843" w:hanging="850"/>
        <w:rPr>
          <w:rFonts w:ascii="Arial" w:hAnsi="Arial" w:cs="Arial"/>
        </w:rPr>
      </w:pPr>
      <w:r w:rsidRPr="00195CD4">
        <w:rPr>
          <w:rFonts w:ascii="Arial" w:hAnsi="Arial" w:cs="Arial"/>
        </w:rPr>
        <w:t>Para ello, las áreas usuarias enviaran los datos de los operadores de la PLADICOP a la OGAR- nombres y apellidos, correo electrónico, teléfono- para solicitar las credenciales al OECE.</w:t>
      </w:r>
    </w:p>
    <w:p w14:paraId="78284D21" w14:textId="77777777" w:rsidR="005A08C1" w:rsidRPr="00195CD4" w:rsidRDefault="005A08C1" w:rsidP="00EF0F82">
      <w:pPr>
        <w:pStyle w:val="Prrafodelista"/>
        <w:numPr>
          <w:ilvl w:val="2"/>
          <w:numId w:val="48"/>
        </w:numPr>
        <w:spacing w:after="240" w:line="360" w:lineRule="auto"/>
        <w:ind w:left="1843" w:hanging="850"/>
        <w:rPr>
          <w:rFonts w:ascii="Arial" w:hAnsi="Arial" w:cs="Arial"/>
        </w:rPr>
      </w:pPr>
      <w:r w:rsidRPr="00195CD4">
        <w:rPr>
          <w:rFonts w:ascii="Arial" w:hAnsi="Arial" w:cs="Arial"/>
        </w:rPr>
        <w:t>Los operadores son servidores del SIS o locadores que presten servicios en el área usuaria. Los operadores de la PLADICOP deben contar con capacitación en contrataciones del Estado, de forma obligatoria.</w:t>
      </w:r>
    </w:p>
    <w:p w14:paraId="6056E382" w14:textId="77777777" w:rsidR="005A08C1" w:rsidRPr="00195CD4" w:rsidRDefault="005A08C1" w:rsidP="00EF0F82">
      <w:pPr>
        <w:pStyle w:val="Prrafodelista"/>
        <w:numPr>
          <w:ilvl w:val="2"/>
          <w:numId w:val="48"/>
        </w:numPr>
        <w:spacing w:after="240" w:line="360" w:lineRule="auto"/>
        <w:ind w:left="1843" w:hanging="850"/>
        <w:rPr>
          <w:rFonts w:ascii="Arial" w:hAnsi="Arial" w:cs="Arial"/>
        </w:rPr>
      </w:pPr>
      <w:r w:rsidRPr="00195CD4">
        <w:rPr>
          <w:rFonts w:ascii="Arial" w:hAnsi="Arial" w:cs="Arial"/>
        </w:rPr>
        <w:t xml:space="preserve">En tanto no se disponga la obligatoriedad del uso de la PLADICOP, el SIS gestionará excepcionalmente sus contratos menores mediante los medios </w:t>
      </w:r>
      <w:r w:rsidRPr="00195CD4">
        <w:rPr>
          <w:rFonts w:ascii="Arial" w:hAnsi="Arial" w:cs="Arial"/>
        </w:rPr>
        <w:lastRenderedPageBreak/>
        <w:t>digitales o físicos previstos en la presente Directiva. En ese contexto, las operaciones de trámite documental -incluidas las actuaciones preparatorias, la emisión de órdenes de compra y de servicio, así como los documentos de conformidad y de pago- se realizarán a través del Sistema de Gestión Documental (SGD) y de las herramientas integradas del SIGA-MEF y del SIGA-SP.</w:t>
      </w:r>
    </w:p>
    <w:p w14:paraId="08EE70CF" w14:textId="77777777" w:rsidR="005A08C1" w:rsidRPr="00195CD4" w:rsidRDefault="005A08C1" w:rsidP="00EF0F82">
      <w:pPr>
        <w:pStyle w:val="Prrafodelista"/>
        <w:widowControl/>
        <w:numPr>
          <w:ilvl w:val="2"/>
          <w:numId w:val="48"/>
        </w:numPr>
        <w:autoSpaceDE/>
        <w:autoSpaceDN/>
        <w:spacing w:after="240" w:line="360" w:lineRule="auto"/>
        <w:ind w:left="1843" w:right="-32" w:hanging="850"/>
        <w:contextualSpacing/>
        <w:rPr>
          <w:rFonts w:ascii="Arial" w:hAnsi="Arial" w:cs="Arial"/>
        </w:rPr>
      </w:pPr>
      <w:r w:rsidRPr="00195CD4">
        <w:rPr>
          <w:rFonts w:ascii="Arial" w:eastAsia="Arial Unicode MS" w:hAnsi="Arial" w:cs="Arial"/>
        </w:rPr>
        <w:t>Solo en casos excepcionales podrá recurrirse al uso de medios físicos.</w:t>
      </w:r>
    </w:p>
    <w:p w14:paraId="725A5300" w14:textId="54476257" w:rsidR="005A08C1" w:rsidRPr="00195CD4" w:rsidRDefault="00F76404" w:rsidP="00EF0F82">
      <w:pPr>
        <w:pStyle w:val="Textoindependiente"/>
        <w:numPr>
          <w:ilvl w:val="1"/>
          <w:numId w:val="48"/>
        </w:numPr>
        <w:tabs>
          <w:tab w:val="left" w:pos="1418"/>
          <w:tab w:val="left" w:pos="10490"/>
        </w:tabs>
        <w:spacing w:after="200" w:line="276" w:lineRule="auto"/>
        <w:ind w:left="993" w:hanging="567"/>
        <w:contextualSpacing/>
        <w:rPr>
          <w:rFonts w:ascii="Arial" w:hAnsi="Arial" w:cs="Arial"/>
        </w:rPr>
      </w:pPr>
      <w:r w:rsidRPr="00195CD4">
        <w:rPr>
          <w:rFonts w:ascii="Arial" w:hAnsi="Arial" w:cs="Arial"/>
          <w:b/>
          <w:bCs/>
        </w:rPr>
        <w:t>Del uso de la Firma Digital</w:t>
      </w:r>
    </w:p>
    <w:p w14:paraId="705FAFF4" w14:textId="77777777" w:rsidR="00F76404" w:rsidRPr="00195CD4" w:rsidRDefault="00F76404" w:rsidP="00F76404">
      <w:pPr>
        <w:pStyle w:val="Prrafodelista"/>
        <w:spacing w:line="360" w:lineRule="auto"/>
        <w:ind w:left="1843" w:right="-32" w:firstLine="0"/>
        <w:rPr>
          <w:rFonts w:ascii="Arial" w:eastAsia="Arial Unicode MS" w:hAnsi="Arial" w:cs="Arial"/>
          <w:bCs/>
        </w:rPr>
      </w:pPr>
      <w:r w:rsidRPr="00195CD4">
        <w:rPr>
          <w:rFonts w:ascii="Arial" w:eastAsia="Arial Unicode MS" w:hAnsi="Arial" w:cs="Arial"/>
        </w:rPr>
        <w:t xml:space="preserve">El </w:t>
      </w:r>
      <w:r w:rsidRPr="00195CD4">
        <w:rPr>
          <w:rFonts w:ascii="Arial" w:eastAsia="Arial Unicode MS" w:hAnsi="Arial" w:cs="Arial"/>
          <w:bCs/>
        </w:rPr>
        <w:t>uso de la firma digital es obligatorio salvo situaciones excepcionales en las que podrá hacerse uso de la firma manuscrita.</w:t>
      </w:r>
    </w:p>
    <w:p w14:paraId="36E5E3B2" w14:textId="4E444FB6" w:rsidR="00F76404" w:rsidRPr="00195CD4" w:rsidRDefault="00A14874" w:rsidP="00EF0F82">
      <w:pPr>
        <w:pStyle w:val="Textoindependiente"/>
        <w:numPr>
          <w:ilvl w:val="1"/>
          <w:numId w:val="48"/>
        </w:numPr>
        <w:tabs>
          <w:tab w:val="left" w:pos="1418"/>
          <w:tab w:val="left" w:pos="10490"/>
        </w:tabs>
        <w:spacing w:after="200" w:line="276" w:lineRule="auto"/>
        <w:ind w:left="993" w:hanging="567"/>
        <w:contextualSpacing/>
        <w:rPr>
          <w:rFonts w:ascii="Arial" w:hAnsi="Arial" w:cs="Arial"/>
        </w:rPr>
      </w:pPr>
      <w:r w:rsidRPr="00195CD4">
        <w:rPr>
          <w:rFonts w:ascii="Arial" w:hAnsi="Arial" w:cs="Arial"/>
          <w:b/>
          <w:bCs/>
        </w:rPr>
        <w:t>Requerimiento de Contratos Menores</w:t>
      </w:r>
    </w:p>
    <w:p w14:paraId="27D7EB62" w14:textId="2B7A9425" w:rsidR="00534279" w:rsidRPr="00195CD4" w:rsidRDefault="00534279" w:rsidP="00EF0F8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El área usuaria y/o área técnica estratégica elabora el requerimiento de conformidad con el artículo 46 de la Ley, bajo el enfoque de valor por dinero, y lo remite a la UFA.</w:t>
      </w:r>
    </w:p>
    <w:p w14:paraId="2295B05E" w14:textId="216DCC1F" w:rsidR="00534279" w:rsidRPr="00195CD4" w:rsidRDefault="00534279" w:rsidP="00EF0F8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El requerimiento se formula de manera clara y objetiva, y debe expresar el bien, servicio o consultoría a contratar, preferentemente, en función a su desempeño y funcionalidad. El requerimiento de bienes se plasma en especificaciones técnicas; el de servicios y consultorías, en términos de referencia; de acuerdo con los siguientes formatos:</w:t>
      </w:r>
    </w:p>
    <w:p w14:paraId="4C24ACEB" w14:textId="1C888818" w:rsidR="00E7218E" w:rsidRPr="00195CD4" w:rsidRDefault="00E7218E" w:rsidP="00F46462">
      <w:pPr>
        <w:pStyle w:val="Textoindependiente"/>
        <w:numPr>
          <w:ilvl w:val="0"/>
          <w:numId w:val="57"/>
        </w:numPr>
        <w:tabs>
          <w:tab w:val="left" w:pos="2127"/>
          <w:tab w:val="left" w:pos="10490"/>
        </w:tabs>
        <w:spacing w:before="1" w:line="360" w:lineRule="auto"/>
        <w:ind w:left="2127" w:right="3" w:hanging="284"/>
        <w:jc w:val="both"/>
        <w:rPr>
          <w:rFonts w:ascii="Arial" w:hAnsi="Arial" w:cs="Arial"/>
        </w:rPr>
      </w:pPr>
      <w:r w:rsidRPr="00195CD4">
        <w:rPr>
          <w:rFonts w:ascii="Arial" w:hAnsi="Arial" w:cs="Arial"/>
        </w:rPr>
        <w:t>Anexo</w:t>
      </w:r>
      <w:r w:rsidRPr="00195CD4">
        <w:rPr>
          <w:rFonts w:ascii="Arial" w:hAnsi="Arial" w:cs="Arial"/>
          <w:spacing w:val="80"/>
        </w:rPr>
        <w:t xml:space="preserve"> </w:t>
      </w:r>
      <w:r w:rsidRPr="00195CD4">
        <w:rPr>
          <w:rFonts w:ascii="Arial" w:hAnsi="Arial" w:cs="Arial"/>
        </w:rPr>
        <w:t>N°</w:t>
      </w:r>
      <w:r w:rsidRPr="00195CD4">
        <w:rPr>
          <w:rFonts w:ascii="Arial" w:hAnsi="Arial" w:cs="Arial"/>
          <w:spacing w:val="80"/>
        </w:rPr>
        <w:t xml:space="preserve"> </w:t>
      </w:r>
      <w:r w:rsidRPr="00195CD4">
        <w:rPr>
          <w:rFonts w:ascii="Arial" w:hAnsi="Arial" w:cs="Arial"/>
        </w:rPr>
        <w:t>01:</w:t>
      </w:r>
      <w:r w:rsidRPr="00195CD4">
        <w:rPr>
          <w:rFonts w:ascii="Arial" w:hAnsi="Arial" w:cs="Arial"/>
          <w:spacing w:val="80"/>
        </w:rPr>
        <w:t xml:space="preserve"> </w:t>
      </w:r>
      <w:r w:rsidRPr="00195CD4">
        <w:rPr>
          <w:rFonts w:ascii="Arial" w:hAnsi="Arial" w:cs="Arial"/>
        </w:rPr>
        <w:t>Formato</w:t>
      </w:r>
      <w:r w:rsidRPr="00195CD4">
        <w:rPr>
          <w:rFonts w:ascii="Arial" w:hAnsi="Arial" w:cs="Arial"/>
          <w:spacing w:val="79"/>
        </w:rPr>
        <w:t xml:space="preserve"> </w:t>
      </w:r>
      <w:r w:rsidRPr="00195CD4">
        <w:rPr>
          <w:rFonts w:ascii="Arial" w:hAnsi="Arial" w:cs="Arial"/>
        </w:rPr>
        <w:t>de</w:t>
      </w:r>
      <w:r w:rsidRPr="00195CD4">
        <w:rPr>
          <w:rFonts w:ascii="Arial" w:hAnsi="Arial" w:cs="Arial"/>
          <w:spacing w:val="80"/>
        </w:rPr>
        <w:t xml:space="preserve"> </w:t>
      </w:r>
      <w:r w:rsidRPr="00195CD4">
        <w:rPr>
          <w:rFonts w:ascii="Arial" w:hAnsi="Arial" w:cs="Arial"/>
        </w:rPr>
        <w:t>Términos</w:t>
      </w:r>
      <w:r w:rsidRPr="00195CD4">
        <w:rPr>
          <w:rFonts w:ascii="Arial" w:hAnsi="Arial" w:cs="Arial"/>
          <w:spacing w:val="80"/>
        </w:rPr>
        <w:t xml:space="preserve"> </w:t>
      </w:r>
      <w:r w:rsidRPr="00195CD4">
        <w:rPr>
          <w:rFonts w:ascii="Arial" w:hAnsi="Arial" w:cs="Arial"/>
        </w:rPr>
        <w:t>de</w:t>
      </w:r>
      <w:r w:rsidRPr="00195CD4">
        <w:rPr>
          <w:rFonts w:ascii="Arial" w:hAnsi="Arial" w:cs="Arial"/>
          <w:spacing w:val="80"/>
        </w:rPr>
        <w:t xml:space="preserve"> </w:t>
      </w:r>
      <w:r w:rsidRPr="00195CD4">
        <w:rPr>
          <w:rFonts w:ascii="Arial" w:hAnsi="Arial" w:cs="Arial"/>
        </w:rPr>
        <w:t>Referencia</w:t>
      </w:r>
      <w:r w:rsidRPr="00195CD4">
        <w:rPr>
          <w:rFonts w:ascii="Arial" w:hAnsi="Arial" w:cs="Arial"/>
          <w:spacing w:val="80"/>
        </w:rPr>
        <w:t xml:space="preserve"> </w:t>
      </w:r>
      <w:r w:rsidRPr="00195CD4">
        <w:rPr>
          <w:rFonts w:ascii="Arial" w:hAnsi="Arial" w:cs="Arial"/>
        </w:rPr>
        <w:t>para</w:t>
      </w:r>
      <w:r w:rsidRPr="00195CD4">
        <w:rPr>
          <w:rFonts w:ascii="Arial" w:hAnsi="Arial" w:cs="Arial"/>
          <w:spacing w:val="80"/>
        </w:rPr>
        <w:t xml:space="preserve"> </w:t>
      </w:r>
      <w:r w:rsidRPr="00195CD4">
        <w:rPr>
          <w:rFonts w:ascii="Arial" w:hAnsi="Arial" w:cs="Arial"/>
        </w:rPr>
        <w:t>Servicios</w:t>
      </w:r>
      <w:r w:rsidRPr="00195CD4">
        <w:rPr>
          <w:rFonts w:ascii="Arial" w:hAnsi="Arial" w:cs="Arial"/>
          <w:spacing w:val="80"/>
        </w:rPr>
        <w:t xml:space="preserve"> </w:t>
      </w:r>
      <w:r w:rsidRPr="00195CD4">
        <w:rPr>
          <w:rFonts w:ascii="Arial" w:hAnsi="Arial" w:cs="Arial"/>
        </w:rPr>
        <w:t xml:space="preserve">y </w:t>
      </w:r>
      <w:r w:rsidRPr="00195CD4">
        <w:rPr>
          <w:rFonts w:ascii="Arial" w:hAnsi="Arial" w:cs="Arial"/>
          <w:spacing w:val="-2"/>
        </w:rPr>
        <w:t>Consultorías.</w:t>
      </w:r>
    </w:p>
    <w:p w14:paraId="360A7E4D" w14:textId="77777777" w:rsidR="00E7218E" w:rsidRPr="00195CD4" w:rsidRDefault="00E7218E" w:rsidP="00F46462">
      <w:pPr>
        <w:pStyle w:val="Textoindependiente"/>
        <w:numPr>
          <w:ilvl w:val="0"/>
          <w:numId w:val="57"/>
        </w:numPr>
        <w:tabs>
          <w:tab w:val="left" w:pos="2127"/>
          <w:tab w:val="left" w:pos="10490"/>
        </w:tabs>
        <w:spacing w:line="360" w:lineRule="auto"/>
        <w:ind w:left="2127" w:right="3" w:hanging="284"/>
        <w:rPr>
          <w:rFonts w:ascii="Arial" w:hAnsi="Arial" w:cs="Arial"/>
        </w:rPr>
      </w:pPr>
      <w:r w:rsidRPr="00195CD4">
        <w:rPr>
          <w:rFonts w:ascii="Arial" w:hAnsi="Arial" w:cs="Arial"/>
        </w:rPr>
        <w:t>Anexo</w:t>
      </w:r>
      <w:r w:rsidRPr="00195CD4">
        <w:rPr>
          <w:rFonts w:ascii="Arial" w:hAnsi="Arial" w:cs="Arial"/>
          <w:spacing w:val="-8"/>
        </w:rPr>
        <w:t xml:space="preserve"> </w:t>
      </w:r>
      <w:r w:rsidRPr="00195CD4">
        <w:rPr>
          <w:rFonts w:ascii="Arial" w:hAnsi="Arial" w:cs="Arial"/>
        </w:rPr>
        <w:t>N°</w:t>
      </w:r>
      <w:r w:rsidRPr="00195CD4">
        <w:rPr>
          <w:rFonts w:ascii="Arial" w:hAnsi="Arial" w:cs="Arial"/>
          <w:spacing w:val="-5"/>
        </w:rPr>
        <w:t xml:space="preserve"> </w:t>
      </w:r>
      <w:r w:rsidRPr="00195CD4">
        <w:rPr>
          <w:rFonts w:ascii="Arial" w:hAnsi="Arial" w:cs="Arial"/>
        </w:rPr>
        <w:t>02:</w:t>
      </w:r>
      <w:r w:rsidRPr="00195CD4">
        <w:rPr>
          <w:rFonts w:ascii="Arial" w:hAnsi="Arial" w:cs="Arial"/>
          <w:spacing w:val="-4"/>
        </w:rPr>
        <w:t xml:space="preserve"> </w:t>
      </w:r>
      <w:r w:rsidRPr="00195CD4">
        <w:rPr>
          <w:rFonts w:ascii="Arial" w:hAnsi="Arial" w:cs="Arial"/>
        </w:rPr>
        <w:t>Formato</w:t>
      </w:r>
      <w:r w:rsidRPr="00195CD4">
        <w:rPr>
          <w:rFonts w:ascii="Arial" w:hAnsi="Arial" w:cs="Arial"/>
          <w:spacing w:val="-8"/>
        </w:rPr>
        <w:t xml:space="preserve"> </w:t>
      </w:r>
      <w:r w:rsidRPr="00195CD4">
        <w:rPr>
          <w:rFonts w:ascii="Arial" w:hAnsi="Arial" w:cs="Arial"/>
        </w:rPr>
        <w:t>de</w:t>
      </w:r>
      <w:r w:rsidRPr="00195CD4">
        <w:rPr>
          <w:rFonts w:ascii="Arial" w:hAnsi="Arial" w:cs="Arial"/>
          <w:spacing w:val="-5"/>
        </w:rPr>
        <w:t xml:space="preserve"> </w:t>
      </w:r>
      <w:r w:rsidRPr="00195CD4">
        <w:rPr>
          <w:rFonts w:ascii="Arial" w:hAnsi="Arial" w:cs="Arial"/>
        </w:rPr>
        <w:t>Especificaciones</w:t>
      </w:r>
      <w:r w:rsidRPr="00195CD4">
        <w:rPr>
          <w:rFonts w:ascii="Arial" w:hAnsi="Arial" w:cs="Arial"/>
          <w:spacing w:val="-6"/>
        </w:rPr>
        <w:t xml:space="preserve"> </w:t>
      </w:r>
      <w:r w:rsidRPr="00195CD4">
        <w:rPr>
          <w:rFonts w:ascii="Arial" w:hAnsi="Arial" w:cs="Arial"/>
        </w:rPr>
        <w:t>Técnicas</w:t>
      </w:r>
      <w:r w:rsidRPr="00195CD4">
        <w:rPr>
          <w:rFonts w:ascii="Arial" w:hAnsi="Arial" w:cs="Arial"/>
          <w:spacing w:val="-6"/>
        </w:rPr>
        <w:t xml:space="preserve"> </w:t>
      </w:r>
      <w:r w:rsidRPr="00195CD4">
        <w:rPr>
          <w:rFonts w:ascii="Arial" w:hAnsi="Arial" w:cs="Arial"/>
        </w:rPr>
        <w:t>de</w:t>
      </w:r>
      <w:r w:rsidRPr="00195CD4">
        <w:rPr>
          <w:rFonts w:ascii="Arial" w:hAnsi="Arial" w:cs="Arial"/>
          <w:spacing w:val="-5"/>
        </w:rPr>
        <w:t xml:space="preserve"> </w:t>
      </w:r>
      <w:r w:rsidRPr="00195CD4">
        <w:rPr>
          <w:rFonts w:ascii="Arial" w:hAnsi="Arial" w:cs="Arial"/>
          <w:spacing w:val="-2"/>
        </w:rPr>
        <w:t>Bienes.</w:t>
      </w:r>
    </w:p>
    <w:p w14:paraId="3EEBFA08" w14:textId="77777777" w:rsidR="00E7218E" w:rsidRPr="00195CD4" w:rsidRDefault="00E7218E" w:rsidP="00EF0F8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El requerimiento no incluye exigencias desproporcionadas e innecesarias que limiten la concurrencia o favorezcan a determinado proveedor ni hace referencia a procedencia, fabricante, marca, patente, origen o tipos de producción, ni descripción que oriente la contratación hacia ellos, salvo se cuente con un proceso de compatibilización del requerimiento aprobado.</w:t>
      </w:r>
    </w:p>
    <w:p w14:paraId="287AE75B" w14:textId="77777777" w:rsidR="00E7218E" w:rsidRPr="00195CD4" w:rsidRDefault="00E7218E" w:rsidP="00EF0F8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En caso corresponda, el requerimiento debe contar con la aprobación de la compatibilización</w:t>
      </w:r>
      <w:r w:rsidRPr="00195CD4">
        <w:rPr>
          <w:rFonts w:ascii="Arial" w:hAnsi="Arial" w:cs="Arial"/>
          <w:spacing w:val="-13"/>
        </w:rPr>
        <w:t xml:space="preserve"> </w:t>
      </w:r>
      <w:r w:rsidRPr="00195CD4">
        <w:rPr>
          <w:rFonts w:ascii="Arial" w:hAnsi="Arial" w:cs="Arial"/>
        </w:rPr>
        <w:t>del</w:t>
      </w:r>
      <w:r w:rsidRPr="00195CD4">
        <w:rPr>
          <w:rFonts w:ascii="Arial" w:hAnsi="Arial" w:cs="Arial"/>
          <w:spacing w:val="-13"/>
        </w:rPr>
        <w:t xml:space="preserve"> </w:t>
      </w:r>
      <w:r w:rsidRPr="00195CD4">
        <w:rPr>
          <w:rFonts w:ascii="Arial" w:hAnsi="Arial" w:cs="Arial"/>
        </w:rPr>
        <w:t>requerimiento,</w:t>
      </w:r>
      <w:r w:rsidRPr="00195CD4">
        <w:rPr>
          <w:rFonts w:ascii="Arial" w:hAnsi="Arial" w:cs="Arial"/>
          <w:spacing w:val="-11"/>
        </w:rPr>
        <w:t xml:space="preserve"> </w:t>
      </w:r>
      <w:r w:rsidRPr="00195CD4">
        <w:rPr>
          <w:rFonts w:ascii="Arial" w:hAnsi="Arial" w:cs="Arial"/>
        </w:rPr>
        <w:t>de</w:t>
      </w:r>
      <w:r w:rsidRPr="00195CD4">
        <w:rPr>
          <w:rFonts w:ascii="Arial" w:hAnsi="Arial" w:cs="Arial"/>
          <w:spacing w:val="-13"/>
        </w:rPr>
        <w:t xml:space="preserve"> </w:t>
      </w:r>
      <w:r w:rsidRPr="00195CD4">
        <w:rPr>
          <w:rFonts w:ascii="Arial" w:hAnsi="Arial" w:cs="Arial"/>
        </w:rPr>
        <w:t>acuerdo</w:t>
      </w:r>
      <w:r w:rsidRPr="00195CD4">
        <w:rPr>
          <w:rFonts w:ascii="Arial" w:hAnsi="Arial" w:cs="Arial"/>
          <w:spacing w:val="-15"/>
        </w:rPr>
        <w:t xml:space="preserve"> </w:t>
      </w:r>
      <w:r w:rsidRPr="00195CD4">
        <w:rPr>
          <w:rFonts w:ascii="Arial" w:hAnsi="Arial" w:cs="Arial"/>
        </w:rPr>
        <w:t>a</w:t>
      </w:r>
      <w:r w:rsidRPr="00195CD4">
        <w:rPr>
          <w:rFonts w:ascii="Arial" w:hAnsi="Arial" w:cs="Arial"/>
          <w:spacing w:val="-15"/>
        </w:rPr>
        <w:t xml:space="preserve"> </w:t>
      </w:r>
      <w:r w:rsidRPr="00195CD4">
        <w:rPr>
          <w:rFonts w:ascii="Arial" w:hAnsi="Arial" w:cs="Arial"/>
        </w:rPr>
        <w:t>lo</w:t>
      </w:r>
      <w:r w:rsidRPr="00195CD4">
        <w:rPr>
          <w:rFonts w:ascii="Arial" w:hAnsi="Arial" w:cs="Arial"/>
          <w:spacing w:val="-12"/>
        </w:rPr>
        <w:t xml:space="preserve"> </w:t>
      </w:r>
      <w:r w:rsidRPr="00195CD4">
        <w:rPr>
          <w:rFonts w:ascii="Arial" w:hAnsi="Arial" w:cs="Arial"/>
        </w:rPr>
        <w:t>regulado</w:t>
      </w:r>
      <w:r w:rsidRPr="00195CD4">
        <w:rPr>
          <w:rFonts w:ascii="Arial" w:hAnsi="Arial" w:cs="Arial"/>
          <w:spacing w:val="-12"/>
        </w:rPr>
        <w:t xml:space="preserve"> </w:t>
      </w:r>
      <w:r w:rsidRPr="00195CD4">
        <w:rPr>
          <w:rFonts w:ascii="Arial" w:hAnsi="Arial" w:cs="Arial"/>
        </w:rPr>
        <w:t>en</w:t>
      </w:r>
      <w:r w:rsidRPr="00195CD4">
        <w:rPr>
          <w:rFonts w:ascii="Arial" w:hAnsi="Arial" w:cs="Arial"/>
          <w:spacing w:val="-15"/>
        </w:rPr>
        <w:t xml:space="preserve"> </w:t>
      </w:r>
      <w:r w:rsidRPr="00195CD4">
        <w:rPr>
          <w:rFonts w:ascii="Arial" w:hAnsi="Arial" w:cs="Arial"/>
        </w:rPr>
        <w:t>la</w:t>
      </w:r>
      <w:r w:rsidRPr="00195CD4">
        <w:rPr>
          <w:rFonts w:ascii="Arial" w:hAnsi="Arial" w:cs="Arial"/>
          <w:spacing w:val="-12"/>
        </w:rPr>
        <w:t xml:space="preserve"> </w:t>
      </w:r>
      <w:r w:rsidRPr="00195CD4">
        <w:rPr>
          <w:rFonts w:ascii="Arial" w:hAnsi="Arial" w:cs="Arial"/>
        </w:rPr>
        <w:t>Directiva</w:t>
      </w:r>
      <w:r w:rsidRPr="00195CD4">
        <w:rPr>
          <w:rFonts w:ascii="Arial" w:hAnsi="Arial" w:cs="Arial"/>
          <w:spacing w:val="-12"/>
        </w:rPr>
        <w:t xml:space="preserve"> </w:t>
      </w:r>
      <w:r w:rsidRPr="00195CD4">
        <w:rPr>
          <w:rFonts w:ascii="Arial" w:hAnsi="Arial" w:cs="Arial"/>
        </w:rPr>
        <w:t>N° 0001-2025-EF/54.01 Directiva de Compatibilización del Requerimiento y/o norma que lo sustituya.</w:t>
      </w:r>
    </w:p>
    <w:p w14:paraId="7513656F" w14:textId="77777777" w:rsidR="00E7218E" w:rsidRPr="00195CD4" w:rsidRDefault="00E7218E" w:rsidP="00EF0F8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lastRenderedPageBreak/>
        <w:t>Para la necesidad de contratar una persona natural, para brindar servicios técnicos, profesionales y/o especializados, bajo locación de servicios, el área usuaria y/o área técnica estratégica, bajo responsabilidad, está obligada a evaluar</w:t>
      </w:r>
      <w:r w:rsidRPr="00195CD4">
        <w:rPr>
          <w:rFonts w:ascii="Arial" w:hAnsi="Arial" w:cs="Arial"/>
          <w:spacing w:val="-9"/>
        </w:rPr>
        <w:t xml:space="preserve"> </w:t>
      </w:r>
      <w:r w:rsidRPr="00195CD4">
        <w:rPr>
          <w:rFonts w:ascii="Arial" w:hAnsi="Arial" w:cs="Arial"/>
        </w:rPr>
        <w:t>que</w:t>
      </w:r>
      <w:r w:rsidRPr="00195CD4">
        <w:rPr>
          <w:rFonts w:ascii="Arial" w:hAnsi="Arial" w:cs="Arial"/>
          <w:spacing w:val="-10"/>
        </w:rPr>
        <w:t xml:space="preserve"> </w:t>
      </w:r>
      <w:r w:rsidRPr="00195CD4">
        <w:rPr>
          <w:rFonts w:ascii="Arial" w:hAnsi="Arial" w:cs="Arial"/>
        </w:rPr>
        <w:t>dichos</w:t>
      </w:r>
      <w:r w:rsidRPr="00195CD4">
        <w:rPr>
          <w:rFonts w:ascii="Arial" w:hAnsi="Arial" w:cs="Arial"/>
          <w:spacing w:val="-9"/>
        </w:rPr>
        <w:t xml:space="preserve"> </w:t>
      </w:r>
      <w:r w:rsidRPr="00195CD4">
        <w:rPr>
          <w:rFonts w:ascii="Arial" w:hAnsi="Arial" w:cs="Arial"/>
        </w:rPr>
        <w:t>servicios</w:t>
      </w:r>
      <w:r w:rsidRPr="00195CD4">
        <w:rPr>
          <w:rFonts w:ascii="Arial" w:hAnsi="Arial" w:cs="Arial"/>
          <w:spacing w:val="-10"/>
        </w:rPr>
        <w:t xml:space="preserve"> </w:t>
      </w:r>
      <w:r w:rsidRPr="00195CD4">
        <w:rPr>
          <w:rFonts w:ascii="Arial" w:hAnsi="Arial" w:cs="Arial"/>
        </w:rPr>
        <w:t>no</w:t>
      </w:r>
      <w:r w:rsidRPr="00195CD4">
        <w:rPr>
          <w:rFonts w:ascii="Arial" w:hAnsi="Arial" w:cs="Arial"/>
          <w:spacing w:val="-10"/>
        </w:rPr>
        <w:t xml:space="preserve"> </w:t>
      </w:r>
      <w:r w:rsidRPr="00195CD4">
        <w:rPr>
          <w:rFonts w:ascii="Arial" w:hAnsi="Arial" w:cs="Arial"/>
        </w:rPr>
        <w:t>tengan</w:t>
      </w:r>
      <w:r w:rsidRPr="00195CD4">
        <w:rPr>
          <w:rFonts w:ascii="Arial" w:hAnsi="Arial" w:cs="Arial"/>
          <w:spacing w:val="-10"/>
        </w:rPr>
        <w:t xml:space="preserve"> </w:t>
      </w:r>
      <w:r w:rsidRPr="00195CD4">
        <w:rPr>
          <w:rFonts w:ascii="Arial" w:hAnsi="Arial" w:cs="Arial"/>
        </w:rPr>
        <w:t>actividades</w:t>
      </w:r>
      <w:r w:rsidRPr="00195CD4">
        <w:rPr>
          <w:rFonts w:ascii="Arial" w:hAnsi="Arial" w:cs="Arial"/>
          <w:spacing w:val="-9"/>
        </w:rPr>
        <w:t xml:space="preserve"> </w:t>
      </w:r>
      <w:r w:rsidRPr="00195CD4">
        <w:rPr>
          <w:rFonts w:ascii="Arial" w:hAnsi="Arial" w:cs="Arial"/>
        </w:rPr>
        <w:t>de</w:t>
      </w:r>
      <w:r w:rsidRPr="00195CD4">
        <w:rPr>
          <w:rFonts w:ascii="Arial" w:hAnsi="Arial" w:cs="Arial"/>
          <w:spacing w:val="-10"/>
        </w:rPr>
        <w:t xml:space="preserve"> </w:t>
      </w:r>
      <w:r w:rsidRPr="00195CD4">
        <w:rPr>
          <w:rFonts w:ascii="Arial" w:hAnsi="Arial" w:cs="Arial"/>
        </w:rPr>
        <w:t>carácter</w:t>
      </w:r>
      <w:r w:rsidRPr="00195CD4">
        <w:rPr>
          <w:rFonts w:ascii="Arial" w:hAnsi="Arial" w:cs="Arial"/>
          <w:spacing w:val="-11"/>
        </w:rPr>
        <w:t xml:space="preserve"> </w:t>
      </w:r>
      <w:r w:rsidRPr="00195CD4">
        <w:rPr>
          <w:rFonts w:ascii="Arial" w:hAnsi="Arial" w:cs="Arial"/>
        </w:rPr>
        <w:t>permanente</w:t>
      </w:r>
      <w:r w:rsidRPr="00195CD4">
        <w:rPr>
          <w:rFonts w:ascii="Arial" w:hAnsi="Arial" w:cs="Arial"/>
          <w:spacing w:val="-10"/>
        </w:rPr>
        <w:t xml:space="preserve"> </w:t>
      </w:r>
      <w:r w:rsidRPr="00195CD4">
        <w:rPr>
          <w:rFonts w:ascii="Arial" w:hAnsi="Arial" w:cs="Arial"/>
        </w:rPr>
        <w:t>y/o subordinada, toda vez que, dicho contrato por su naturaleza jurídica no representa una relación laboral con el SIS.</w:t>
      </w:r>
    </w:p>
    <w:p w14:paraId="042747C4" w14:textId="77777777" w:rsidR="00E7218E" w:rsidRPr="00195CD4" w:rsidRDefault="00E7218E" w:rsidP="00EF0F8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En el requerimiento, el área usuaria y/o área técnica estratégica debe establecer penalidad por mora, debiendo seguir los lineamientos establecidos en el artículo 120 del Reglamento. Asimismo, puede establecer otras penalidades, de acuerdo a la naturaleza de la contratación.</w:t>
      </w:r>
    </w:p>
    <w:p w14:paraId="71F8E82B" w14:textId="475AF683" w:rsidR="00E7218E" w:rsidRPr="00195CD4" w:rsidRDefault="00E7218E" w:rsidP="00EF0F8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El</w:t>
      </w:r>
      <w:r w:rsidRPr="00195CD4">
        <w:rPr>
          <w:rFonts w:ascii="Arial" w:hAnsi="Arial" w:cs="Arial"/>
          <w:spacing w:val="-7"/>
        </w:rPr>
        <w:t xml:space="preserve"> </w:t>
      </w:r>
      <w:r w:rsidRPr="00195CD4">
        <w:rPr>
          <w:rFonts w:ascii="Arial" w:hAnsi="Arial" w:cs="Arial"/>
        </w:rPr>
        <w:t>requerimiento</w:t>
      </w:r>
      <w:r w:rsidRPr="00195CD4">
        <w:rPr>
          <w:rFonts w:ascii="Arial" w:hAnsi="Arial" w:cs="Arial"/>
          <w:spacing w:val="-6"/>
        </w:rPr>
        <w:t xml:space="preserve"> </w:t>
      </w:r>
      <w:r w:rsidRPr="00195CD4">
        <w:rPr>
          <w:rFonts w:ascii="Arial" w:hAnsi="Arial" w:cs="Arial"/>
        </w:rPr>
        <w:t>incluye</w:t>
      </w:r>
      <w:r w:rsidRPr="00195CD4">
        <w:rPr>
          <w:rFonts w:ascii="Arial" w:hAnsi="Arial" w:cs="Arial"/>
          <w:spacing w:val="-6"/>
        </w:rPr>
        <w:t xml:space="preserve"> </w:t>
      </w:r>
      <w:r w:rsidRPr="00195CD4">
        <w:rPr>
          <w:rFonts w:ascii="Arial" w:hAnsi="Arial" w:cs="Arial"/>
        </w:rPr>
        <w:t>las</w:t>
      </w:r>
      <w:r w:rsidRPr="00195CD4">
        <w:rPr>
          <w:rFonts w:ascii="Arial" w:hAnsi="Arial" w:cs="Arial"/>
          <w:spacing w:val="-4"/>
        </w:rPr>
        <w:t xml:space="preserve"> </w:t>
      </w:r>
      <w:r w:rsidRPr="00195CD4">
        <w:rPr>
          <w:rFonts w:ascii="Arial" w:hAnsi="Arial" w:cs="Arial"/>
        </w:rPr>
        <w:t>cláusulas</w:t>
      </w:r>
      <w:r w:rsidRPr="00195CD4">
        <w:rPr>
          <w:rFonts w:ascii="Arial" w:hAnsi="Arial" w:cs="Arial"/>
          <w:spacing w:val="-4"/>
        </w:rPr>
        <w:t xml:space="preserve"> </w:t>
      </w:r>
      <w:r w:rsidRPr="00195CD4">
        <w:rPr>
          <w:rFonts w:ascii="Arial" w:hAnsi="Arial" w:cs="Arial"/>
        </w:rPr>
        <w:t>señaladas</w:t>
      </w:r>
      <w:r w:rsidRPr="00195CD4">
        <w:rPr>
          <w:rFonts w:ascii="Arial" w:hAnsi="Arial" w:cs="Arial"/>
          <w:spacing w:val="-6"/>
        </w:rPr>
        <w:t xml:space="preserve"> </w:t>
      </w:r>
      <w:r w:rsidRPr="00195CD4">
        <w:rPr>
          <w:rFonts w:ascii="Arial" w:hAnsi="Arial" w:cs="Arial"/>
        </w:rPr>
        <w:t>en</w:t>
      </w:r>
      <w:r w:rsidRPr="00195CD4">
        <w:rPr>
          <w:rFonts w:ascii="Arial" w:hAnsi="Arial" w:cs="Arial"/>
          <w:spacing w:val="-4"/>
        </w:rPr>
        <w:t xml:space="preserve"> </w:t>
      </w:r>
      <w:r w:rsidR="004B4440" w:rsidRPr="00195CD4">
        <w:rPr>
          <w:rFonts w:ascii="Arial" w:hAnsi="Arial" w:cs="Arial"/>
          <w:spacing w:val="-4"/>
        </w:rPr>
        <w:t>los literales b), c) y d) d</w:t>
      </w:r>
      <w:r w:rsidRPr="00195CD4">
        <w:rPr>
          <w:rFonts w:ascii="Arial" w:hAnsi="Arial" w:cs="Arial"/>
        </w:rPr>
        <w:t>el</w:t>
      </w:r>
      <w:r w:rsidRPr="00195CD4">
        <w:rPr>
          <w:rFonts w:ascii="Arial" w:hAnsi="Arial" w:cs="Arial"/>
          <w:spacing w:val="-5"/>
        </w:rPr>
        <w:t xml:space="preserve"> </w:t>
      </w:r>
      <w:r w:rsidRPr="00195CD4">
        <w:rPr>
          <w:rFonts w:ascii="Arial" w:hAnsi="Arial" w:cs="Arial"/>
        </w:rPr>
        <w:t>artículo</w:t>
      </w:r>
      <w:r w:rsidRPr="00195CD4">
        <w:rPr>
          <w:rFonts w:ascii="Arial" w:hAnsi="Arial" w:cs="Arial"/>
          <w:spacing w:val="-6"/>
        </w:rPr>
        <w:t xml:space="preserve"> </w:t>
      </w:r>
      <w:r w:rsidRPr="00195CD4">
        <w:rPr>
          <w:rFonts w:ascii="Arial" w:hAnsi="Arial" w:cs="Arial"/>
        </w:rPr>
        <w:t>60</w:t>
      </w:r>
      <w:r w:rsidRPr="00195CD4">
        <w:rPr>
          <w:rFonts w:ascii="Arial" w:hAnsi="Arial" w:cs="Arial"/>
          <w:spacing w:val="-4"/>
        </w:rPr>
        <w:t xml:space="preserve"> </w:t>
      </w:r>
      <w:r w:rsidRPr="00195CD4">
        <w:rPr>
          <w:rFonts w:ascii="Arial" w:hAnsi="Arial" w:cs="Arial"/>
        </w:rPr>
        <w:t>de</w:t>
      </w:r>
      <w:r w:rsidRPr="00195CD4">
        <w:rPr>
          <w:rFonts w:ascii="Arial" w:hAnsi="Arial" w:cs="Arial"/>
          <w:spacing w:val="-6"/>
        </w:rPr>
        <w:t xml:space="preserve"> </w:t>
      </w:r>
      <w:r w:rsidRPr="00195CD4">
        <w:rPr>
          <w:rFonts w:ascii="Arial" w:hAnsi="Arial" w:cs="Arial"/>
        </w:rPr>
        <w:t>la</w:t>
      </w:r>
      <w:r w:rsidRPr="00195CD4">
        <w:rPr>
          <w:rFonts w:ascii="Arial" w:hAnsi="Arial" w:cs="Arial"/>
          <w:spacing w:val="-4"/>
        </w:rPr>
        <w:t xml:space="preserve"> Ley:</w:t>
      </w:r>
    </w:p>
    <w:p w14:paraId="2737F956" w14:textId="77777777" w:rsidR="00E7218E" w:rsidRPr="00195CD4" w:rsidRDefault="00E7218E" w:rsidP="000001F8">
      <w:pPr>
        <w:pStyle w:val="Prrafodelista"/>
        <w:numPr>
          <w:ilvl w:val="0"/>
          <w:numId w:val="58"/>
        </w:numPr>
        <w:tabs>
          <w:tab w:val="left" w:pos="1701"/>
          <w:tab w:val="left" w:pos="2977"/>
          <w:tab w:val="left" w:pos="10490"/>
        </w:tabs>
        <w:spacing w:line="360" w:lineRule="auto"/>
        <w:ind w:left="2552" w:right="3" w:firstLine="0"/>
        <w:rPr>
          <w:rFonts w:ascii="Arial" w:hAnsi="Arial" w:cs="Arial"/>
        </w:rPr>
      </w:pPr>
      <w:r w:rsidRPr="00195CD4">
        <w:rPr>
          <w:rFonts w:ascii="Arial" w:hAnsi="Arial" w:cs="Arial"/>
        </w:rPr>
        <w:t>Cláusula</w:t>
      </w:r>
      <w:r w:rsidRPr="00195CD4">
        <w:rPr>
          <w:rFonts w:ascii="Arial" w:hAnsi="Arial" w:cs="Arial"/>
          <w:spacing w:val="-6"/>
        </w:rPr>
        <w:t xml:space="preserve"> </w:t>
      </w:r>
      <w:r w:rsidRPr="00195CD4">
        <w:rPr>
          <w:rFonts w:ascii="Arial" w:hAnsi="Arial" w:cs="Arial"/>
        </w:rPr>
        <w:t>anticorrupción</w:t>
      </w:r>
      <w:r w:rsidRPr="00195CD4">
        <w:rPr>
          <w:rFonts w:ascii="Arial" w:hAnsi="Arial" w:cs="Arial"/>
          <w:spacing w:val="-11"/>
        </w:rPr>
        <w:t xml:space="preserve"> </w:t>
      </w:r>
      <w:r w:rsidRPr="00195CD4">
        <w:rPr>
          <w:rFonts w:ascii="Arial" w:hAnsi="Arial" w:cs="Arial"/>
        </w:rPr>
        <w:t>y</w:t>
      </w:r>
      <w:r w:rsidRPr="00195CD4">
        <w:rPr>
          <w:rFonts w:ascii="Arial" w:hAnsi="Arial" w:cs="Arial"/>
          <w:spacing w:val="-4"/>
        </w:rPr>
        <w:t xml:space="preserve"> </w:t>
      </w:r>
      <w:r w:rsidRPr="00195CD4">
        <w:rPr>
          <w:rFonts w:ascii="Arial" w:hAnsi="Arial" w:cs="Arial"/>
          <w:spacing w:val="-2"/>
        </w:rPr>
        <w:t>antisoborno.</w:t>
      </w:r>
    </w:p>
    <w:p w14:paraId="29651C34" w14:textId="77777777" w:rsidR="00E7218E" w:rsidRPr="00195CD4" w:rsidRDefault="00E7218E" w:rsidP="000001F8">
      <w:pPr>
        <w:pStyle w:val="Prrafodelista"/>
        <w:numPr>
          <w:ilvl w:val="0"/>
          <w:numId w:val="58"/>
        </w:numPr>
        <w:tabs>
          <w:tab w:val="left" w:pos="1701"/>
          <w:tab w:val="left" w:pos="2977"/>
          <w:tab w:val="left" w:pos="10490"/>
        </w:tabs>
        <w:spacing w:before="1" w:line="360" w:lineRule="auto"/>
        <w:ind w:left="2552" w:right="3" w:firstLine="0"/>
        <w:rPr>
          <w:rFonts w:ascii="Arial" w:hAnsi="Arial" w:cs="Arial"/>
        </w:rPr>
      </w:pPr>
      <w:r w:rsidRPr="00195CD4">
        <w:rPr>
          <w:rFonts w:ascii="Arial" w:hAnsi="Arial" w:cs="Arial"/>
        </w:rPr>
        <w:t>Conciliación</w:t>
      </w:r>
      <w:r w:rsidRPr="00195CD4">
        <w:rPr>
          <w:rFonts w:ascii="Arial" w:hAnsi="Arial" w:cs="Arial"/>
          <w:spacing w:val="-9"/>
        </w:rPr>
        <w:t xml:space="preserve"> </w:t>
      </w:r>
      <w:r w:rsidRPr="00195CD4">
        <w:rPr>
          <w:rFonts w:ascii="Arial" w:hAnsi="Arial" w:cs="Arial"/>
        </w:rPr>
        <w:t>como</w:t>
      </w:r>
      <w:r w:rsidRPr="00195CD4">
        <w:rPr>
          <w:rFonts w:ascii="Arial" w:hAnsi="Arial" w:cs="Arial"/>
          <w:spacing w:val="-6"/>
        </w:rPr>
        <w:t xml:space="preserve"> </w:t>
      </w:r>
      <w:r w:rsidRPr="00195CD4">
        <w:rPr>
          <w:rFonts w:ascii="Arial" w:hAnsi="Arial" w:cs="Arial"/>
        </w:rPr>
        <w:t>mecanismo</w:t>
      </w:r>
      <w:r w:rsidRPr="00195CD4">
        <w:rPr>
          <w:rFonts w:ascii="Arial" w:hAnsi="Arial" w:cs="Arial"/>
          <w:spacing w:val="-6"/>
        </w:rPr>
        <w:t xml:space="preserve"> </w:t>
      </w:r>
      <w:r w:rsidRPr="00195CD4">
        <w:rPr>
          <w:rFonts w:ascii="Arial" w:hAnsi="Arial" w:cs="Arial"/>
        </w:rPr>
        <w:t>de</w:t>
      </w:r>
      <w:r w:rsidRPr="00195CD4">
        <w:rPr>
          <w:rFonts w:ascii="Arial" w:hAnsi="Arial" w:cs="Arial"/>
          <w:spacing w:val="-8"/>
        </w:rPr>
        <w:t xml:space="preserve"> </w:t>
      </w:r>
      <w:r w:rsidRPr="00195CD4">
        <w:rPr>
          <w:rFonts w:ascii="Arial" w:hAnsi="Arial" w:cs="Arial"/>
        </w:rPr>
        <w:t>solución</w:t>
      </w:r>
      <w:r w:rsidRPr="00195CD4">
        <w:rPr>
          <w:rFonts w:ascii="Arial" w:hAnsi="Arial" w:cs="Arial"/>
          <w:spacing w:val="-7"/>
        </w:rPr>
        <w:t xml:space="preserve"> </w:t>
      </w:r>
      <w:r w:rsidRPr="00195CD4">
        <w:rPr>
          <w:rFonts w:ascii="Arial" w:hAnsi="Arial" w:cs="Arial"/>
        </w:rPr>
        <w:t>de</w:t>
      </w:r>
      <w:r w:rsidRPr="00195CD4">
        <w:rPr>
          <w:rFonts w:ascii="Arial" w:hAnsi="Arial" w:cs="Arial"/>
          <w:spacing w:val="-6"/>
        </w:rPr>
        <w:t xml:space="preserve"> </w:t>
      </w:r>
      <w:r w:rsidRPr="00195CD4">
        <w:rPr>
          <w:rFonts w:ascii="Arial" w:hAnsi="Arial" w:cs="Arial"/>
          <w:spacing w:val="-2"/>
        </w:rPr>
        <w:t>controversias.</w:t>
      </w:r>
    </w:p>
    <w:p w14:paraId="26F7C711" w14:textId="77777777" w:rsidR="00E7218E" w:rsidRPr="00195CD4" w:rsidRDefault="00E7218E" w:rsidP="000001F8">
      <w:pPr>
        <w:pStyle w:val="Prrafodelista"/>
        <w:numPr>
          <w:ilvl w:val="0"/>
          <w:numId w:val="58"/>
        </w:numPr>
        <w:tabs>
          <w:tab w:val="left" w:pos="1701"/>
          <w:tab w:val="left" w:pos="2977"/>
          <w:tab w:val="left" w:pos="10490"/>
        </w:tabs>
        <w:spacing w:line="360" w:lineRule="auto"/>
        <w:ind w:left="2552" w:right="3" w:firstLine="0"/>
        <w:rPr>
          <w:rFonts w:ascii="Arial" w:hAnsi="Arial" w:cs="Arial"/>
        </w:rPr>
      </w:pPr>
      <w:r w:rsidRPr="00195CD4">
        <w:rPr>
          <w:rFonts w:ascii="Arial" w:hAnsi="Arial" w:cs="Arial"/>
        </w:rPr>
        <w:t>Resolución</w:t>
      </w:r>
      <w:r w:rsidRPr="00195CD4">
        <w:rPr>
          <w:rFonts w:ascii="Arial" w:hAnsi="Arial" w:cs="Arial"/>
          <w:spacing w:val="-6"/>
        </w:rPr>
        <w:t xml:space="preserve"> </w:t>
      </w:r>
      <w:r w:rsidRPr="00195CD4">
        <w:rPr>
          <w:rFonts w:ascii="Arial" w:hAnsi="Arial" w:cs="Arial"/>
        </w:rPr>
        <w:t>de</w:t>
      </w:r>
      <w:r w:rsidRPr="00195CD4">
        <w:rPr>
          <w:rFonts w:ascii="Arial" w:hAnsi="Arial" w:cs="Arial"/>
          <w:spacing w:val="-6"/>
        </w:rPr>
        <w:t xml:space="preserve"> </w:t>
      </w:r>
      <w:r w:rsidRPr="00195CD4">
        <w:rPr>
          <w:rFonts w:ascii="Arial" w:hAnsi="Arial" w:cs="Arial"/>
        </w:rPr>
        <w:t>contrato</w:t>
      </w:r>
      <w:r w:rsidRPr="00195CD4">
        <w:rPr>
          <w:rFonts w:ascii="Arial" w:hAnsi="Arial" w:cs="Arial"/>
          <w:spacing w:val="-8"/>
        </w:rPr>
        <w:t xml:space="preserve"> </w:t>
      </w:r>
      <w:r w:rsidRPr="00195CD4">
        <w:rPr>
          <w:rFonts w:ascii="Arial" w:hAnsi="Arial" w:cs="Arial"/>
        </w:rPr>
        <w:t>por</w:t>
      </w:r>
      <w:r w:rsidRPr="00195CD4">
        <w:rPr>
          <w:rFonts w:ascii="Arial" w:hAnsi="Arial" w:cs="Arial"/>
          <w:spacing w:val="-4"/>
        </w:rPr>
        <w:t xml:space="preserve"> </w:t>
      </w:r>
      <w:r w:rsidRPr="00195CD4">
        <w:rPr>
          <w:rFonts w:ascii="Arial" w:hAnsi="Arial" w:cs="Arial"/>
          <w:spacing w:val="-2"/>
        </w:rPr>
        <w:t>incumplimiento.</w:t>
      </w:r>
    </w:p>
    <w:p w14:paraId="58C2FD18" w14:textId="77777777" w:rsidR="00E7218E" w:rsidRPr="00195CD4" w:rsidRDefault="00E7218E" w:rsidP="00EF0F8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Los</w:t>
      </w:r>
      <w:r w:rsidRPr="00195CD4">
        <w:rPr>
          <w:rFonts w:ascii="Arial" w:hAnsi="Arial" w:cs="Arial"/>
          <w:spacing w:val="-8"/>
        </w:rPr>
        <w:t xml:space="preserve"> </w:t>
      </w:r>
      <w:r w:rsidRPr="00195CD4">
        <w:rPr>
          <w:rFonts w:ascii="Arial" w:hAnsi="Arial" w:cs="Arial"/>
        </w:rPr>
        <w:t>requerimientos</w:t>
      </w:r>
      <w:r w:rsidRPr="00195CD4">
        <w:rPr>
          <w:rFonts w:ascii="Arial" w:hAnsi="Arial" w:cs="Arial"/>
          <w:spacing w:val="-6"/>
        </w:rPr>
        <w:t xml:space="preserve"> </w:t>
      </w:r>
      <w:r w:rsidRPr="00195CD4">
        <w:rPr>
          <w:rFonts w:ascii="Arial" w:hAnsi="Arial" w:cs="Arial"/>
        </w:rPr>
        <w:t>deben</w:t>
      </w:r>
      <w:r w:rsidRPr="00195CD4">
        <w:rPr>
          <w:rFonts w:ascii="Arial" w:hAnsi="Arial" w:cs="Arial"/>
          <w:spacing w:val="-6"/>
        </w:rPr>
        <w:t xml:space="preserve"> </w:t>
      </w:r>
      <w:r w:rsidRPr="00195CD4">
        <w:rPr>
          <w:rFonts w:ascii="Arial" w:hAnsi="Arial" w:cs="Arial"/>
        </w:rPr>
        <w:t>contener</w:t>
      </w:r>
      <w:r w:rsidRPr="00195CD4">
        <w:rPr>
          <w:rFonts w:ascii="Arial" w:hAnsi="Arial" w:cs="Arial"/>
          <w:spacing w:val="-6"/>
        </w:rPr>
        <w:t xml:space="preserve"> </w:t>
      </w:r>
      <w:r w:rsidRPr="00195CD4">
        <w:rPr>
          <w:rFonts w:ascii="Arial" w:hAnsi="Arial" w:cs="Arial"/>
        </w:rPr>
        <w:t>lo</w:t>
      </w:r>
      <w:r w:rsidRPr="00195CD4">
        <w:rPr>
          <w:rFonts w:ascii="Arial" w:hAnsi="Arial" w:cs="Arial"/>
          <w:spacing w:val="-7"/>
        </w:rPr>
        <w:t xml:space="preserve"> </w:t>
      </w:r>
      <w:r w:rsidRPr="00195CD4">
        <w:rPr>
          <w:rFonts w:ascii="Arial" w:hAnsi="Arial" w:cs="Arial"/>
          <w:spacing w:val="-2"/>
        </w:rPr>
        <w:t>siguiente:</w:t>
      </w:r>
    </w:p>
    <w:p w14:paraId="4CA3CF32" w14:textId="7374C553" w:rsidR="00E7218E" w:rsidRPr="00195CD4" w:rsidRDefault="00E7218E" w:rsidP="000001F8">
      <w:pPr>
        <w:pStyle w:val="Prrafodelista"/>
        <w:numPr>
          <w:ilvl w:val="0"/>
          <w:numId w:val="59"/>
        </w:numPr>
        <w:tabs>
          <w:tab w:val="left" w:pos="1701"/>
          <w:tab w:val="left" w:pos="2977"/>
          <w:tab w:val="left" w:pos="10490"/>
        </w:tabs>
        <w:spacing w:line="360" w:lineRule="auto"/>
        <w:ind w:left="2977" w:right="3" w:hanging="425"/>
        <w:rPr>
          <w:rFonts w:ascii="Arial" w:hAnsi="Arial" w:cs="Arial"/>
        </w:rPr>
      </w:pPr>
      <w:r w:rsidRPr="00195CD4">
        <w:rPr>
          <w:rFonts w:ascii="Arial" w:hAnsi="Arial" w:cs="Arial"/>
        </w:rPr>
        <w:t xml:space="preserve">Requerimiento debidamente sustentado y suscrito por el titular del área usuaria y/o área técnica estratégica, según corresponda. Incluyendo los Términos de Referencia o Especificaciones </w:t>
      </w:r>
      <w:r w:rsidR="00F30EFD" w:rsidRPr="00195CD4">
        <w:rPr>
          <w:rFonts w:ascii="Arial" w:hAnsi="Arial" w:cs="Arial"/>
        </w:rPr>
        <w:t>Técnicas, y</w:t>
      </w:r>
      <w:r w:rsidRPr="00195CD4">
        <w:rPr>
          <w:rFonts w:ascii="Arial" w:hAnsi="Arial" w:cs="Arial"/>
        </w:rPr>
        <w:t xml:space="preserve"> de corresponder el Anexo N° </w:t>
      </w:r>
      <w:r w:rsidR="002D0CDB" w:rsidRPr="00195CD4">
        <w:rPr>
          <w:rFonts w:ascii="Arial" w:hAnsi="Arial" w:cs="Arial"/>
        </w:rPr>
        <w:t>4</w:t>
      </w:r>
      <w:r w:rsidRPr="00195CD4">
        <w:rPr>
          <w:rFonts w:ascii="Arial" w:hAnsi="Arial" w:cs="Arial"/>
        </w:rPr>
        <w:t>.</w:t>
      </w:r>
    </w:p>
    <w:p w14:paraId="43508695" w14:textId="77777777" w:rsidR="00E7218E" w:rsidRPr="00195CD4" w:rsidRDefault="00E7218E" w:rsidP="000001F8">
      <w:pPr>
        <w:pStyle w:val="Prrafodelista"/>
        <w:numPr>
          <w:ilvl w:val="0"/>
          <w:numId w:val="59"/>
        </w:numPr>
        <w:tabs>
          <w:tab w:val="left" w:pos="1701"/>
          <w:tab w:val="left" w:pos="2977"/>
          <w:tab w:val="left" w:pos="10490"/>
        </w:tabs>
        <w:spacing w:line="360" w:lineRule="auto"/>
        <w:ind w:left="2977" w:right="3" w:hanging="425"/>
        <w:rPr>
          <w:rFonts w:ascii="Arial" w:hAnsi="Arial" w:cs="Arial"/>
        </w:rPr>
      </w:pPr>
      <w:r w:rsidRPr="00195CD4">
        <w:rPr>
          <w:rFonts w:ascii="Arial" w:hAnsi="Arial" w:cs="Arial"/>
        </w:rPr>
        <w:t>Informe técnico de evaluación de Software, conforme la normativa de la materia, cuando corresponda.</w:t>
      </w:r>
    </w:p>
    <w:p w14:paraId="0347DEAB" w14:textId="77777777" w:rsidR="00E7218E" w:rsidRPr="00195CD4" w:rsidRDefault="00E7218E" w:rsidP="000001F8">
      <w:pPr>
        <w:pStyle w:val="Prrafodelista"/>
        <w:numPr>
          <w:ilvl w:val="0"/>
          <w:numId w:val="59"/>
        </w:numPr>
        <w:tabs>
          <w:tab w:val="left" w:pos="1701"/>
          <w:tab w:val="left" w:pos="2977"/>
          <w:tab w:val="left" w:pos="10490"/>
        </w:tabs>
        <w:spacing w:line="360" w:lineRule="auto"/>
        <w:ind w:left="2977" w:right="3" w:hanging="425"/>
        <w:rPr>
          <w:rFonts w:ascii="Arial" w:hAnsi="Arial" w:cs="Arial"/>
        </w:rPr>
      </w:pPr>
      <w:r w:rsidRPr="00195CD4">
        <w:rPr>
          <w:rFonts w:ascii="Arial" w:hAnsi="Arial" w:cs="Arial"/>
        </w:rPr>
        <w:t>Informe técnico que sustenta la compatibilización del requerimiento y su documento de aprobación, cuando corresponda.</w:t>
      </w:r>
    </w:p>
    <w:p w14:paraId="7736061B" w14:textId="77777777" w:rsidR="00E7218E" w:rsidRPr="00195CD4" w:rsidRDefault="00E7218E" w:rsidP="000001F8">
      <w:pPr>
        <w:pStyle w:val="Prrafodelista"/>
        <w:numPr>
          <w:ilvl w:val="0"/>
          <w:numId w:val="59"/>
        </w:numPr>
        <w:tabs>
          <w:tab w:val="left" w:pos="1701"/>
          <w:tab w:val="left" w:pos="2977"/>
          <w:tab w:val="left" w:pos="10490"/>
        </w:tabs>
        <w:spacing w:after="240" w:line="360" w:lineRule="auto"/>
        <w:ind w:left="2977" w:right="3" w:hanging="425"/>
        <w:rPr>
          <w:rFonts w:ascii="Arial" w:hAnsi="Arial" w:cs="Arial"/>
        </w:rPr>
      </w:pPr>
      <w:r w:rsidRPr="00195CD4">
        <w:rPr>
          <w:rFonts w:ascii="Arial" w:hAnsi="Arial" w:cs="Arial"/>
        </w:rPr>
        <w:t>Otra documentación necesaria conforme a la normativa que regule el objeto de la contratación.</w:t>
      </w:r>
    </w:p>
    <w:p w14:paraId="6E91A5BE" w14:textId="77777777" w:rsidR="00E7218E" w:rsidRPr="00195CD4" w:rsidRDefault="00E7218E" w:rsidP="00D128AF">
      <w:pPr>
        <w:pStyle w:val="Ttulo2"/>
        <w:tabs>
          <w:tab w:val="left" w:pos="1843"/>
          <w:tab w:val="left" w:pos="10490"/>
        </w:tabs>
        <w:spacing w:before="1" w:line="360" w:lineRule="auto"/>
        <w:ind w:left="1843" w:right="3"/>
      </w:pPr>
      <w:r w:rsidRPr="00195CD4">
        <w:t>De la inclusión en el Cuadro Multianual de Necesidades</w:t>
      </w:r>
    </w:p>
    <w:p w14:paraId="13D1FE9D" w14:textId="77777777" w:rsidR="00E7218E" w:rsidRPr="00195CD4" w:rsidRDefault="00E7218E" w:rsidP="00EF0F8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La necesidad contenida en el requerimiento debe estar incluida en el CMN aprobado para el ejercicio fiscal y sus modificatorias.</w:t>
      </w:r>
    </w:p>
    <w:p w14:paraId="7A218108" w14:textId="77777777" w:rsidR="00E7218E" w:rsidRPr="00195CD4" w:rsidRDefault="00E7218E" w:rsidP="00EF0F8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Las</w:t>
      </w:r>
      <w:r w:rsidRPr="00195CD4">
        <w:rPr>
          <w:rFonts w:ascii="Arial" w:hAnsi="Arial" w:cs="Arial"/>
          <w:spacing w:val="-6"/>
        </w:rPr>
        <w:t xml:space="preserve"> </w:t>
      </w:r>
      <w:r w:rsidRPr="00195CD4">
        <w:rPr>
          <w:rFonts w:ascii="Arial" w:hAnsi="Arial" w:cs="Arial"/>
        </w:rPr>
        <w:t>necesidades</w:t>
      </w:r>
      <w:r w:rsidRPr="00195CD4">
        <w:rPr>
          <w:rFonts w:ascii="Arial" w:hAnsi="Arial" w:cs="Arial"/>
          <w:spacing w:val="-6"/>
        </w:rPr>
        <w:t xml:space="preserve"> </w:t>
      </w:r>
      <w:r w:rsidRPr="00195CD4">
        <w:rPr>
          <w:rFonts w:ascii="Arial" w:hAnsi="Arial" w:cs="Arial"/>
        </w:rPr>
        <w:t>no</w:t>
      </w:r>
      <w:r w:rsidRPr="00195CD4">
        <w:rPr>
          <w:rFonts w:ascii="Arial" w:hAnsi="Arial" w:cs="Arial"/>
          <w:spacing w:val="-7"/>
        </w:rPr>
        <w:t xml:space="preserve"> </w:t>
      </w:r>
      <w:r w:rsidRPr="00195CD4">
        <w:rPr>
          <w:rFonts w:ascii="Arial" w:hAnsi="Arial" w:cs="Arial"/>
        </w:rPr>
        <w:t>programadas</w:t>
      </w:r>
      <w:r w:rsidRPr="00195CD4">
        <w:rPr>
          <w:rFonts w:ascii="Arial" w:hAnsi="Arial" w:cs="Arial"/>
          <w:spacing w:val="-9"/>
        </w:rPr>
        <w:t xml:space="preserve"> </w:t>
      </w:r>
      <w:r w:rsidRPr="00195CD4">
        <w:rPr>
          <w:rFonts w:ascii="Arial" w:hAnsi="Arial" w:cs="Arial"/>
        </w:rPr>
        <w:t>en</w:t>
      </w:r>
      <w:r w:rsidRPr="00195CD4">
        <w:rPr>
          <w:rFonts w:ascii="Arial" w:hAnsi="Arial" w:cs="Arial"/>
          <w:spacing w:val="-7"/>
        </w:rPr>
        <w:t xml:space="preserve"> </w:t>
      </w:r>
      <w:r w:rsidRPr="00195CD4">
        <w:rPr>
          <w:rFonts w:ascii="Arial" w:hAnsi="Arial" w:cs="Arial"/>
        </w:rPr>
        <w:t>el</w:t>
      </w:r>
      <w:r w:rsidRPr="00195CD4">
        <w:rPr>
          <w:rFonts w:ascii="Arial" w:hAnsi="Arial" w:cs="Arial"/>
          <w:spacing w:val="-7"/>
        </w:rPr>
        <w:t xml:space="preserve"> </w:t>
      </w:r>
      <w:r w:rsidRPr="00195CD4">
        <w:rPr>
          <w:rFonts w:ascii="Arial" w:hAnsi="Arial" w:cs="Arial"/>
        </w:rPr>
        <w:t>CMN</w:t>
      </w:r>
      <w:r w:rsidRPr="00195CD4">
        <w:rPr>
          <w:rFonts w:ascii="Arial" w:hAnsi="Arial" w:cs="Arial"/>
          <w:spacing w:val="-10"/>
        </w:rPr>
        <w:t xml:space="preserve"> </w:t>
      </w:r>
      <w:r w:rsidRPr="00195CD4">
        <w:rPr>
          <w:rFonts w:ascii="Arial" w:hAnsi="Arial" w:cs="Arial"/>
        </w:rPr>
        <w:t>deben</w:t>
      </w:r>
      <w:r w:rsidRPr="00195CD4">
        <w:rPr>
          <w:rFonts w:ascii="Arial" w:hAnsi="Arial" w:cs="Arial"/>
          <w:spacing w:val="-7"/>
        </w:rPr>
        <w:t xml:space="preserve"> </w:t>
      </w:r>
      <w:r w:rsidRPr="00195CD4">
        <w:rPr>
          <w:rFonts w:ascii="Arial" w:hAnsi="Arial" w:cs="Arial"/>
        </w:rPr>
        <w:t>ser</w:t>
      </w:r>
      <w:r w:rsidRPr="00195CD4">
        <w:rPr>
          <w:rFonts w:ascii="Arial" w:hAnsi="Arial" w:cs="Arial"/>
          <w:spacing w:val="-6"/>
        </w:rPr>
        <w:t xml:space="preserve"> </w:t>
      </w:r>
      <w:r w:rsidRPr="00195CD4">
        <w:rPr>
          <w:rFonts w:ascii="Arial" w:hAnsi="Arial" w:cs="Arial"/>
        </w:rPr>
        <w:t>incluidas</w:t>
      </w:r>
      <w:r w:rsidRPr="00195CD4">
        <w:rPr>
          <w:rFonts w:ascii="Arial" w:hAnsi="Arial" w:cs="Arial"/>
          <w:spacing w:val="-6"/>
        </w:rPr>
        <w:t xml:space="preserve"> </w:t>
      </w:r>
      <w:r w:rsidRPr="00195CD4">
        <w:rPr>
          <w:rFonts w:ascii="Arial" w:hAnsi="Arial" w:cs="Arial"/>
        </w:rPr>
        <w:t>por</w:t>
      </w:r>
      <w:r w:rsidRPr="00195CD4">
        <w:rPr>
          <w:rFonts w:ascii="Arial" w:hAnsi="Arial" w:cs="Arial"/>
          <w:spacing w:val="-8"/>
        </w:rPr>
        <w:t xml:space="preserve"> </w:t>
      </w:r>
      <w:r w:rsidRPr="00195CD4">
        <w:rPr>
          <w:rFonts w:ascii="Arial" w:hAnsi="Arial" w:cs="Arial"/>
        </w:rPr>
        <w:t>las</w:t>
      </w:r>
      <w:r w:rsidRPr="00195CD4">
        <w:rPr>
          <w:rFonts w:ascii="Arial" w:hAnsi="Arial" w:cs="Arial"/>
          <w:spacing w:val="-6"/>
        </w:rPr>
        <w:t xml:space="preserve"> </w:t>
      </w:r>
      <w:r w:rsidRPr="00195CD4">
        <w:rPr>
          <w:rFonts w:ascii="Arial" w:hAnsi="Arial" w:cs="Arial"/>
        </w:rPr>
        <w:lastRenderedPageBreak/>
        <w:t>áreas usuarias en el “Anexo 3: Solicitud de modificación del cuadro multianual de necesidades” de la Directiva N° 0007-2025-EF/54.01 y/o norma que la sustituya, el cual debe estar debidamente suscrito por su titular. Asimismo, el titular</w:t>
      </w:r>
      <w:r w:rsidRPr="00195CD4">
        <w:rPr>
          <w:rFonts w:ascii="Arial" w:hAnsi="Arial" w:cs="Arial"/>
          <w:spacing w:val="-10"/>
        </w:rPr>
        <w:t xml:space="preserve"> </w:t>
      </w:r>
      <w:r w:rsidRPr="00195CD4">
        <w:rPr>
          <w:rFonts w:ascii="Arial" w:hAnsi="Arial" w:cs="Arial"/>
        </w:rPr>
        <w:t>del</w:t>
      </w:r>
      <w:r w:rsidRPr="00195CD4">
        <w:rPr>
          <w:rFonts w:ascii="Arial" w:hAnsi="Arial" w:cs="Arial"/>
          <w:spacing w:val="-14"/>
        </w:rPr>
        <w:t xml:space="preserve"> </w:t>
      </w:r>
      <w:r w:rsidRPr="00195CD4">
        <w:rPr>
          <w:rFonts w:ascii="Arial" w:hAnsi="Arial" w:cs="Arial"/>
        </w:rPr>
        <w:t>área</w:t>
      </w:r>
      <w:r w:rsidRPr="00195CD4">
        <w:rPr>
          <w:rFonts w:ascii="Arial" w:hAnsi="Arial" w:cs="Arial"/>
          <w:spacing w:val="-14"/>
        </w:rPr>
        <w:t xml:space="preserve"> </w:t>
      </w:r>
      <w:r w:rsidRPr="00195CD4">
        <w:rPr>
          <w:rFonts w:ascii="Arial" w:hAnsi="Arial" w:cs="Arial"/>
        </w:rPr>
        <w:t>usuaria</w:t>
      </w:r>
      <w:r w:rsidRPr="00195CD4">
        <w:rPr>
          <w:rFonts w:ascii="Arial" w:hAnsi="Arial" w:cs="Arial"/>
          <w:spacing w:val="-14"/>
        </w:rPr>
        <w:t xml:space="preserve"> </w:t>
      </w:r>
      <w:r w:rsidRPr="00195CD4">
        <w:rPr>
          <w:rFonts w:ascii="Arial" w:hAnsi="Arial" w:cs="Arial"/>
        </w:rPr>
        <w:t>y/o</w:t>
      </w:r>
      <w:r w:rsidRPr="00195CD4">
        <w:rPr>
          <w:rFonts w:ascii="Arial" w:hAnsi="Arial" w:cs="Arial"/>
          <w:spacing w:val="-11"/>
        </w:rPr>
        <w:t xml:space="preserve"> </w:t>
      </w:r>
      <w:r w:rsidRPr="00195CD4">
        <w:rPr>
          <w:rFonts w:ascii="Arial" w:hAnsi="Arial" w:cs="Arial"/>
        </w:rPr>
        <w:t>área</w:t>
      </w:r>
      <w:r w:rsidRPr="00195CD4">
        <w:rPr>
          <w:rFonts w:ascii="Arial" w:hAnsi="Arial" w:cs="Arial"/>
          <w:spacing w:val="-14"/>
        </w:rPr>
        <w:t xml:space="preserve"> </w:t>
      </w:r>
      <w:r w:rsidRPr="00195CD4">
        <w:rPr>
          <w:rFonts w:ascii="Arial" w:hAnsi="Arial" w:cs="Arial"/>
        </w:rPr>
        <w:t>técnica</w:t>
      </w:r>
      <w:r w:rsidRPr="00195CD4">
        <w:rPr>
          <w:rFonts w:ascii="Arial" w:hAnsi="Arial" w:cs="Arial"/>
          <w:spacing w:val="-14"/>
        </w:rPr>
        <w:t xml:space="preserve"> </w:t>
      </w:r>
      <w:r w:rsidRPr="00195CD4">
        <w:rPr>
          <w:rFonts w:ascii="Arial" w:hAnsi="Arial" w:cs="Arial"/>
        </w:rPr>
        <w:t>estratégica</w:t>
      </w:r>
      <w:r w:rsidRPr="00195CD4">
        <w:rPr>
          <w:rFonts w:ascii="Arial" w:hAnsi="Arial" w:cs="Arial"/>
          <w:spacing w:val="-11"/>
        </w:rPr>
        <w:t xml:space="preserve"> </w:t>
      </w:r>
      <w:r w:rsidRPr="00195CD4">
        <w:rPr>
          <w:rFonts w:ascii="Arial" w:hAnsi="Arial" w:cs="Arial"/>
        </w:rPr>
        <w:t>remite</w:t>
      </w:r>
      <w:r w:rsidRPr="00195CD4">
        <w:rPr>
          <w:rFonts w:ascii="Arial" w:hAnsi="Arial" w:cs="Arial"/>
          <w:spacing w:val="-11"/>
        </w:rPr>
        <w:t xml:space="preserve"> </w:t>
      </w:r>
      <w:r w:rsidRPr="00195CD4">
        <w:rPr>
          <w:rFonts w:ascii="Arial" w:hAnsi="Arial" w:cs="Arial"/>
        </w:rPr>
        <w:t>dicho</w:t>
      </w:r>
      <w:r w:rsidRPr="00195CD4">
        <w:rPr>
          <w:rFonts w:ascii="Arial" w:hAnsi="Arial" w:cs="Arial"/>
          <w:spacing w:val="-14"/>
        </w:rPr>
        <w:t xml:space="preserve"> </w:t>
      </w:r>
      <w:r w:rsidRPr="00195CD4">
        <w:rPr>
          <w:rFonts w:ascii="Arial" w:hAnsi="Arial" w:cs="Arial"/>
        </w:rPr>
        <w:t>anexo</w:t>
      </w:r>
      <w:r w:rsidRPr="00195CD4">
        <w:rPr>
          <w:rFonts w:ascii="Arial" w:hAnsi="Arial" w:cs="Arial"/>
          <w:spacing w:val="-12"/>
        </w:rPr>
        <w:t xml:space="preserve"> </w:t>
      </w:r>
      <w:r w:rsidRPr="00195CD4">
        <w:rPr>
          <w:rFonts w:ascii="Arial" w:hAnsi="Arial" w:cs="Arial"/>
        </w:rPr>
        <w:t>a</w:t>
      </w:r>
      <w:r w:rsidRPr="00195CD4">
        <w:rPr>
          <w:rFonts w:ascii="Arial" w:hAnsi="Arial" w:cs="Arial"/>
          <w:spacing w:val="-14"/>
        </w:rPr>
        <w:t xml:space="preserve"> </w:t>
      </w:r>
      <w:r w:rsidRPr="00195CD4">
        <w:rPr>
          <w:rFonts w:ascii="Arial" w:hAnsi="Arial" w:cs="Arial"/>
        </w:rPr>
        <w:t>la</w:t>
      </w:r>
      <w:r w:rsidRPr="00195CD4">
        <w:rPr>
          <w:rFonts w:ascii="Arial" w:hAnsi="Arial" w:cs="Arial"/>
          <w:spacing w:val="-14"/>
        </w:rPr>
        <w:t xml:space="preserve"> </w:t>
      </w:r>
      <w:r w:rsidRPr="00195CD4">
        <w:rPr>
          <w:rFonts w:ascii="Arial" w:hAnsi="Arial" w:cs="Arial"/>
        </w:rPr>
        <w:t>OGPPDO a fin de validar, en el ámbito presupuestal, la disponibilidad de recursos, mediante su visado.</w:t>
      </w:r>
    </w:p>
    <w:p w14:paraId="3B0B0505" w14:textId="71AF46FF" w:rsidR="00306E34" w:rsidRPr="00195CD4" w:rsidRDefault="00306E34" w:rsidP="00306E34">
      <w:pPr>
        <w:pStyle w:val="Prrafodelista"/>
        <w:numPr>
          <w:ilvl w:val="2"/>
          <w:numId w:val="48"/>
        </w:numPr>
        <w:tabs>
          <w:tab w:val="left" w:pos="851"/>
          <w:tab w:val="left" w:pos="10490"/>
        </w:tabs>
        <w:spacing w:before="240" w:after="240" w:line="360" w:lineRule="auto"/>
        <w:ind w:left="1843" w:right="3" w:hanging="850"/>
        <w:rPr>
          <w:rFonts w:ascii="Arial" w:hAnsi="Arial" w:cs="Arial"/>
        </w:rPr>
      </w:pPr>
      <w:r w:rsidRPr="00195CD4">
        <w:rPr>
          <w:rFonts w:ascii="Arial" w:hAnsi="Arial" w:cs="Arial"/>
        </w:rPr>
        <w:t xml:space="preserve">Las modificaciones al CMN son presentadas a la Oficina de Abastecimiento, o la que haga sus veces, quien consolida y gestiona, de corresponder, su aprobación ante la Máxima autoridad administrativa de la Entidad del Sector Público, o a quien se hubiera delegado dicha facultad. La aprobación se realiza el último día hábil de la semana, a través de la suscripción del Anexo N° 04: Aprobación de Modificaciones al Cuadro Multianual de Necesidades. </w:t>
      </w:r>
    </w:p>
    <w:p w14:paraId="34CAF7B1" w14:textId="45F7D10A" w:rsidR="00306E34" w:rsidRPr="00195CD4" w:rsidRDefault="00306E34" w:rsidP="00306E34">
      <w:pPr>
        <w:pStyle w:val="Prrafodelista"/>
        <w:numPr>
          <w:ilvl w:val="2"/>
          <w:numId w:val="48"/>
        </w:numPr>
        <w:tabs>
          <w:tab w:val="left" w:pos="851"/>
          <w:tab w:val="left" w:pos="10490"/>
        </w:tabs>
        <w:spacing w:before="240" w:after="240" w:line="360" w:lineRule="auto"/>
        <w:ind w:left="1843" w:right="3" w:hanging="850"/>
        <w:rPr>
          <w:rFonts w:ascii="Arial" w:hAnsi="Arial" w:cs="Arial"/>
        </w:rPr>
      </w:pPr>
      <w:r w:rsidRPr="00195CD4">
        <w:rPr>
          <w:rFonts w:ascii="Arial" w:hAnsi="Arial" w:cs="Arial"/>
        </w:rPr>
        <w:t>En caso la modificación requiera ser aprobada en un plazo distinto al indicado en el numeral anterior, el Área usuaria sustenta ello ante la Oficina de Abastecimiento, o la que haga sus veces, quien gestiona su aprobación, de corresponder, como máximo al día siguiente hábil de su presentación, ante la Máxima autoridad administrativa de la Entidad del Sector Público, o a quien se hubiera delegado dicha facultad. La aprobación se realiza a través de la suscripción del Anexo N° 04: Aprobación de Modificaciones al Cuadro Multianual de Necesidades.</w:t>
      </w:r>
    </w:p>
    <w:p w14:paraId="06F21BFF" w14:textId="77777777" w:rsidR="00E7218E" w:rsidRPr="00195CD4" w:rsidRDefault="00E7218E" w:rsidP="00D128AF">
      <w:pPr>
        <w:pStyle w:val="Ttulo2"/>
        <w:tabs>
          <w:tab w:val="left" w:pos="1843"/>
          <w:tab w:val="left" w:pos="10490"/>
        </w:tabs>
        <w:spacing w:before="1" w:line="360" w:lineRule="auto"/>
        <w:ind w:left="1843" w:right="3"/>
      </w:pPr>
      <w:r w:rsidRPr="00195CD4">
        <w:t>Verificación del requerimiento</w:t>
      </w:r>
    </w:p>
    <w:p w14:paraId="61106DB1" w14:textId="77777777" w:rsidR="00E7218E" w:rsidRPr="00195CD4" w:rsidRDefault="00E7218E" w:rsidP="00EF0F8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La UFA, una vez verificado que los requerimientos formulados por las áreas usuarias se encuentren debidamente programados en el CMN, efectúa las gestiones</w:t>
      </w:r>
      <w:r w:rsidRPr="00195CD4">
        <w:rPr>
          <w:rFonts w:ascii="Arial" w:hAnsi="Arial" w:cs="Arial"/>
          <w:spacing w:val="-12"/>
        </w:rPr>
        <w:t xml:space="preserve"> </w:t>
      </w:r>
      <w:r w:rsidRPr="00195CD4">
        <w:rPr>
          <w:rFonts w:ascii="Arial" w:hAnsi="Arial" w:cs="Arial"/>
        </w:rPr>
        <w:t>administrativas</w:t>
      </w:r>
      <w:r w:rsidRPr="00195CD4">
        <w:rPr>
          <w:rFonts w:ascii="Arial" w:hAnsi="Arial" w:cs="Arial"/>
          <w:spacing w:val="-11"/>
        </w:rPr>
        <w:t xml:space="preserve"> </w:t>
      </w:r>
      <w:r w:rsidRPr="00195CD4">
        <w:rPr>
          <w:rFonts w:ascii="Arial" w:hAnsi="Arial" w:cs="Arial"/>
        </w:rPr>
        <w:t>correspondientes</w:t>
      </w:r>
      <w:r w:rsidRPr="00195CD4">
        <w:rPr>
          <w:rFonts w:ascii="Arial" w:hAnsi="Arial" w:cs="Arial"/>
          <w:spacing w:val="-12"/>
        </w:rPr>
        <w:t xml:space="preserve"> </w:t>
      </w:r>
      <w:r w:rsidRPr="00195CD4">
        <w:rPr>
          <w:rFonts w:ascii="Arial" w:hAnsi="Arial" w:cs="Arial"/>
        </w:rPr>
        <w:t>para</w:t>
      </w:r>
      <w:r w:rsidRPr="00195CD4">
        <w:rPr>
          <w:rFonts w:ascii="Arial" w:hAnsi="Arial" w:cs="Arial"/>
          <w:spacing w:val="-12"/>
        </w:rPr>
        <w:t xml:space="preserve"> </w:t>
      </w:r>
      <w:r w:rsidRPr="00195CD4">
        <w:rPr>
          <w:rFonts w:ascii="Arial" w:hAnsi="Arial" w:cs="Arial"/>
        </w:rPr>
        <w:t>la</w:t>
      </w:r>
      <w:r w:rsidRPr="00195CD4">
        <w:rPr>
          <w:rFonts w:ascii="Arial" w:hAnsi="Arial" w:cs="Arial"/>
          <w:spacing w:val="-12"/>
        </w:rPr>
        <w:t xml:space="preserve"> </w:t>
      </w:r>
      <w:r w:rsidRPr="00195CD4">
        <w:rPr>
          <w:rFonts w:ascii="Arial" w:hAnsi="Arial" w:cs="Arial"/>
        </w:rPr>
        <w:t>tramitación</w:t>
      </w:r>
      <w:r w:rsidRPr="00195CD4">
        <w:rPr>
          <w:rFonts w:ascii="Arial" w:hAnsi="Arial" w:cs="Arial"/>
          <w:spacing w:val="-12"/>
        </w:rPr>
        <w:t xml:space="preserve"> </w:t>
      </w:r>
      <w:r w:rsidRPr="00195CD4">
        <w:rPr>
          <w:rFonts w:ascii="Arial" w:hAnsi="Arial" w:cs="Arial"/>
        </w:rPr>
        <w:t>de</w:t>
      </w:r>
      <w:r w:rsidRPr="00195CD4">
        <w:rPr>
          <w:rFonts w:ascii="Arial" w:hAnsi="Arial" w:cs="Arial"/>
          <w:spacing w:val="-12"/>
        </w:rPr>
        <w:t xml:space="preserve"> </w:t>
      </w:r>
      <w:r w:rsidRPr="00195CD4">
        <w:rPr>
          <w:rFonts w:ascii="Arial" w:hAnsi="Arial" w:cs="Arial"/>
        </w:rPr>
        <w:t>los</w:t>
      </w:r>
      <w:r w:rsidRPr="00195CD4">
        <w:rPr>
          <w:rFonts w:ascii="Arial" w:hAnsi="Arial" w:cs="Arial"/>
          <w:spacing w:val="-12"/>
        </w:rPr>
        <w:t xml:space="preserve"> </w:t>
      </w:r>
      <w:r w:rsidRPr="00195CD4">
        <w:rPr>
          <w:rFonts w:ascii="Arial" w:hAnsi="Arial" w:cs="Arial"/>
        </w:rPr>
        <w:t xml:space="preserve">contratos </w:t>
      </w:r>
      <w:r w:rsidRPr="00195CD4">
        <w:rPr>
          <w:rFonts w:ascii="Arial" w:hAnsi="Arial" w:cs="Arial"/>
          <w:spacing w:val="-2"/>
        </w:rPr>
        <w:t>menores.</w:t>
      </w:r>
    </w:p>
    <w:p w14:paraId="7A1B6A74" w14:textId="598FB7B8" w:rsidR="00E7218E" w:rsidRPr="00195CD4" w:rsidRDefault="00E7218E" w:rsidP="00EF0F8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 xml:space="preserve">La UFA revisa, evalúa y verifica que el requerimiento cumpla las disposiciones de la Ley, su Reglamento y la </w:t>
      </w:r>
      <w:r w:rsidR="003F3C24" w:rsidRPr="00195CD4">
        <w:rPr>
          <w:rFonts w:ascii="Arial" w:hAnsi="Arial" w:cs="Arial"/>
        </w:rPr>
        <w:t xml:space="preserve">presente </w:t>
      </w:r>
      <w:r w:rsidRPr="00195CD4">
        <w:rPr>
          <w:rFonts w:ascii="Arial" w:hAnsi="Arial" w:cs="Arial"/>
        </w:rPr>
        <w:t>Directiva.</w:t>
      </w:r>
    </w:p>
    <w:p w14:paraId="29F95B68" w14:textId="77777777" w:rsidR="00E7218E" w:rsidRPr="00195CD4" w:rsidRDefault="00E7218E" w:rsidP="00EF0F8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 xml:space="preserve">La UFA, de ser el caso, propone mejoras al requerimiento, pudiendo modificar directamente su contenido, para lo cual solicita, través de la Herramienta digital para contratos menores del SEACE o correo electrónico institucional, al área usuaria y/o área técnica estratégica la no objeción al </w:t>
      </w:r>
      <w:r w:rsidRPr="00195CD4">
        <w:rPr>
          <w:rFonts w:ascii="Arial" w:hAnsi="Arial" w:cs="Arial"/>
        </w:rPr>
        <w:lastRenderedPageBreak/>
        <w:t>requerimiento modificado, antes de solicitar cotizaciones. El área usuaria y/o área técnica estratégica, por la misma vía y dentro de los dos días hábiles siguientes, debe otorgar la no objeción o puede objetar de manera sustentada la modificación del requerimiento cuando no satisfaga su necesidad. En este último caso, la UFA, de considerarlo pertinente, continua con el trámite; de lo contrario, solicita la opinión técnica o legal que corresponda.</w:t>
      </w:r>
    </w:p>
    <w:p w14:paraId="1E52124A" w14:textId="77777777" w:rsidR="00E7218E" w:rsidRPr="00195CD4" w:rsidRDefault="00E7218E" w:rsidP="002D58E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La UFA verifica si el requerimiento se encuentra incluido en una ficha de homologación o en una ficha técnica, cuando corresponda. En dichos casos, el requerimiento recoge las características técnicas ya definidas.</w:t>
      </w:r>
    </w:p>
    <w:p w14:paraId="526051F5" w14:textId="77777777" w:rsidR="00E7218E" w:rsidRPr="00195CD4" w:rsidRDefault="00E7218E" w:rsidP="00B12279">
      <w:pPr>
        <w:pStyle w:val="Prrafodelista"/>
        <w:numPr>
          <w:ilvl w:val="2"/>
          <w:numId w:val="48"/>
        </w:numPr>
        <w:tabs>
          <w:tab w:val="left" w:pos="851"/>
          <w:tab w:val="left" w:pos="10490"/>
        </w:tabs>
        <w:spacing w:before="240" w:after="240" w:line="360" w:lineRule="auto"/>
        <w:ind w:left="1843" w:right="3" w:hanging="850"/>
        <w:rPr>
          <w:rFonts w:ascii="Arial" w:hAnsi="Arial" w:cs="Arial"/>
        </w:rPr>
      </w:pPr>
      <w:r w:rsidRPr="00195CD4">
        <w:rPr>
          <w:rFonts w:ascii="Arial" w:hAnsi="Arial" w:cs="Arial"/>
        </w:rPr>
        <w:t>En el caso de bienes, la UFA verifica que no se cuenta con existencias disponibles</w:t>
      </w:r>
      <w:r w:rsidRPr="00195CD4">
        <w:rPr>
          <w:rFonts w:ascii="Arial" w:hAnsi="Arial" w:cs="Arial"/>
          <w:spacing w:val="-7"/>
        </w:rPr>
        <w:t xml:space="preserve"> </w:t>
      </w:r>
      <w:r w:rsidRPr="00195CD4">
        <w:rPr>
          <w:rFonts w:ascii="Arial" w:hAnsi="Arial" w:cs="Arial"/>
        </w:rPr>
        <w:t>en</w:t>
      </w:r>
      <w:r w:rsidRPr="00195CD4">
        <w:rPr>
          <w:rFonts w:ascii="Arial" w:hAnsi="Arial" w:cs="Arial"/>
          <w:spacing w:val="-8"/>
        </w:rPr>
        <w:t xml:space="preserve"> </w:t>
      </w:r>
      <w:r w:rsidRPr="00195CD4">
        <w:rPr>
          <w:rFonts w:ascii="Arial" w:hAnsi="Arial" w:cs="Arial"/>
        </w:rPr>
        <w:t>el</w:t>
      </w:r>
      <w:r w:rsidRPr="00195CD4">
        <w:rPr>
          <w:rFonts w:ascii="Arial" w:hAnsi="Arial" w:cs="Arial"/>
          <w:spacing w:val="-11"/>
        </w:rPr>
        <w:t xml:space="preserve"> </w:t>
      </w:r>
      <w:r w:rsidRPr="00195CD4">
        <w:rPr>
          <w:rFonts w:ascii="Arial" w:hAnsi="Arial" w:cs="Arial"/>
        </w:rPr>
        <w:t>almacén</w:t>
      </w:r>
      <w:r w:rsidRPr="00195CD4">
        <w:rPr>
          <w:rFonts w:ascii="Arial" w:hAnsi="Arial" w:cs="Arial"/>
          <w:spacing w:val="-7"/>
        </w:rPr>
        <w:t xml:space="preserve"> </w:t>
      </w:r>
      <w:r w:rsidRPr="00195CD4">
        <w:rPr>
          <w:rFonts w:ascii="Arial" w:hAnsi="Arial" w:cs="Arial"/>
        </w:rPr>
        <w:t>o</w:t>
      </w:r>
      <w:r w:rsidRPr="00195CD4">
        <w:rPr>
          <w:rFonts w:ascii="Arial" w:hAnsi="Arial" w:cs="Arial"/>
          <w:spacing w:val="-10"/>
        </w:rPr>
        <w:t xml:space="preserve"> </w:t>
      </w:r>
      <w:r w:rsidRPr="00195CD4">
        <w:rPr>
          <w:rFonts w:ascii="Arial" w:hAnsi="Arial" w:cs="Arial"/>
        </w:rPr>
        <w:t>con</w:t>
      </w:r>
      <w:r w:rsidRPr="00195CD4">
        <w:rPr>
          <w:rFonts w:ascii="Arial" w:hAnsi="Arial" w:cs="Arial"/>
          <w:spacing w:val="-10"/>
        </w:rPr>
        <w:t xml:space="preserve"> </w:t>
      </w:r>
      <w:r w:rsidRPr="00195CD4">
        <w:rPr>
          <w:rFonts w:ascii="Arial" w:hAnsi="Arial" w:cs="Arial"/>
        </w:rPr>
        <w:t>bienes</w:t>
      </w:r>
      <w:r w:rsidRPr="00195CD4">
        <w:rPr>
          <w:rFonts w:ascii="Arial" w:hAnsi="Arial" w:cs="Arial"/>
          <w:spacing w:val="-12"/>
        </w:rPr>
        <w:t xml:space="preserve"> </w:t>
      </w:r>
      <w:r w:rsidRPr="00195CD4">
        <w:rPr>
          <w:rFonts w:ascii="Arial" w:hAnsi="Arial" w:cs="Arial"/>
        </w:rPr>
        <w:t>muebles</w:t>
      </w:r>
      <w:r w:rsidRPr="00195CD4">
        <w:rPr>
          <w:rFonts w:ascii="Arial" w:hAnsi="Arial" w:cs="Arial"/>
          <w:spacing w:val="-10"/>
        </w:rPr>
        <w:t xml:space="preserve"> </w:t>
      </w:r>
      <w:r w:rsidRPr="00195CD4">
        <w:rPr>
          <w:rFonts w:ascii="Arial" w:hAnsi="Arial" w:cs="Arial"/>
        </w:rPr>
        <w:t>patrimoniales</w:t>
      </w:r>
      <w:r w:rsidRPr="00195CD4">
        <w:rPr>
          <w:rFonts w:ascii="Arial" w:hAnsi="Arial" w:cs="Arial"/>
          <w:spacing w:val="-10"/>
        </w:rPr>
        <w:t xml:space="preserve"> </w:t>
      </w:r>
      <w:r w:rsidRPr="00195CD4">
        <w:rPr>
          <w:rFonts w:ascii="Arial" w:hAnsi="Arial" w:cs="Arial"/>
        </w:rPr>
        <w:t>sin</w:t>
      </w:r>
      <w:r w:rsidRPr="00195CD4">
        <w:rPr>
          <w:rFonts w:ascii="Arial" w:hAnsi="Arial" w:cs="Arial"/>
          <w:spacing w:val="-10"/>
        </w:rPr>
        <w:t xml:space="preserve"> </w:t>
      </w:r>
      <w:r w:rsidRPr="00195CD4">
        <w:rPr>
          <w:rFonts w:ascii="Arial" w:hAnsi="Arial" w:cs="Arial"/>
        </w:rPr>
        <w:t>asignar,</w:t>
      </w:r>
      <w:r w:rsidRPr="00195CD4">
        <w:rPr>
          <w:rFonts w:ascii="Arial" w:hAnsi="Arial" w:cs="Arial"/>
          <w:spacing w:val="-6"/>
        </w:rPr>
        <w:t xml:space="preserve"> </w:t>
      </w:r>
      <w:r w:rsidRPr="00195CD4">
        <w:rPr>
          <w:rFonts w:ascii="Arial" w:hAnsi="Arial" w:cs="Arial"/>
        </w:rPr>
        <w:t>que pueden atender la necesidad del área usuaria y/o área técnica estratégica.</w:t>
      </w:r>
    </w:p>
    <w:p w14:paraId="12D8182A" w14:textId="77777777" w:rsidR="00E7218E" w:rsidRPr="00195CD4" w:rsidRDefault="00E7218E" w:rsidP="00D128AF">
      <w:pPr>
        <w:pStyle w:val="Ttulo2"/>
        <w:tabs>
          <w:tab w:val="left" w:pos="1843"/>
          <w:tab w:val="left" w:pos="10490"/>
        </w:tabs>
        <w:spacing w:before="1" w:line="360" w:lineRule="auto"/>
        <w:ind w:left="1843" w:right="3"/>
      </w:pPr>
      <w:r w:rsidRPr="00195CD4">
        <w:t>Procedimiento de contratación</w:t>
      </w:r>
    </w:p>
    <w:p w14:paraId="0723CD97" w14:textId="77777777" w:rsidR="00E7218E" w:rsidRPr="00195CD4" w:rsidRDefault="00E7218E" w:rsidP="002D58E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La UFA, a través de la herramienta digital para contratos menores del SEACE, debe solicitar y recibir cotizaciones de proveedores que cuenten con RNP, (requisitos cuando el importe de la contratación supere 1 UIT), y pertenezcan al rubro del objeto de la contratación y selecciona una oferta que cumpla con el requerimiento conforme al principio del valor por dinero.</w:t>
      </w:r>
    </w:p>
    <w:p w14:paraId="32EFFB23" w14:textId="77777777" w:rsidR="00E7218E" w:rsidRPr="00195CD4" w:rsidRDefault="00E7218E" w:rsidP="002D58E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Las invitaciones pueden efectuarse de acuerdo al siguiente criterio:</w:t>
      </w:r>
    </w:p>
    <w:tbl>
      <w:tblPr>
        <w:tblStyle w:val="TableNormal"/>
        <w:tblW w:w="0" w:type="auto"/>
        <w:tblInd w:w="1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2"/>
        <w:gridCol w:w="5954"/>
      </w:tblGrid>
      <w:tr w:rsidR="00A14874" w:rsidRPr="00195CD4" w14:paraId="58B60CED" w14:textId="77777777" w:rsidTr="00DE29BA">
        <w:trPr>
          <w:trHeight w:val="254"/>
        </w:trPr>
        <w:tc>
          <w:tcPr>
            <w:tcW w:w="1842" w:type="dxa"/>
            <w:shd w:val="clear" w:color="auto" w:fill="D9D9D9"/>
          </w:tcPr>
          <w:p w14:paraId="39F22BFB" w14:textId="77777777" w:rsidR="00A14874" w:rsidRPr="00195CD4" w:rsidRDefault="00A14874" w:rsidP="00DE29BA">
            <w:pPr>
              <w:pStyle w:val="TableParagraph"/>
              <w:tabs>
                <w:tab w:val="left" w:pos="10490"/>
              </w:tabs>
              <w:spacing w:line="360" w:lineRule="auto"/>
              <w:ind w:left="133" w:right="140"/>
              <w:jc w:val="center"/>
              <w:rPr>
                <w:b/>
              </w:rPr>
            </w:pPr>
            <w:r w:rsidRPr="00195CD4">
              <w:rPr>
                <w:b/>
              </w:rPr>
              <w:t>Tipo</w:t>
            </w:r>
            <w:r w:rsidRPr="00195CD4">
              <w:rPr>
                <w:b/>
                <w:spacing w:val="-1"/>
              </w:rPr>
              <w:t xml:space="preserve"> </w:t>
            </w:r>
            <w:r w:rsidRPr="00195CD4">
              <w:rPr>
                <w:b/>
              </w:rPr>
              <w:t>de</w:t>
            </w:r>
            <w:r w:rsidRPr="00195CD4">
              <w:rPr>
                <w:b/>
                <w:spacing w:val="-2"/>
              </w:rPr>
              <w:t xml:space="preserve"> Invitación</w:t>
            </w:r>
          </w:p>
        </w:tc>
        <w:tc>
          <w:tcPr>
            <w:tcW w:w="5954" w:type="dxa"/>
            <w:shd w:val="clear" w:color="auto" w:fill="D9D9D9"/>
          </w:tcPr>
          <w:p w14:paraId="1A8E1B32" w14:textId="77777777" w:rsidR="00A14874" w:rsidRPr="00195CD4" w:rsidRDefault="00A14874" w:rsidP="00DE29BA">
            <w:pPr>
              <w:pStyle w:val="TableParagraph"/>
              <w:tabs>
                <w:tab w:val="left" w:pos="10490"/>
              </w:tabs>
              <w:spacing w:line="360" w:lineRule="auto"/>
              <w:ind w:left="36" w:right="712"/>
              <w:jc w:val="center"/>
              <w:rPr>
                <w:b/>
              </w:rPr>
            </w:pPr>
            <w:r w:rsidRPr="00195CD4">
              <w:rPr>
                <w:b/>
                <w:spacing w:val="-2"/>
              </w:rPr>
              <w:t>Condición</w:t>
            </w:r>
          </w:p>
        </w:tc>
      </w:tr>
      <w:tr w:rsidR="00A14874" w:rsidRPr="00195CD4" w14:paraId="4CB6C91A" w14:textId="77777777" w:rsidTr="00DE29BA">
        <w:trPr>
          <w:trHeight w:val="757"/>
        </w:trPr>
        <w:tc>
          <w:tcPr>
            <w:tcW w:w="1842" w:type="dxa"/>
            <w:vAlign w:val="center"/>
          </w:tcPr>
          <w:p w14:paraId="5B1AD00A" w14:textId="77777777" w:rsidR="00A14874" w:rsidRPr="00195CD4" w:rsidRDefault="00A14874" w:rsidP="00DE29BA">
            <w:pPr>
              <w:pStyle w:val="TableParagraph"/>
              <w:tabs>
                <w:tab w:val="left" w:pos="10490"/>
              </w:tabs>
              <w:spacing w:before="252" w:line="360" w:lineRule="auto"/>
              <w:ind w:left="133"/>
              <w:jc w:val="center"/>
            </w:pPr>
            <w:r w:rsidRPr="00195CD4">
              <w:t>Invitación</w:t>
            </w:r>
            <w:r w:rsidRPr="00195CD4">
              <w:rPr>
                <w:spacing w:val="-9"/>
              </w:rPr>
              <w:t xml:space="preserve"> </w:t>
            </w:r>
            <w:r w:rsidRPr="00195CD4">
              <w:rPr>
                <w:spacing w:val="-2"/>
              </w:rPr>
              <w:t>Abierta</w:t>
            </w:r>
          </w:p>
        </w:tc>
        <w:tc>
          <w:tcPr>
            <w:tcW w:w="5954" w:type="dxa"/>
          </w:tcPr>
          <w:p w14:paraId="164AC00F" w14:textId="32F5CC6B" w:rsidR="00A14874" w:rsidRPr="00195CD4" w:rsidRDefault="00A14874" w:rsidP="003A2738">
            <w:pPr>
              <w:pStyle w:val="TableParagraph"/>
              <w:tabs>
                <w:tab w:val="left" w:pos="10490"/>
              </w:tabs>
              <w:spacing w:line="360" w:lineRule="auto"/>
              <w:ind w:left="275"/>
              <w:jc w:val="both"/>
            </w:pPr>
            <w:r w:rsidRPr="00195CD4">
              <w:t>Son</w:t>
            </w:r>
            <w:r w:rsidRPr="00195CD4">
              <w:rPr>
                <w:spacing w:val="28"/>
              </w:rPr>
              <w:t xml:space="preserve"> </w:t>
            </w:r>
            <w:r w:rsidRPr="00195CD4">
              <w:t>las</w:t>
            </w:r>
            <w:r w:rsidRPr="00195CD4">
              <w:rPr>
                <w:spacing w:val="29"/>
              </w:rPr>
              <w:t xml:space="preserve"> </w:t>
            </w:r>
            <w:r w:rsidRPr="00195CD4">
              <w:t>invitaciones</w:t>
            </w:r>
            <w:r w:rsidRPr="00195CD4">
              <w:rPr>
                <w:spacing w:val="29"/>
              </w:rPr>
              <w:t xml:space="preserve"> </w:t>
            </w:r>
            <w:r w:rsidRPr="00195CD4">
              <w:t>abiertas generadas por</w:t>
            </w:r>
            <w:r w:rsidRPr="00195CD4">
              <w:rPr>
                <w:spacing w:val="28"/>
              </w:rPr>
              <w:t xml:space="preserve"> </w:t>
            </w:r>
            <w:r w:rsidRPr="00195CD4">
              <w:t>la herramienta</w:t>
            </w:r>
            <w:r w:rsidRPr="00195CD4">
              <w:rPr>
                <w:spacing w:val="24"/>
              </w:rPr>
              <w:t xml:space="preserve"> </w:t>
            </w:r>
            <w:r w:rsidRPr="00195CD4">
              <w:t>digital</w:t>
            </w:r>
            <w:r w:rsidRPr="00195CD4">
              <w:rPr>
                <w:spacing w:val="22"/>
              </w:rPr>
              <w:t xml:space="preserve"> </w:t>
            </w:r>
            <w:r w:rsidRPr="00195CD4">
              <w:t>para</w:t>
            </w:r>
            <w:r w:rsidRPr="00195CD4">
              <w:rPr>
                <w:spacing w:val="24"/>
              </w:rPr>
              <w:t xml:space="preserve"> </w:t>
            </w:r>
            <w:r w:rsidRPr="00195CD4">
              <w:t>contratos</w:t>
            </w:r>
            <w:r w:rsidRPr="00195CD4">
              <w:rPr>
                <w:spacing w:val="23"/>
              </w:rPr>
              <w:t xml:space="preserve"> </w:t>
            </w:r>
            <w:r w:rsidRPr="00195CD4">
              <w:t>menores</w:t>
            </w:r>
            <w:r w:rsidRPr="00195CD4">
              <w:rPr>
                <w:spacing w:val="24"/>
              </w:rPr>
              <w:t xml:space="preserve"> </w:t>
            </w:r>
            <w:r w:rsidRPr="00195CD4">
              <w:rPr>
                <w:spacing w:val="-5"/>
              </w:rPr>
              <w:t>del</w:t>
            </w:r>
            <w:r w:rsidR="003A2738" w:rsidRPr="00195CD4">
              <w:rPr>
                <w:spacing w:val="-5"/>
              </w:rPr>
              <w:t xml:space="preserve"> </w:t>
            </w:r>
            <w:r w:rsidRPr="00195CD4">
              <w:rPr>
                <w:spacing w:val="-2"/>
              </w:rPr>
              <w:t>SEACE.</w:t>
            </w:r>
          </w:p>
        </w:tc>
      </w:tr>
      <w:tr w:rsidR="00A14874" w:rsidRPr="00195CD4" w14:paraId="0E3902CD" w14:textId="77777777" w:rsidTr="00DE29BA">
        <w:trPr>
          <w:trHeight w:val="732"/>
        </w:trPr>
        <w:tc>
          <w:tcPr>
            <w:tcW w:w="1842" w:type="dxa"/>
            <w:vAlign w:val="center"/>
          </w:tcPr>
          <w:p w14:paraId="1B4DD97E" w14:textId="77777777" w:rsidR="00A14874" w:rsidRPr="00195CD4" w:rsidRDefault="00A14874" w:rsidP="00DE29BA">
            <w:pPr>
              <w:pStyle w:val="TableParagraph"/>
              <w:tabs>
                <w:tab w:val="left" w:pos="10490"/>
              </w:tabs>
              <w:spacing w:before="126" w:line="360" w:lineRule="auto"/>
              <w:jc w:val="center"/>
            </w:pPr>
          </w:p>
          <w:p w14:paraId="149D7198" w14:textId="77777777" w:rsidR="00A14874" w:rsidRPr="00195CD4" w:rsidRDefault="00A14874" w:rsidP="00DE29BA">
            <w:pPr>
              <w:pStyle w:val="TableParagraph"/>
              <w:tabs>
                <w:tab w:val="left" w:pos="10490"/>
              </w:tabs>
              <w:spacing w:line="360" w:lineRule="auto"/>
              <w:ind w:left="133"/>
              <w:jc w:val="center"/>
            </w:pPr>
            <w:r w:rsidRPr="00195CD4">
              <w:t>Invitación</w:t>
            </w:r>
            <w:r w:rsidRPr="00195CD4">
              <w:rPr>
                <w:spacing w:val="-9"/>
              </w:rPr>
              <w:t xml:space="preserve"> </w:t>
            </w:r>
            <w:r w:rsidRPr="00195CD4">
              <w:rPr>
                <w:spacing w:val="-2"/>
              </w:rPr>
              <w:t>Cerrada</w:t>
            </w:r>
          </w:p>
        </w:tc>
        <w:tc>
          <w:tcPr>
            <w:tcW w:w="5954" w:type="dxa"/>
          </w:tcPr>
          <w:p w14:paraId="7992C268" w14:textId="503EC8BF" w:rsidR="00A14874" w:rsidRPr="00195CD4" w:rsidRDefault="00A14874" w:rsidP="003A2738">
            <w:pPr>
              <w:pStyle w:val="TableParagraph"/>
              <w:tabs>
                <w:tab w:val="left" w:pos="10490"/>
              </w:tabs>
              <w:spacing w:line="360" w:lineRule="auto"/>
              <w:ind w:left="275"/>
              <w:jc w:val="both"/>
            </w:pPr>
            <w:r w:rsidRPr="00195CD4">
              <w:t>Es</w:t>
            </w:r>
            <w:r w:rsidRPr="00195CD4">
              <w:rPr>
                <w:spacing w:val="40"/>
              </w:rPr>
              <w:t xml:space="preserve"> </w:t>
            </w:r>
            <w:r w:rsidRPr="00195CD4">
              <w:t>la</w:t>
            </w:r>
            <w:r w:rsidRPr="00195CD4">
              <w:rPr>
                <w:spacing w:val="40"/>
              </w:rPr>
              <w:t xml:space="preserve"> </w:t>
            </w:r>
            <w:r w:rsidRPr="00195CD4">
              <w:t>solicitud</w:t>
            </w:r>
            <w:r w:rsidRPr="00195CD4">
              <w:rPr>
                <w:spacing w:val="40"/>
              </w:rPr>
              <w:t xml:space="preserve"> </w:t>
            </w:r>
            <w:r w:rsidRPr="00195CD4">
              <w:t>de</w:t>
            </w:r>
            <w:r w:rsidRPr="00195CD4">
              <w:rPr>
                <w:spacing w:val="40"/>
              </w:rPr>
              <w:t xml:space="preserve"> </w:t>
            </w:r>
            <w:r w:rsidRPr="00195CD4">
              <w:t>cotización</w:t>
            </w:r>
            <w:r w:rsidRPr="00195CD4">
              <w:rPr>
                <w:spacing w:val="40"/>
              </w:rPr>
              <w:t xml:space="preserve"> </w:t>
            </w:r>
            <w:r w:rsidRPr="00195CD4">
              <w:t>requerida,</w:t>
            </w:r>
            <w:r w:rsidRPr="00195CD4">
              <w:rPr>
                <w:spacing w:val="40"/>
              </w:rPr>
              <w:t xml:space="preserve"> </w:t>
            </w:r>
            <w:r w:rsidRPr="00195CD4">
              <w:t>como mínimo,</w:t>
            </w:r>
            <w:r w:rsidRPr="00195CD4">
              <w:rPr>
                <w:spacing w:val="62"/>
              </w:rPr>
              <w:t xml:space="preserve"> </w:t>
            </w:r>
            <w:r w:rsidRPr="00195CD4">
              <w:t>a</w:t>
            </w:r>
            <w:r w:rsidRPr="00195CD4">
              <w:rPr>
                <w:spacing w:val="63"/>
              </w:rPr>
              <w:t xml:space="preserve"> </w:t>
            </w:r>
            <w:r w:rsidRPr="00195CD4">
              <w:t>un</w:t>
            </w:r>
            <w:r w:rsidRPr="00195CD4">
              <w:rPr>
                <w:spacing w:val="62"/>
              </w:rPr>
              <w:t xml:space="preserve"> </w:t>
            </w:r>
            <w:r w:rsidRPr="00195CD4">
              <w:t>solo</w:t>
            </w:r>
            <w:r w:rsidRPr="00195CD4">
              <w:rPr>
                <w:spacing w:val="62"/>
              </w:rPr>
              <w:t xml:space="preserve"> </w:t>
            </w:r>
            <w:r w:rsidRPr="00195CD4">
              <w:t>proveedor</w:t>
            </w:r>
            <w:r w:rsidRPr="00195CD4">
              <w:rPr>
                <w:spacing w:val="64"/>
              </w:rPr>
              <w:t xml:space="preserve"> </w:t>
            </w:r>
            <w:r w:rsidRPr="00195CD4">
              <w:t>a</w:t>
            </w:r>
            <w:r w:rsidRPr="00195CD4">
              <w:rPr>
                <w:spacing w:val="59"/>
              </w:rPr>
              <w:t xml:space="preserve"> </w:t>
            </w:r>
            <w:r w:rsidRPr="00195CD4">
              <w:t>través</w:t>
            </w:r>
            <w:r w:rsidRPr="00195CD4">
              <w:rPr>
                <w:spacing w:val="64"/>
              </w:rPr>
              <w:t xml:space="preserve"> </w:t>
            </w:r>
            <w:r w:rsidRPr="00195CD4">
              <w:t>de</w:t>
            </w:r>
            <w:r w:rsidRPr="00195CD4">
              <w:rPr>
                <w:spacing w:val="62"/>
              </w:rPr>
              <w:t xml:space="preserve"> </w:t>
            </w:r>
            <w:r w:rsidRPr="00195CD4">
              <w:rPr>
                <w:spacing w:val="-5"/>
              </w:rPr>
              <w:t>la</w:t>
            </w:r>
            <w:r w:rsidR="003A2738" w:rsidRPr="00195CD4">
              <w:rPr>
                <w:spacing w:val="-5"/>
              </w:rPr>
              <w:t xml:space="preserve"> </w:t>
            </w:r>
            <w:r w:rsidRPr="00195CD4">
              <w:t xml:space="preserve">herramienta digital para contratos menores del </w:t>
            </w:r>
            <w:r w:rsidRPr="00195CD4">
              <w:rPr>
                <w:spacing w:val="-2"/>
              </w:rPr>
              <w:t>SEACE.</w:t>
            </w:r>
          </w:p>
        </w:tc>
      </w:tr>
    </w:tbl>
    <w:p w14:paraId="46388ED9" w14:textId="0D98C8D7" w:rsidR="00F46462" w:rsidRDefault="00F46462" w:rsidP="00F46462">
      <w:pPr>
        <w:pStyle w:val="Prrafodelista"/>
        <w:numPr>
          <w:ilvl w:val="0"/>
          <w:numId w:val="43"/>
        </w:numPr>
        <w:tabs>
          <w:tab w:val="left" w:pos="851"/>
          <w:tab w:val="left" w:pos="10490"/>
        </w:tabs>
        <w:spacing w:before="240" w:line="360" w:lineRule="auto"/>
        <w:ind w:left="1560" w:right="3" w:hanging="284"/>
        <w:rPr>
          <w:rFonts w:ascii="Arial" w:hAnsi="Arial" w:cs="Arial"/>
        </w:rPr>
      </w:pPr>
      <w:r>
        <w:rPr>
          <w:rFonts w:ascii="Arial" w:hAnsi="Arial" w:cs="Arial"/>
        </w:rPr>
        <w:t xml:space="preserve">De acuerdo a lo dispuesto en el numeral </w:t>
      </w:r>
      <w:r w:rsidRPr="00F46462">
        <w:rPr>
          <w:rFonts w:ascii="Arial" w:hAnsi="Arial" w:cs="Arial"/>
          <w:b/>
          <w:bCs/>
        </w:rPr>
        <w:t>6.1.4</w:t>
      </w:r>
      <w:r>
        <w:rPr>
          <w:rFonts w:ascii="Arial" w:hAnsi="Arial" w:cs="Arial"/>
        </w:rPr>
        <w:t>, se podrá utilizar medios digitales en tanto sea obligatoria el uso e implementación del PLADICOP.</w:t>
      </w:r>
    </w:p>
    <w:p w14:paraId="1D10295D" w14:textId="5129A8AB" w:rsidR="00E7218E" w:rsidRPr="00195CD4" w:rsidRDefault="00E7218E" w:rsidP="002D58E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lastRenderedPageBreak/>
        <w:t>Las solicitudes de cotización contienen las Especificaciones Técnicas o los Términos de Referencia, según corresponda, de los bienes, servicios y/o consultorías a contratar y adjuntan los siguientes formatos:</w:t>
      </w:r>
    </w:p>
    <w:p w14:paraId="413B695F" w14:textId="77777777" w:rsidR="00E7218E" w:rsidRPr="00195CD4" w:rsidRDefault="00E7218E" w:rsidP="00D128AF">
      <w:pPr>
        <w:pStyle w:val="Prrafodelista"/>
        <w:numPr>
          <w:ilvl w:val="0"/>
          <w:numId w:val="64"/>
        </w:numPr>
        <w:tabs>
          <w:tab w:val="left" w:pos="1701"/>
          <w:tab w:val="left" w:pos="3119"/>
          <w:tab w:val="left" w:pos="10490"/>
        </w:tabs>
        <w:spacing w:line="360" w:lineRule="auto"/>
        <w:ind w:right="3"/>
        <w:rPr>
          <w:rFonts w:ascii="Arial" w:hAnsi="Arial" w:cs="Arial"/>
        </w:rPr>
      </w:pPr>
      <w:r w:rsidRPr="00195CD4">
        <w:rPr>
          <w:rFonts w:ascii="Arial" w:hAnsi="Arial" w:cs="Arial"/>
        </w:rPr>
        <w:t>Anexo</w:t>
      </w:r>
      <w:r w:rsidRPr="00195CD4">
        <w:rPr>
          <w:rFonts w:ascii="Arial" w:hAnsi="Arial" w:cs="Arial"/>
          <w:spacing w:val="-4"/>
        </w:rPr>
        <w:t xml:space="preserve"> </w:t>
      </w:r>
      <w:r w:rsidRPr="00195CD4">
        <w:rPr>
          <w:rFonts w:ascii="Arial" w:hAnsi="Arial" w:cs="Arial"/>
        </w:rPr>
        <w:t>N°</w:t>
      </w:r>
      <w:r w:rsidRPr="00195CD4">
        <w:rPr>
          <w:rFonts w:ascii="Arial" w:hAnsi="Arial" w:cs="Arial"/>
          <w:spacing w:val="-2"/>
        </w:rPr>
        <w:t xml:space="preserve"> </w:t>
      </w:r>
      <w:r w:rsidRPr="00195CD4">
        <w:rPr>
          <w:rFonts w:ascii="Arial" w:hAnsi="Arial" w:cs="Arial"/>
        </w:rPr>
        <w:t>05</w:t>
      </w:r>
      <w:r w:rsidRPr="00195CD4">
        <w:rPr>
          <w:rFonts w:ascii="Arial" w:hAnsi="Arial" w:cs="Arial"/>
          <w:spacing w:val="-5"/>
        </w:rPr>
        <w:t xml:space="preserve"> </w:t>
      </w:r>
      <w:r w:rsidRPr="00195CD4">
        <w:rPr>
          <w:rFonts w:ascii="Arial" w:hAnsi="Arial" w:cs="Arial"/>
        </w:rPr>
        <w:t>-</w:t>
      </w:r>
      <w:r w:rsidRPr="00195CD4">
        <w:rPr>
          <w:rFonts w:ascii="Arial" w:hAnsi="Arial" w:cs="Arial"/>
          <w:spacing w:val="-3"/>
        </w:rPr>
        <w:t xml:space="preserve"> </w:t>
      </w:r>
      <w:r w:rsidRPr="00195CD4">
        <w:rPr>
          <w:rFonts w:ascii="Arial" w:hAnsi="Arial" w:cs="Arial"/>
        </w:rPr>
        <w:t>Formato</w:t>
      </w:r>
      <w:r w:rsidRPr="00195CD4">
        <w:rPr>
          <w:rFonts w:ascii="Arial" w:hAnsi="Arial" w:cs="Arial"/>
          <w:spacing w:val="-4"/>
        </w:rPr>
        <w:t xml:space="preserve"> </w:t>
      </w:r>
      <w:r w:rsidRPr="00195CD4">
        <w:rPr>
          <w:rFonts w:ascii="Arial" w:hAnsi="Arial" w:cs="Arial"/>
        </w:rPr>
        <w:t>de</w:t>
      </w:r>
      <w:r w:rsidRPr="00195CD4">
        <w:rPr>
          <w:rFonts w:ascii="Arial" w:hAnsi="Arial" w:cs="Arial"/>
          <w:spacing w:val="-3"/>
        </w:rPr>
        <w:t xml:space="preserve"> </w:t>
      </w:r>
      <w:r w:rsidRPr="00195CD4">
        <w:rPr>
          <w:rFonts w:ascii="Arial" w:hAnsi="Arial" w:cs="Arial"/>
        </w:rPr>
        <w:t>solicitud</w:t>
      </w:r>
      <w:r w:rsidRPr="00195CD4">
        <w:rPr>
          <w:rFonts w:ascii="Arial" w:hAnsi="Arial" w:cs="Arial"/>
          <w:spacing w:val="-3"/>
        </w:rPr>
        <w:t xml:space="preserve"> </w:t>
      </w:r>
      <w:r w:rsidRPr="00195CD4">
        <w:rPr>
          <w:rFonts w:ascii="Arial" w:hAnsi="Arial" w:cs="Arial"/>
        </w:rPr>
        <w:t>de</w:t>
      </w:r>
      <w:r w:rsidRPr="00195CD4">
        <w:rPr>
          <w:rFonts w:ascii="Arial" w:hAnsi="Arial" w:cs="Arial"/>
          <w:spacing w:val="-4"/>
        </w:rPr>
        <w:t xml:space="preserve"> </w:t>
      </w:r>
      <w:r w:rsidRPr="00195CD4">
        <w:rPr>
          <w:rFonts w:ascii="Arial" w:hAnsi="Arial" w:cs="Arial"/>
          <w:spacing w:val="-2"/>
        </w:rPr>
        <w:t>cotización.</w:t>
      </w:r>
    </w:p>
    <w:p w14:paraId="1F4635F5" w14:textId="77777777" w:rsidR="00E7218E" w:rsidRPr="00195CD4" w:rsidRDefault="00E7218E" w:rsidP="00D128AF">
      <w:pPr>
        <w:pStyle w:val="Prrafodelista"/>
        <w:numPr>
          <w:ilvl w:val="0"/>
          <w:numId w:val="64"/>
        </w:numPr>
        <w:tabs>
          <w:tab w:val="left" w:pos="1701"/>
          <w:tab w:val="left" w:pos="3119"/>
          <w:tab w:val="left" w:pos="10490"/>
        </w:tabs>
        <w:spacing w:line="360" w:lineRule="auto"/>
        <w:ind w:right="3"/>
        <w:rPr>
          <w:rFonts w:ascii="Arial" w:hAnsi="Arial" w:cs="Arial"/>
        </w:rPr>
      </w:pPr>
      <w:r w:rsidRPr="00195CD4">
        <w:rPr>
          <w:rFonts w:ascii="Arial" w:hAnsi="Arial" w:cs="Arial"/>
        </w:rPr>
        <w:t>Anexo</w:t>
      </w:r>
      <w:r w:rsidRPr="00195CD4">
        <w:rPr>
          <w:rFonts w:ascii="Arial" w:hAnsi="Arial" w:cs="Arial"/>
          <w:spacing w:val="-5"/>
        </w:rPr>
        <w:t xml:space="preserve"> </w:t>
      </w:r>
      <w:r w:rsidRPr="00195CD4">
        <w:rPr>
          <w:rFonts w:ascii="Arial" w:hAnsi="Arial" w:cs="Arial"/>
        </w:rPr>
        <w:t>N°</w:t>
      </w:r>
      <w:r w:rsidRPr="00195CD4">
        <w:rPr>
          <w:rFonts w:ascii="Arial" w:hAnsi="Arial" w:cs="Arial"/>
          <w:spacing w:val="-3"/>
        </w:rPr>
        <w:t xml:space="preserve"> </w:t>
      </w:r>
      <w:r w:rsidRPr="00195CD4">
        <w:rPr>
          <w:rFonts w:ascii="Arial" w:hAnsi="Arial" w:cs="Arial"/>
        </w:rPr>
        <w:t>06</w:t>
      </w:r>
      <w:r w:rsidRPr="00195CD4">
        <w:rPr>
          <w:rFonts w:ascii="Arial" w:hAnsi="Arial" w:cs="Arial"/>
          <w:spacing w:val="-7"/>
        </w:rPr>
        <w:t xml:space="preserve"> </w:t>
      </w:r>
      <w:r w:rsidRPr="00195CD4">
        <w:rPr>
          <w:rFonts w:ascii="Arial" w:hAnsi="Arial" w:cs="Arial"/>
        </w:rPr>
        <w:t>-</w:t>
      </w:r>
      <w:r w:rsidRPr="00195CD4">
        <w:rPr>
          <w:rFonts w:ascii="Arial" w:hAnsi="Arial" w:cs="Arial"/>
          <w:spacing w:val="-5"/>
        </w:rPr>
        <w:t xml:space="preserve"> </w:t>
      </w:r>
      <w:r w:rsidRPr="00195CD4">
        <w:rPr>
          <w:rFonts w:ascii="Arial" w:hAnsi="Arial" w:cs="Arial"/>
        </w:rPr>
        <w:t>Declaración</w:t>
      </w:r>
      <w:r w:rsidRPr="00195CD4">
        <w:rPr>
          <w:rFonts w:ascii="Arial" w:hAnsi="Arial" w:cs="Arial"/>
          <w:spacing w:val="-4"/>
        </w:rPr>
        <w:t xml:space="preserve"> </w:t>
      </w:r>
      <w:r w:rsidRPr="00195CD4">
        <w:rPr>
          <w:rFonts w:ascii="Arial" w:hAnsi="Arial" w:cs="Arial"/>
        </w:rPr>
        <w:t>jurada</w:t>
      </w:r>
      <w:r w:rsidRPr="00195CD4">
        <w:rPr>
          <w:rFonts w:ascii="Arial" w:hAnsi="Arial" w:cs="Arial"/>
          <w:spacing w:val="-5"/>
        </w:rPr>
        <w:t xml:space="preserve"> </w:t>
      </w:r>
      <w:r w:rsidRPr="00195CD4">
        <w:rPr>
          <w:rFonts w:ascii="Arial" w:hAnsi="Arial" w:cs="Arial"/>
        </w:rPr>
        <w:t>para</w:t>
      </w:r>
      <w:r w:rsidRPr="00195CD4">
        <w:rPr>
          <w:rFonts w:ascii="Arial" w:hAnsi="Arial" w:cs="Arial"/>
          <w:spacing w:val="-4"/>
        </w:rPr>
        <w:t xml:space="preserve"> </w:t>
      </w:r>
      <w:r w:rsidRPr="00195CD4">
        <w:rPr>
          <w:rFonts w:ascii="Arial" w:hAnsi="Arial" w:cs="Arial"/>
        </w:rPr>
        <w:t>contratos</w:t>
      </w:r>
      <w:r w:rsidRPr="00195CD4">
        <w:rPr>
          <w:rFonts w:ascii="Arial" w:hAnsi="Arial" w:cs="Arial"/>
          <w:spacing w:val="-8"/>
        </w:rPr>
        <w:t xml:space="preserve"> </w:t>
      </w:r>
      <w:r w:rsidRPr="00195CD4">
        <w:rPr>
          <w:rFonts w:ascii="Arial" w:hAnsi="Arial" w:cs="Arial"/>
          <w:spacing w:val="-2"/>
        </w:rPr>
        <w:t>menores.</w:t>
      </w:r>
    </w:p>
    <w:p w14:paraId="6390C6AD" w14:textId="77777777" w:rsidR="00E7218E" w:rsidRPr="00187A2C" w:rsidRDefault="00E7218E" w:rsidP="00D128AF">
      <w:pPr>
        <w:pStyle w:val="Prrafodelista"/>
        <w:numPr>
          <w:ilvl w:val="0"/>
          <w:numId w:val="64"/>
        </w:numPr>
        <w:tabs>
          <w:tab w:val="left" w:pos="1701"/>
          <w:tab w:val="left" w:pos="3119"/>
          <w:tab w:val="left" w:pos="10490"/>
        </w:tabs>
        <w:spacing w:line="360" w:lineRule="auto"/>
        <w:ind w:right="3"/>
        <w:rPr>
          <w:rFonts w:ascii="Arial" w:hAnsi="Arial" w:cs="Arial"/>
          <w:lang w:val="pt-BR"/>
        </w:rPr>
      </w:pPr>
      <w:r w:rsidRPr="00187A2C">
        <w:rPr>
          <w:rFonts w:ascii="Arial" w:hAnsi="Arial" w:cs="Arial"/>
          <w:lang w:val="pt-BR"/>
        </w:rPr>
        <w:t>Anexo</w:t>
      </w:r>
      <w:r w:rsidRPr="00187A2C">
        <w:rPr>
          <w:rFonts w:ascii="Arial" w:hAnsi="Arial" w:cs="Arial"/>
          <w:spacing w:val="-3"/>
          <w:lang w:val="pt-BR"/>
        </w:rPr>
        <w:t xml:space="preserve"> </w:t>
      </w:r>
      <w:r w:rsidRPr="00187A2C">
        <w:rPr>
          <w:rFonts w:ascii="Arial" w:hAnsi="Arial" w:cs="Arial"/>
          <w:lang w:val="pt-BR"/>
        </w:rPr>
        <w:t>N°</w:t>
      </w:r>
      <w:r w:rsidRPr="00187A2C">
        <w:rPr>
          <w:rFonts w:ascii="Arial" w:hAnsi="Arial" w:cs="Arial"/>
          <w:spacing w:val="-1"/>
          <w:lang w:val="pt-BR"/>
        </w:rPr>
        <w:t xml:space="preserve"> </w:t>
      </w:r>
      <w:r w:rsidRPr="00187A2C">
        <w:rPr>
          <w:rFonts w:ascii="Arial" w:hAnsi="Arial" w:cs="Arial"/>
          <w:lang w:val="pt-BR"/>
        </w:rPr>
        <w:t>07</w:t>
      </w:r>
      <w:r w:rsidRPr="00187A2C">
        <w:rPr>
          <w:rFonts w:ascii="Arial" w:hAnsi="Arial" w:cs="Arial"/>
          <w:spacing w:val="-4"/>
          <w:lang w:val="pt-BR"/>
        </w:rPr>
        <w:t xml:space="preserve"> </w:t>
      </w:r>
      <w:r w:rsidRPr="00187A2C">
        <w:rPr>
          <w:rFonts w:ascii="Arial" w:hAnsi="Arial" w:cs="Arial"/>
          <w:lang w:val="pt-BR"/>
        </w:rPr>
        <w:t>-</w:t>
      </w:r>
      <w:r w:rsidRPr="00187A2C">
        <w:rPr>
          <w:rFonts w:ascii="Arial" w:hAnsi="Arial" w:cs="Arial"/>
          <w:spacing w:val="-4"/>
          <w:lang w:val="pt-BR"/>
        </w:rPr>
        <w:t xml:space="preserve"> </w:t>
      </w:r>
      <w:r w:rsidRPr="00187A2C">
        <w:rPr>
          <w:rFonts w:ascii="Arial" w:hAnsi="Arial" w:cs="Arial"/>
          <w:lang w:val="pt-BR"/>
        </w:rPr>
        <w:t>Formato</w:t>
      </w:r>
      <w:r w:rsidRPr="00187A2C">
        <w:rPr>
          <w:rFonts w:ascii="Arial" w:hAnsi="Arial" w:cs="Arial"/>
          <w:spacing w:val="-2"/>
          <w:lang w:val="pt-BR"/>
        </w:rPr>
        <w:t xml:space="preserve"> </w:t>
      </w:r>
      <w:r w:rsidRPr="00187A2C">
        <w:rPr>
          <w:rFonts w:ascii="Arial" w:hAnsi="Arial" w:cs="Arial"/>
          <w:lang w:val="pt-BR"/>
        </w:rPr>
        <w:t>de</w:t>
      </w:r>
      <w:r w:rsidRPr="00187A2C">
        <w:rPr>
          <w:rFonts w:ascii="Arial" w:hAnsi="Arial" w:cs="Arial"/>
          <w:spacing w:val="-2"/>
          <w:lang w:val="pt-BR"/>
        </w:rPr>
        <w:t xml:space="preserve"> </w:t>
      </w:r>
      <w:r w:rsidRPr="00187A2C">
        <w:rPr>
          <w:rFonts w:ascii="Arial" w:hAnsi="Arial" w:cs="Arial"/>
          <w:lang w:val="pt-BR"/>
        </w:rPr>
        <w:t>oferta</w:t>
      </w:r>
      <w:r w:rsidRPr="00187A2C">
        <w:rPr>
          <w:rFonts w:ascii="Arial" w:hAnsi="Arial" w:cs="Arial"/>
          <w:spacing w:val="-4"/>
          <w:lang w:val="pt-BR"/>
        </w:rPr>
        <w:t xml:space="preserve"> </w:t>
      </w:r>
      <w:r w:rsidRPr="00187A2C">
        <w:rPr>
          <w:rFonts w:ascii="Arial" w:hAnsi="Arial" w:cs="Arial"/>
          <w:spacing w:val="-2"/>
          <w:lang w:val="pt-BR"/>
        </w:rPr>
        <w:t>económica.</w:t>
      </w:r>
    </w:p>
    <w:p w14:paraId="4422D069" w14:textId="77777777" w:rsidR="00E7218E" w:rsidRPr="00195CD4" w:rsidRDefault="00E7218E" w:rsidP="00D128AF">
      <w:pPr>
        <w:pStyle w:val="Prrafodelista"/>
        <w:numPr>
          <w:ilvl w:val="0"/>
          <w:numId w:val="64"/>
        </w:numPr>
        <w:tabs>
          <w:tab w:val="left" w:pos="1701"/>
          <w:tab w:val="left" w:pos="3119"/>
          <w:tab w:val="left" w:pos="10490"/>
        </w:tabs>
        <w:spacing w:before="5" w:line="360" w:lineRule="auto"/>
        <w:ind w:right="3"/>
        <w:rPr>
          <w:rFonts w:ascii="Arial" w:hAnsi="Arial" w:cs="Arial"/>
        </w:rPr>
      </w:pPr>
      <w:r w:rsidRPr="00195CD4">
        <w:rPr>
          <w:rFonts w:ascii="Arial" w:hAnsi="Arial" w:cs="Arial"/>
        </w:rPr>
        <w:t>Anexo</w:t>
      </w:r>
      <w:r w:rsidRPr="00195CD4">
        <w:rPr>
          <w:rFonts w:ascii="Arial" w:hAnsi="Arial" w:cs="Arial"/>
          <w:spacing w:val="39"/>
        </w:rPr>
        <w:t xml:space="preserve"> </w:t>
      </w:r>
      <w:r w:rsidRPr="00195CD4">
        <w:rPr>
          <w:rFonts w:ascii="Arial" w:hAnsi="Arial" w:cs="Arial"/>
        </w:rPr>
        <w:t>N° 08</w:t>
      </w:r>
      <w:r w:rsidRPr="00195CD4">
        <w:rPr>
          <w:rFonts w:ascii="Arial" w:hAnsi="Arial" w:cs="Arial"/>
          <w:spacing w:val="37"/>
        </w:rPr>
        <w:t xml:space="preserve"> </w:t>
      </w:r>
      <w:r w:rsidRPr="00195CD4">
        <w:rPr>
          <w:rFonts w:ascii="Arial" w:hAnsi="Arial" w:cs="Arial"/>
        </w:rPr>
        <w:t>-</w:t>
      </w:r>
      <w:r w:rsidRPr="00195CD4">
        <w:rPr>
          <w:rFonts w:ascii="Arial" w:hAnsi="Arial" w:cs="Arial"/>
          <w:spacing w:val="38"/>
        </w:rPr>
        <w:t xml:space="preserve"> </w:t>
      </w:r>
      <w:r w:rsidRPr="00195CD4">
        <w:rPr>
          <w:rFonts w:ascii="Arial" w:hAnsi="Arial" w:cs="Arial"/>
        </w:rPr>
        <w:t>Formato</w:t>
      </w:r>
      <w:r w:rsidRPr="00195CD4">
        <w:rPr>
          <w:rFonts w:ascii="Arial" w:hAnsi="Arial" w:cs="Arial"/>
          <w:spacing w:val="37"/>
        </w:rPr>
        <w:t xml:space="preserve"> </w:t>
      </w:r>
      <w:r w:rsidRPr="00195CD4">
        <w:rPr>
          <w:rFonts w:ascii="Arial" w:hAnsi="Arial" w:cs="Arial"/>
        </w:rPr>
        <w:t>de</w:t>
      </w:r>
      <w:r w:rsidRPr="00195CD4">
        <w:rPr>
          <w:rFonts w:ascii="Arial" w:hAnsi="Arial" w:cs="Arial"/>
          <w:spacing w:val="38"/>
        </w:rPr>
        <w:t xml:space="preserve"> </w:t>
      </w:r>
      <w:r w:rsidRPr="00195CD4">
        <w:rPr>
          <w:rFonts w:ascii="Arial" w:hAnsi="Arial" w:cs="Arial"/>
        </w:rPr>
        <w:t>carta</w:t>
      </w:r>
      <w:r w:rsidRPr="00195CD4">
        <w:rPr>
          <w:rFonts w:ascii="Arial" w:hAnsi="Arial" w:cs="Arial"/>
          <w:spacing w:val="39"/>
        </w:rPr>
        <w:t xml:space="preserve"> </w:t>
      </w:r>
      <w:r w:rsidRPr="00195CD4">
        <w:rPr>
          <w:rFonts w:ascii="Arial" w:hAnsi="Arial" w:cs="Arial"/>
        </w:rPr>
        <w:t>–</w:t>
      </w:r>
      <w:r w:rsidRPr="00195CD4">
        <w:rPr>
          <w:rFonts w:ascii="Arial" w:hAnsi="Arial" w:cs="Arial"/>
          <w:spacing w:val="39"/>
        </w:rPr>
        <w:t xml:space="preserve"> </w:t>
      </w:r>
      <w:r w:rsidRPr="00195CD4">
        <w:rPr>
          <w:rFonts w:ascii="Arial" w:hAnsi="Arial" w:cs="Arial"/>
        </w:rPr>
        <w:t>autorización</w:t>
      </w:r>
      <w:r w:rsidRPr="00195CD4">
        <w:rPr>
          <w:rFonts w:ascii="Arial" w:hAnsi="Arial" w:cs="Arial"/>
          <w:spacing w:val="36"/>
        </w:rPr>
        <w:t xml:space="preserve"> </w:t>
      </w:r>
      <w:r w:rsidRPr="00195CD4">
        <w:rPr>
          <w:rFonts w:ascii="Arial" w:hAnsi="Arial" w:cs="Arial"/>
        </w:rPr>
        <w:t>(para</w:t>
      </w:r>
      <w:r w:rsidRPr="00195CD4">
        <w:rPr>
          <w:rFonts w:ascii="Arial" w:hAnsi="Arial" w:cs="Arial"/>
          <w:spacing w:val="36"/>
        </w:rPr>
        <w:t xml:space="preserve"> </w:t>
      </w:r>
      <w:r w:rsidRPr="00195CD4">
        <w:rPr>
          <w:rFonts w:ascii="Arial" w:hAnsi="Arial" w:cs="Arial"/>
        </w:rPr>
        <w:t>el</w:t>
      </w:r>
      <w:r w:rsidRPr="00195CD4">
        <w:rPr>
          <w:rFonts w:ascii="Arial" w:hAnsi="Arial" w:cs="Arial"/>
          <w:spacing w:val="38"/>
        </w:rPr>
        <w:t xml:space="preserve"> </w:t>
      </w:r>
      <w:r w:rsidRPr="00195CD4">
        <w:rPr>
          <w:rFonts w:ascii="Arial" w:hAnsi="Arial" w:cs="Arial"/>
        </w:rPr>
        <w:t>pago</w:t>
      </w:r>
      <w:r w:rsidRPr="00195CD4">
        <w:rPr>
          <w:rFonts w:ascii="Arial" w:hAnsi="Arial" w:cs="Arial"/>
          <w:spacing w:val="36"/>
        </w:rPr>
        <w:t xml:space="preserve"> </w:t>
      </w:r>
      <w:r w:rsidRPr="00195CD4">
        <w:rPr>
          <w:rFonts w:ascii="Arial" w:hAnsi="Arial" w:cs="Arial"/>
        </w:rPr>
        <w:t>con abonos en la cuenta bancaria del proveedor).</w:t>
      </w:r>
    </w:p>
    <w:p w14:paraId="06A225C3" w14:textId="77777777" w:rsidR="00E7218E" w:rsidRPr="00195CD4" w:rsidRDefault="00E7218E" w:rsidP="00D128AF">
      <w:pPr>
        <w:pStyle w:val="Prrafodelista"/>
        <w:numPr>
          <w:ilvl w:val="0"/>
          <w:numId w:val="64"/>
        </w:numPr>
        <w:tabs>
          <w:tab w:val="left" w:pos="1701"/>
          <w:tab w:val="left" w:pos="3119"/>
          <w:tab w:val="left" w:pos="10490"/>
        </w:tabs>
        <w:spacing w:before="2" w:line="360" w:lineRule="auto"/>
        <w:ind w:right="3"/>
        <w:rPr>
          <w:rFonts w:ascii="Arial" w:hAnsi="Arial" w:cs="Arial"/>
        </w:rPr>
      </w:pPr>
      <w:r w:rsidRPr="00195CD4">
        <w:rPr>
          <w:rFonts w:ascii="Arial" w:hAnsi="Arial" w:cs="Arial"/>
        </w:rPr>
        <w:t>Anexo</w:t>
      </w:r>
      <w:r w:rsidRPr="00195CD4">
        <w:rPr>
          <w:rFonts w:ascii="Arial" w:hAnsi="Arial" w:cs="Arial"/>
          <w:spacing w:val="-13"/>
        </w:rPr>
        <w:t xml:space="preserve"> </w:t>
      </w:r>
      <w:r w:rsidRPr="00195CD4">
        <w:rPr>
          <w:rFonts w:ascii="Arial" w:hAnsi="Arial" w:cs="Arial"/>
        </w:rPr>
        <w:t>N°</w:t>
      </w:r>
      <w:r w:rsidRPr="00195CD4">
        <w:rPr>
          <w:rFonts w:ascii="Arial" w:hAnsi="Arial" w:cs="Arial"/>
          <w:spacing w:val="-11"/>
        </w:rPr>
        <w:t xml:space="preserve"> </w:t>
      </w:r>
      <w:r w:rsidRPr="00195CD4">
        <w:rPr>
          <w:rFonts w:ascii="Arial" w:hAnsi="Arial" w:cs="Arial"/>
        </w:rPr>
        <w:t>09</w:t>
      </w:r>
      <w:r w:rsidRPr="00195CD4">
        <w:rPr>
          <w:rFonts w:ascii="Arial" w:hAnsi="Arial" w:cs="Arial"/>
          <w:spacing w:val="-14"/>
        </w:rPr>
        <w:t xml:space="preserve"> </w:t>
      </w:r>
      <w:r w:rsidRPr="00195CD4">
        <w:rPr>
          <w:rFonts w:ascii="Arial" w:hAnsi="Arial" w:cs="Arial"/>
        </w:rPr>
        <w:t>-</w:t>
      </w:r>
      <w:r w:rsidRPr="00195CD4">
        <w:rPr>
          <w:rFonts w:ascii="Arial" w:hAnsi="Arial" w:cs="Arial"/>
          <w:spacing w:val="-11"/>
        </w:rPr>
        <w:t xml:space="preserve"> </w:t>
      </w:r>
      <w:r w:rsidRPr="00195CD4">
        <w:rPr>
          <w:rFonts w:ascii="Arial" w:hAnsi="Arial" w:cs="Arial"/>
        </w:rPr>
        <w:t>Notificación</w:t>
      </w:r>
      <w:r w:rsidRPr="00195CD4">
        <w:rPr>
          <w:rFonts w:ascii="Arial" w:hAnsi="Arial" w:cs="Arial"/>
          <w:spacing w:val="-13"/>
        </w:rPr>
        <w:t xml:space="preserve"> </w:t>
      </w:r>
      <w:r w:rsidRPr="00195CD4">
        <w:rPr>
          <w:rFonts w:ascii="Arial" w:hAnsi="Arial" w:cs="Arial"/>
        </w:rPr>
        <w:t>electrónica</w:t>
      </w:r>
      <w:r w:rsidRPr="00195CD4">
        <w:rPr>
          <w:rFonts w:ascii="Arial" w:hAnsi="Arial" w:cs="Arial"/>
          <w:spacing w:val="-12"/>
        </w:rPr>
        <w:t xml:space="preserve"> </w:t>
      </w:r>
      <w:r w:rsidRPr="00195CD4">
        <w:rPr>
          <w:rFonts w:ascii="Arial" w:hAnsi="Arial" w:cs="Arial"/>
        </w:rPr>
        <w:t>durante</w:t>
      </w:r>
      <w:r w:rsidRPr="00195CD4">
        <w:rPr>
          <w:rFonts w:ascii="Arial" w:hAnsi="Arial" w:cs="Arial"/>
          <w:spacing w:val="-14"/>
        </w:rPr>
        <w:t xml:space="preserve"> </w:t>
      </w:r>
      <w:r w:rsidRPr="00195CD4">
        <w:rPr>
          <w:rFonts w:ascii="Arial" w:hAnsi="Arial" w:cs="Arial"/>
        </w:rPr>
        <w:t>la</w:t>
      </w:r>
      <w:r w:rsidRPr="00195CD4">
        <w:rPr>
          <w:rFonts w:ascii="Arial" w:hAnsi="Arial" w:cs="Arial"/>
          <w:spacing w:val="-12"/>
        </w:rPr>
        <w:t xml:space="preserve"> </w:t>
      </w:r>
      <w:r w:rsidRPr="00195CD4">
        <w:rPr>
          <w:rFonts w:ascii="Arial" w:hAnsi="Arial" w:cs="Arial"/>
        </w:rPr>
        <w:t>ejecución</w:t>
      </w:r>
      <w:r w:rsidRPr="00195CD4">
        <w:rPr>
          <w:rFonts w:ascii="Arial" w:hAnsi="Arial" w:cs="Arial"/>
          <w:spacing w:val="-12"/>
        </w:rPr>
        <w:t xml:space="preserve"> </w:t>
      </w:r>
      <w:r w:rsidRPr="00195CD4">
        <w:rPr>
          <w:rFonts w:ascii="Arial" w:hAnsi="Arial" w:cs="Arial"/>
          <w:spacing w:val="-2"/>
        </w:rPr>
        <w:t>contractual.</w:t>
      </w:r>
    </w:p>
    <w:p w14:paraId="158F669C" w14:textId="63EB3677" w:rsidR="00E7218E" w:rsidRPr="00195CD4" w:rsidRDefault="00E7218E" w:rsidP="00D128AF">
      <w:pPr>
        <w:pStyle w:val="Prrafodelista"/>
        <w:numPr>
          <w:ilvl w:val="0"/>
          <w:numId w:val="64"/>
        </w:numPr>
        <w:tabs>
          <w:tab w:val="left" w:pos="1701"/>
          <w:tab w:val="left" w:pos="3119"/>
          <w:tab w:val="left" w:pos="4262"/>
          <w:tab w:val="left" w:pos="4744"/>
          <w:tab w:val="left" w:pos="5223"/>
          <w:tab w:val="left" w:pos="5530"/>
          <w:tab w:val="left" w:pos="6926"/>
          <w:tab w:val="left" w:pos="7773"/>
          <w:tab w:val="left" w:pos="8555"/>
          <w:tab w:val="left" w:pos="10084"/>
          <w:tab w:val="left" w:pos="10490"/>
        </w:tabs>
        <w:spacing w:before="5" w:line="360" w:lineRule="auto"/>
        <w:ind w:right="3"/>
        <w:rPr>
          <w:rFonts w:ascii="Arial" w:hAnsi="Arial" w:cs="Arial"/>
        </w:rPr>
      </w:pPr>
      <w:r w:rsidRPr="00195CD4">
        <w:rPr>
          <w:rFonts w:ascii="Arial" w:hAnsi="Arial" w:cs="Arial"/>
          <w:spacing w:val="-2"/>
        </w:rPr>
        <w:t>Anexo</w:t>
      </w:r>
      <w:r w:rsidRPr="00195CD4">
        <w:rPr>
          <w:rFonts w:ascii="Arial" w:hAnsi="Arial" w:cs="Arial"/>
        </w:rPr>
        <w:t xml:space="preserve"> </w:t>
      </w:r>
      <w:r w:rsidRPr="00195CD4">
        <w:rPr>
          <w:rFonts w:ascii="Arial" w:hAnsi="Arial" w:cs="Arial"/>
          <w:spacing w:val="-6"/>
        </w:rPr>
        <w:t>N°</w:t>
      </w:r>
      <w:r w:rsidRPr="00195CD4">
        <w:rPr>
          <w:rFonts w:ascii="Arial" w:hAnsi="Arial" w:cs="Arial"/>
        </w:rPr>
        <w:t xml:space="preserve"> </w:t>
      </w:r>
      <w:r w:rsidRPr="00195CD4">
        <w:rPr>
          <w:rFonts w:ascii="Arial" w:hAnsi="Arial" w:cs="Arial"/>
          <w:spacing w:val="-6"/>
        </w:rPr>
        <w:t>10</w:t>
      </w:r>
      <w:r w:rsidRPr="00195CD4">
        <w:rPr>
          <w:rFonts w:ascii="Arial" w:hAnsi="Arial" w:cs="Arial"/>
        </w:rPr>
        <w:t xml:space="preserve"> </w:t>
      </w:r>
      <w:r w:rsidRPr="00195CD4">
        <w:rPr>
          <w:rFonts w:ascii="Arial" w:hAnsi="Arial" w:cs="Arial"/>
          <w:spacing w:val="-10"/>
        </w:rPr>
        <w:t>–</w:t>
      </w:r>
      <w:r w:rsidRPr="00195CD4">
        <w:rPr>
          <w:rFonts w:ascii="Arial" w:hAnsi="Arial" w:cs="Arial"/>
        </w:rPr>
        <w:t xml:space="preserve"> </w:t>
      </w:r>
      <w:r w:rsidRPr="00195CD4">
        <w:rPr>
          <w:rFonts w:ascii="Arial" w:hAnsi="Arial" w:cs="Arial"/>
          <w:spacing w:val="-2"/>
        </w:rPr>
        <w:t xml:space="preserve">Declaración jurada </w:t>
      </w:r>
      <w:r w:rsidRPr="00195CD4">
        <w:rPr>
          <w:rFonts w:ascii="Arial" w:hAnsi="Arial" w:cs="Arial"/>
          <w:spacing w:val="-4"/>
        </w:rPr>
        <w:t xml:space="preserve">sobre </w:t>
      </w:r>
      <w:r w:rsidRPr="00195CD4">
        <w:rPr>
          <w:rFonts w:ascii="Arial" w:hAnsi="Arial" w:cs="Arial"/>
          <w:spacing w:val="-2"/>
        </w:rPr>
        <w:t xml:space="preserve">prohibiciones </w:t>
      </w:r>
      <w:r w:rsidRPr="00195CD4">
        <w:rPr>
          <w:rFonts w:ascii="Arial" w:hAnsi="Arial" w:cs="Arial"/>
          <w:spacing w:val="-10"/>
        </w:rPr>
        <w:t>e</w:t>
      </w:r>
      <w:r w:rsidR="00322107" w:rsidRPr="00195CD4">
        <w:rPr>
          <w:rFonts w:ascii="Arial" w:hAnsi="Arial" w:cs="Arial"/>
          <w:spacing w:val="-10"/>
        </w:rPr>
        <w:t xml:space="preserve"> </w:t>
      </w:r>
      <w:r w:rsidRPr="00195CD4">
        <w:rPr>
          <w:rFonts w:ascii="Arial" w:hAnsi="Arial" w:cs="Arial"/>
          <w:spacing w:val="-2"/>
        </w:rPr>
        <w:t>incompatibilidades.</w:t>
      </w:r>
    </w:p>
    <w:p w14:paraId="39602E10" w14:textId="77777777" w:rsidR="00E7218E" w:rsidRPr="00195CD4" w:rsidRDefault="00E7218E" w:rsidP="00B12279">
      <w:pPr>
        <w:pStyle w:val="Prrafodelista"/>
        <w:numPr>
          <w:ilvl w:val="0"/>
          <w:numId w:val="64"/>
        </w:numPr>
        <w:tabs>
          <w:tab w:val="left" w:pos="1701"/>
          <w:tab w:val="left" w:pos="3119"/>
          <w:tab w:val="left" w:pos="10490"/>
        </w:tabs>
        <w:spacing w:before="13" w:after="240" w:line="360" w:lineRule="auto"/>
        <w:ind w:right="3"/>
        <w:rPr>
          <w:rFonts w:ascii="Arial" w:hAnsi="Arial" w:cs="Arial"/>
        </w:rPr>
      </w:pPr>
      <w:r w:rsidRPr="00195CD4">
        <w:rPr>
          <w:rFonts w:ascii="Arial" w:hAnsi="Arial" w:cs="Arial"/>
        </w:rPr>
        <w:t>Otros formatos aprobados por la OGAR respecto al Sistema Integrado de Gestión, Integridad y Datos Personales.</w:t>
      </w:r>
    </w:p>
    <w:p w14:paraId="119B2F54" w14:textId="77777777" w:rsidR="00E7218E" w:rsidRPr="00195CD4" w:rsidRDefault="00E7218E" w:rsidP="00D128AF">
      <w:pPr>
        <w:pStyle w:val="Ttulo2"/>
        <w:tabs>
          <w:tab w:val="left" w:pos="1843"/>
          <w:tab w:val="left" w:pos="10490"/>
        </w:tabs>
        <w:spacing w:before="1" w:line="360" w:lineRule="auto"/>
        <w:ind w:left="1843" w:right="3"/>
      </w:pPr>
      <w:r w:rsidRPr="00195CD4">
        <w:t>Solo se envía una (1) invitación a cotizar en los siguientes casos:</w:t>
      </w:r>
    </w:p>
    <w:p w14:paraId="2B333D65" w14:textId="77777777" w:rsidR="00E7218E" w:rsidRPr="00195CD4" w:rsidRDefault="00E7218E" w:rsidP="00D128AF">
      <w:pPr>
        <w:pStyle w:val="Prrafodelista"/>
        <w:numPr>
          <w:ilvl w:val="0"/>
          <w:numId w:val="65"/>
        </w:numPr>
        <w:tabs>
          <w:tab w:val="left" w:pos="1843"/>
          <w:tab w:val="left" w:pos="2268"/>
          <w:tab w:val="left" w:pos="10490"/>
        </w:tabs>
        <w:spacing w:before="72" w:line="360" w:lineRule="auto"/>
        <w:ind w:left="2694" w:right="3" w:hanging="284"/>
        <w:rPr>
          <w:rFonts w:ascii="Arial" w:hAnsi="Arial" w:cs="Arial"/>
        </w:rPr>
      </w:pPr>
      <w:r w:rsidRPr="00195CD4">
        <w:rPr>
          <w:rFonts w:ascii="Arial" w:hAnsi="Arial" w:cs="Arial"/>
        </w:rPr>
        <w:t>Alquiler</w:t>
      </w:r>
      <w:r w:rsidRPr="00195CD4">
        <w:rPr>
          <w:rFonts w:ascii="Arial" w:hAnsi="Arial" w:cs="Arial"/>
          <w:spacing w:val="-5"/>
        </w:rPr>
        <w:t xml:space="preserve"> </w:t>
      </w:r>
      <w:r w:rsidRPr="00195CD4">
        <w:rPr>
          <w:rFonts w:ascii="Arial" w:hAnsi="Arial" w:cs="Arial"/>
        </w:rPr>
        <w:t>de</w:t>
      </w:r>
      <w:r w:rsidRPr="00195CD4">
        <w:rPr>
          <w:rFonts w:ascii="Arial" w:hAnsi="Arial" w:cs="Arial"/>
          <w:spacing w:val="-4"/>
        </w:rPr>
        <w:t xml:space="preserve"> </w:t>
      </w:r>
      <w:r w:rsidRPr="00195CD4">
        <w:rPr>
          <w:rFonts w:ascii="Arial" w:hAnsi="Arial" w:cs="Arial"/>
          <w:spacing w:val="-2"/>
        </w:rPr>
        <w:t>inmuebles.</w:t>
      </w:r>
    </w:p>
    <w:p w14:paraId="67C7084E" w14:textId="77777777" w:rsidR="00E7218E" w:rsidRPr="00195CD4" w:rsidRDefault="00E7218E" w:rsidP="00D128AF">
      <w:pPr>
        <w:pStyle w:val="Prrafodelista"/>
        <w:numPr>
          <w:ilvl w:val="0"/>
          <w:numId w:val="65"/>
        </w:numPr>
        <w:tabs>
          <w:tab w:val="left" w:pos="1843"/>
          <w:tab w:val="left" w:pos="2268"/>
          <w:tab w:val="left" w:pos="10490"/>
        </w:tabs>
        <w:spacing w:before="72" w:line="360" w:lineRule="auto"/>
        <w:ind w:left="2694" w:right="3" w:hanging="284"/>
        <w:rPr>
          <w:rFonts w:ascii="Arial" w:hAnsi="Arial" w:cs="Arial"/>
        </w:rPr>
      </w:pPr>
      <w:r w:rsidRPr="00195CD4">
        <w:rPr>
          <w:rFonts w:ascii="Arial" w:hAnsi="Arial" w:cs="Arial"/>
        </w:rPr>
        <w:t>Prestaciones relacionadas a derechos de autor o derechos exclusivos.</w:t>
      </w:r>
    </w:p>
    <w:p w14:paraId="59969684" w14:textId="77777777" w:rsidR="00E7218E" w:rsidRPr="00195CD4" w:rsidRDefault="00E7218E" w:rsidP="00D128AF">
      <w:pPr>
        <w:pStyle w:val="Prrafodelista"/>
        <w:numPr>
          <w:ilvl w:val="0"/>
          <w:numId w:val="65"/>
        </w:numPr>
        <w:tabs>
          <w:tab w:val="left" w:pos="1843"/>
          <w:tab w:val="left" w:pos="2268"/>
          <w:tab w:val="left" w:pos="10490"/>
        </w:tabs>
        <w:spacing w:before="72" w:line="360" w:lineRule="auto"/>
        <w:ind w:left="2694" w:right="3" w:hanging="284"/>
        <w:rPr>
          <w:rFonts w:ascii="Arial" w:hAnsi="Arial" w:cs="Arial"/>
        </w:rPr>
      </w:pPr>
      <w:r w:rsidRPr="00195CD4">
        <w:rPr>
          <w:rFonts w:ascii="Arial" w:hAnsi="Arial" w:cs="Arial"/>
        </w:rPr>
        <w:t>Servicios técnicos, profesionales y/o especializados realizados por personas naturales.</w:t>
      </w:r>
    </w:p>
    <w:p w14:paraId="01191B4D" w14:textId="77777777" w:rsidR="00E7218E" w:rsidRPr="00195CD4" w:rsidRDefault="00E7218E" w:rsidP="00D128AF">
      <w:pPr>
        <w:pStyle w:val="Prrafodelista"/>
        <w:numPr>
          <w:ilvl w:val="0"/>
          <w:numId w:val="65"/>
        </w:numPr>
        <w:tabs>
          <w:tab w:val="left" w:pos="1843"/>
          <w:tab w:val="left" w:pos="2268"/>
          <w:tab w:val="left" w:pos="10490"/>
        </w:tabs>
        <w:spacing w:before="72" w:line="360" w:lineRule="auto"/>
        <w:ind w:left="2694" w:right="3" w:hanging="284"/>
        <w:rPr>
          <w:rFonts w:ascii="Arial" w:hAnsi="Arial" w:cs="Arial"/>
        </w:rPr>
      </w:pPr>
      <w:r w:rsidRPr="00195CD4">
        <w:rPr>
          <w:rFonts w:ascii="Arial" w:hAnsi="Arial" w:cs="Arial"/>
        </w:rPr>
        <w:t>Servicios de defensa y asesoría otorgada en mérito de la Ley N° 30057, Ley del Servicio Civil (A propuesta del beneficiario de la defensa y/o asesoría).</w:t>
      </w:r>
    </w:p>
    <w:p w14:paraId="3B39082E" w14:textId="6A027DDC" w:rsidR="00E7218E" w:rsidRPr="00195CD4" w:rsidRDefault="00E7218E" w:rsidP="00D128AF">
      <w:pPr>
        <w:pStyle w:val="Prrafodelista"/>
        <w:numPr>
          <w:ilvl w:val="0"/>
          <w:numId w:val="65"/>
        </w:numPr>
        <w:tabs>
          <w:tab w:val="left" w:pos="1843"/>
          <w:tab w:val="left" w:pos="2268"/>
          <w:tab w:val="left" w:pos="10490"/>
        </w:tabs>
        <w:spacing w:before="72" w:line="360" w:lineRule="auto"/>
        <w:ind w:left="2694" w:right="3" w:hanging="284"/>
        <w:rPr>
          <w:rFonts w:ascii="Arial" w:hAnsi="Arial" w:cs="Arial"/>
        </w:rPr>
      </w:pPr>
      <w:r w:rsidRPr="00195CD4">
        <w:rPr>
          <w:rFonts w:ascii="Arial" w:hAnsi="Arial" w:cs="Arial"/>
        </w:rPr>
        <w:t xml:space="preserve">En los casos previamente mencionados, el área usuaria adjunta al requerimiento el Anexo N° </w:t>
      </w:r>
      <w:r w:rsidR="003A2738" w:rsidRPr="00195CD4">
        <w:rPr>
          <w:rFonts w:ascii="Arial" w:hAnsi="Arial" w:cs="Arial"/>
        </w:rPr>
        <w:t>4</w:t>
      </w:r>
      <w:r w:rsidRPr="00195CD4">
        <w:rPr>
          <w:rFonts w:ascii="Arial" w:hAnsi="Arial" w:cs="Arial"/>
        </w:rPr>
        <w:t>.</w:t>
      </w:r>
    </w:p>
    <w:p w14:paraId="6EEFB1DC" w14:textId="77777777" w:rsidR="00E7218E" w:rsidRPr="00195CD4" w:rsidRDefault="00E7218E" w:rsidP="002D58E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Recibidas las cotizaciones por parte de los potenciales proveedores, en los casos de contrataciones de bienes, servicios y/o consultorías, la UFA puede solicitar a través de la herramienta digital para contratos menores del SEACE o correo electrónico institucional, a las áreas usuarias o áreas técnicas estratégicas,</w:t>
      </w:r>
      <w:r w:rsidRPr="00195CD4">
        <w:rPr>
          <w:rFonts w:ascii="Arial" w:hAnsi="Arial" w:cs="Arial"/>
          <w:spacing w:val="-14"/>
        </w:rPr>
        <w:t xml:space="preserve"> </w:t>
      </w:r>
      <w:r w:rsidRPr="00195CD4">
        <w:rPr>
          <w:rFonts w:ascii="Arial" w:hAnsi="Arial" w:cs="Arial"/>
        </w:rPr>
        <w:t>la</w:t>
      </w:r>
      <w:r w:rsidRPr="00195CD4">
        <w:rPr>
          <w:rFonts w:ascii="Arial" w:hAnsi="Arial" w:cs="Arial"/>
          <w:spacing w:val="-15"/>
        </w:rPr>
        <w:t xml:space="preserve"> </w:t>
      </w:r>
      <w:r w:rsidRPr="00195CD4">
        <w:rPr>
          <w:rFonts w:ascii="Arial" w:hAnsi="Arial" w:cs="Arial"/>
        </w:rPr>
        <w:t>verificación</w:t>
      </w:r>
      <w:r w:rsidRPr="00195CD4">
        <w:rPr>
          <w:rFonts w:ascii="Arial" w:hAnsi="Arial" w:cs="Arial"/>
          <w:spacing w:val="-15"/>
        </w:rPr>
        <w:t xml:space="preserve"> </w:t>
      </w:r>
      <w:r w:rsidRPr="00195CD4">
        <w:rPr>
          <w:rFonts w:ascii="Arial" w:hAnsi="Arial" w:cs="Arial"/>
        </w:rPr>
        <w:t>del</w:t>
      </w:r>
      <w:r w:rsidRPr="00195CD4">
        <w:rPr>
          <w:rFonts w:ascii="Arial" w:hAnsi="Arial" w:cs="Arial"/>
          <w:spacing w:val="-15"/>
        </w:rPr>
        <w:t xml:space="preserve"> </w:t>
      </w:r>
      <w:r w:rsidRPr="00195CD4">
        <w:rPr>
          <w:rFonts w:ascii="Arial" w:hAnsi="Arial" w:cs="Arial"/>
        </w:rPr>
        <w:t>cumplimiento</w:t>
      </w:r>
      <w:r w:rsidRPr="00195CD4">
        <w:rPr>
          <w:rFonts w:ascii="Arial" w:hAnsi="Arial" w:cs="Arial"/>
          <w:spacing w:val="-15"/>
        </w:rPr>
        <w:t xml:space="preserve"> </w:t>
      </w:r>
      <w:r w:rsidRPr="00195CD4">
        <w:rPr>
          <w:rFonts w:ascii="Arial" w:hAnsi="Arial" w:cs="Arial"/>
        </w:rPr>
        <w:t>de</w:t>
      </w:r>
      <w:r w:rsidRPr="00195CD4">
        <w:rPr>
          <w:rFonts w:ascii="Arial" w:hAnsi="Arial" w:cs="Arial"/>
          <w:spacing w:val="-15"/>
        </w:rPr>
        <w:t xml:space="preserve"> </w:t>
      </w:r>
      <w:r w:rsidRPr="00195CD4">
        <w:rPr>
          <w:rFonts w:ascii="Arial" w:hAnsi="Arial" w:cs="Arial"/>
        </w:rPr>
        <w:t>los</w:t>
      </w:r>
      <w:r w:rsidRPr="00195CD4">
        <w:rPr>
          <w:rFonts w:ascii="Arial" w:hAnsi="Arial" w:cs="Arial"/>
          <w:spacing w:val="-14"/>
        </w:rPr>
        <w:t xml:space="preserve"> </w:t>
      </w:r>
      <w:r w:rsidRPr="00195CD4">
        <w:rPr>
          <w:rFonts w:ascii="Arial" w:hAnsi="Arial" w:cs="Arial"/>
        </w:rPr>
        <w:t>Términos</w:t>
      </w:r>
      <w:r w:rsidRPr="00195CD4">
        <w:rPr>
          <w:rFonts w:ascii="Arial" w:hAnsi="Arial" w:cs="Arial"/>
          <w:spacing w:val="-14"/>
        </w:rPr>
        <w:t xml:space="preserve"> </w:t>
      </w:r>
      <w:r w:rsidRPr="00195CD4">
        <w:rPr>
          <w:rFonts w:ascii="Arial" w:hAnsi="Arial" w:cs="Arial"/>
        </w:rPr>
        <w:t>de</w:t>
      </w:r>
      <w:r w:rsidRPr="00195CD4">
        <w:rPr>
          <w:rFonts w:ascii="Arial" w:hAnsi="Arial" w:cs="Arial"/>
          <w:spacing w:val="-15"/>
        </w:rPr>
        <w:t xml:space="preserve"> </w:t>
      </w:r>
      <w:r w:rsidRPr="00195CD4">
        <w:rPr>
          <w:rFonts w:ascii="Arial" w:hAnsi="Arial" w:cs="Arial"/>
        </w:rPr>
        <w:t>Referencia</w:t>
      </w:r>
      <w:r w:rsidRPr="00195CD4">
        <w:rPr>
          <w:rFonts w:ascii="Arial" w:hAnsi="Arial" w:cs="Arial"/>
          <w:spacing w:val="-15"/>
        </w:rPr>
        <w:t xml:space="preserve"> </w:t>
      </w:r>
      <w:r w:rsidRPr="00195CD4">
        <w:rPr>
          <w:rFonts w:ascii="Arial" w:hAnsi="Arial" w:cs="Arial"/>
        </w:rPr>
        <w:t>y/o Especificaciones Técnicas, para lo cual remite el contenido técnico de las cotizaciones recibidas. Dicha verificación debe ser remitida a la UFA por el mismo medio dentro de los dos días hábiles siguientes.</w:t>
      </w:r>
    </w:p>
    <w:p w14:paraId="6C0F12D2" w14:textId="77777777" w:rsidR="00E7218E" w:rsidRPr="00195CD4" w:rsidRDefault="00E7218E" w:rsidP="002D58E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lastRenderedPageBreak/>
        <w:t>Para la selección del proveedor basta, en todos los casos, con la recepción de al menos una (01) cotización que cumpla con las especificaciones técnicas y/o los términos de referencia del bien o servicio.</w:t>
      </w:r>
    </w:p>
    <w:p w14:paraId="78C67E12" w14:textId="77777777" w:rsidR="00E7218E" w:rsidRPr="00195CD4" w:rsidRDefault="00E7218E" w:rsidP="00B12279">
      <w:pPr>
        <w:pStyle w:val="Prrafodelista"/>
        <w:numPr>
          <w:ilvl w:val="2"/>
          <w:numId w:val="48"/>
        </w:numPr>
        <w:tabs>
          <w:tab w:val="left" w:pos="851"/>
          <w:tab w:val="left" w:pos="10490"/>
        </w:tabs>
        <w:spacing w:before="240" w:after="240" w:line="360" w:lineRule="auto"/>
        <w:ind w:left="1843" w:right="3" w:hanging="850"/>
        <w:rPr>
          <w:rFonts w:ascii="Arial" w:hAnsi="Arial" w:cs="Arial"/>
        </w:rPr>
      </w:pPr>
      <w:r w:rsidRPr="00195CD4">
        <w:rPr>
          <w:rFonts w:ascii="Arial" w:hAnsi="Arial" w:cs="Arial"/>
        </w:rPr>
        <w:t>Una vez seleccionado el proveedor y determinada la cuantía de la contratación, la UFA registra la Solicitud de Disponibilidad Presupuestal en el SIGA-MEF y efectúa la interfase con el SIAF WEB a fin de solicitar a la OGPPDO la aprobación de la CCP y/o Previsión Presupuestal, de corresponder.</w:t>
      </w:r>
    </w:p>
    <w:p w14:paraId="24B20826" w14:textId="77777777" w:rsidR="00E7218E" w:rsidRPr="00195CD4" w:rsidRDefault="00E7218E" w:rsidP="00D128AF">
      <w:pPr>
        <w:pStyle w:val="Ttulo2"/>
        <w:tabs>
          <w:tab w:val="left" w:pos="1843"/>
          <w:tab w:val="left" w:pos="10490"/>
        </w:tabs>
        <w:spacing w:before="1" w:line="360" w:lineRule="auto"/>
        <w:ind w:left="1843" w:right="3"/>
      </w:pPr>
      <w:r w:rsidRPr="00195CD4">
        <w:t>Formalización</w:t>
      </w:r>
      <w:r w:rsidRPr="00195CD4">
        <w:rPr>
          <w:spacing w:val="-8"/>
        </w:rPr>
        <w:t xml:space="preserve"> </w:t>
      </w:r>
      <w:r w:rsidRPr="00195CD4">
        <w:t>del</w:t>
      </w:r>
      <w:r w:rsidRPr="00195CD4">
        <w:rPr>
          <w:spacing w:val="-5"/>
        </w:rPr>
        <w:t xml:space="preserve"> </w:t>
      </w:r>
      <w:r w:rsidRPr="00195CD4">
        <w:t>contrato</w:t>
      </w:r>
      <w:r w:rsidRPr="00195CD4">
        <w:rPr>
          <w:spacing w:val="-9"/>
        </w:rPr>
        <w:t xml:space="preserve"> </w:t>
      </w:r>
      <w:r w:rsidRPr="00195CD4">
        <w:rPr>
          <w:spacing w:val="-2"/>
        </w:rPr>
        <w:t>menor</w:t>
      </w:r>
    </w:p>
    <w:p w14:paraId="5CEF6A5A" w14:textId="77777777" w:rsidR="00E7218E" w:rsidRPr="00195CD4" w:rsidRDefault="00E7218E" w:rsidP="002D58E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El contrato menor se perfecciona con la notificación de una orden de compra o de servicio a través de la herramienta digital para contratos menores del SEACE o correo electrónico institucional, o con la suscripción de un contrato en caso la prestación supere el año fiscal.</w:t>
      </w:r>
    </w:p>
    <w:p w14:paraId="2D36DFFC" w14:textId="77777777" w:rsidR="00E7218E" w:rsidRPr="00195CD4" w:rsidRDefault="00E7218E" w:rsidP="00B12279">
      <w:pPr>
        <w:pStyle w:val="Prrafodelista"/>
        <w:numPr>
          <w:ilvl w:val="2"/>
          <w:numId w:val="48"/>
        </w:numPr>
        <w:tabs>
          <w:tab w:val="left" w:pos="851"/>
          <w:tab w:val="left" w:pos="10490"/>
        </w:tabs>
        <w:spacing w:before="240" w:after="240" w:line="360" w:lineRule="auto"/>
        <w:ind w:left="1843" w:right="3" w:hanging="850"/>
        <w:rPr>
          <w:rFonts w:ascii="Arial" w:hAnsi="Arial" w:cs="Arial"/>
        </w:rPr>
      </w:pPr>
      <w:r w:rsidRPr="00195CD4">
        <w:rPr>
          <w:rFonts w:ascii="Arial" w:hAnsi="Arial" w:cs="Arial"/>
        </w:rPr>
        <w:t>El plazo de ejecución de los contratos menores inicia de acuerdo con lo establecido en el requerimiento, en su defecto, inicia al día siguiente de notificada la orden de compra o servicio, o de suscrito el contrato, según corresponda.</w:t>
      </w:r>
    </w:p>
    <w:p w14:paraId="6090C9A6" w14:textId="77777777" w:rsidR="00E7218E" w:rsidRPr="00195CD4" w:rsidRDefault="00E7218E" w:rsidP="00D128AF">
      <w:pPr>
        <w:pStyle w:val="Ttulo2"/>
        <w:tabs>
          <w:tab w:val="left" w:pos="1843"/>
          <w:tab w:val="left" w:pos="10490"/>
        </w:tabs>
        <w:spacing w:before="1" w:line="360" w:lineRule="auto"/>
        <w:ind w:left="1843" w:right="3"/>
      </w:pPr>
      <w:r w:rsidRPr="00195CD4">
        <w:t>Ejecución contractual en contratos menores</w:t>
      </w:r>
    </w:p>
    <w:p w14:paraId="2D94C85D" w14:textId="77777777" w:rsidR="00E7218E" w:rsidRPr="00195CD4" w:rsidRDefault="00E7218E" w:rsidP="002D58E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Firmado el contrato y/u orden de compra o servicio, el profesional o técnico certificado por el OECE encargado del contrato menor en la DEC, registra el CCI del proveedor en el SIAF-SP y procede con la notificación del contrato menor, el mismo día de la firma del contrato u orden de compra o servicio, o al siguiente día hábil, conforme al detalle siguiente:</w:t>
      </w:r>
    </w:p>
    <w:p w14:paraId="422CD27A" w14:textId="77777777" w:rsidR="00E7218E" w:rsidRPr="00195CD4" w:rsidRDefault="00E7218E" w:rsidP="00D128AF">
      <w:pPr>
        <w:pStyle w:val="Prrafodelista"/>
        <w:numPr>
          <w:ilvl w:val="0"/>
          <w:numId w:val="64"/>
        </w:numPr>
        <w:tabs>
          <w:tab w:val="left" w:pos="1701"/>
          <w:tab w:val="left" w:pos="3119"/>
          <w:tab w:val="left" w:pos="10490"/>
        </w:tabs>
        <w:spacing w:before="13" w:line="360" w:lineRule="auto"/>
        <w:ind w:right="3"/>
        <w:rPr>
          <w:rFonts w:ascii="Arial" w:hAnsi="Arial" w:cs="Arial"/>
        </w:rPr>
      </w:pPr>
      <w:r w:rsidRPr="00195CD4">
        <w:rPr>
          <w:rFonts w:ascii="Arial" w:hAnsi="Arial" w:cs="Arial"/>
          <w:b/>
          <w:bCs/>
        </w:rPr>
        <w:t>Al proveedor adjudicado</w:t>
      </w:r>
      <w:r w:rsidRPr="00195CD4">
        <w:rPr>
          <w:rFonts w:ascii="Arial" w:hAnsi="Arial" w:cs="Arial"/>
        </w:rPr>
        <w:t>: A través de la PLADICOP, cuando se disponga su uso obligatorio.</w:t>
      </w:r>
    </w:p>
    <w:p w14:paraId="4C936843" w14:textId="38FB0D1C" w:rsidR="00E7218E" w:rsidRPr="00195CD4" w:rsidRDefault="002D58E2" w:rsidP="002D58E2">
      <w:pPr>
        <w:pStyle w:val="Prrafodelista"/>
        <w:tabs>
          <w:tab w:val="left" w:pos="1843"/>
        </w:tabs>
        <w:spacing w:line="360" w:lineRule="auto"/>
        <w:ind w:left="1843" w:right="3" w:hanging="850"/>
        <w:rPr>
          <w:rFonts w:ascii="Arial" w:hAnsi="Arial" w:cs="Arial"/>
        </w:rPr>
      </w:pPr>
      <w:r w:rsidRPr="00195CD4">
        <w:rPr>
          <w:rFonts w:ascii="Arial" w:eastAsia="Arial Unicode MS" w:hAnsi="Arial" w:cs="Arial"/>
        </w:rPr>
        <w:tab/>
      </w:r>
      <w:r w:rsidR="00E7218E" w:rsidRPr="00195CD4">
        <w:rPr>
          <w:rFonts w:ascii="Arial" w:eastAsia="Arial Unicode MS" w:hAnsi="Arial" w:cs="Arial"/>
        </w:rPr>
        <w:t xml:space="preserve">Excepcionalmente, </w:t>
      </w:r>
      <w:r w:rsidR="00E7218E" w:rsidRPr="00195CD4">
        <w:rPr>
          <w:rFonts w:ascii="Arial" w:hAnsi="Arial" w:cs="Arial"/>
        </w:rPr>
        <w:t xml:space="preserve">a través del correo electrónico consignado para efecto de las notificaciones. </w:t>
      </w:r>
    </w:p>
    <w:p w14:paraId="4E13B94A" w14:textId="77777777" w:rsidR="00E7218E" w:rsidRPr="00195CD4" w:rsidRDefault="00E7218E" w:rsidP="0051401A">
      <w:pPr>
        <w:pStyle w:val="Prrafodelista"/>
        <w:numPr>
          <w:ilvl w:val="0"/>
          <w:numId w:val="64"/>
        </w:numPr>
        <w:tabs>
          <w:tab w:val="left" w:pos="1701"/>
          <w:tab w:val="left" w:pos="3119"/>
          <w:tab w:val="left" w:pos="10490"/>
        </w:tabs>
        <w:spacing w:before="13" w:line="360" w:lineRule="auto"/>
        <w:ind w:right="3"/>
        <w:rPr>
          <w:rFonts w:ascii="Arial" w:hAnsi="Arial" w:cs="Arial"/>
        </w:rPr>
      </w:pPr>
      <w:r w:rsidRPr="00195CD4">
        <w:rPr>
          <w:rFonts w:ascii="Arial" w:hAnsi="Arial" w:cs="Arial"/>
          <w:b/>
          <w:bCs/>
        </w:rPr>
        <w:t>Al área usuaria</w:t>
      </w:r>
      <w:r w:rsidRPr="00195CD4">
        <w:rPr>
          <w:rFonts w:ascii="Arial" w:hAnsi="Arial" w:cs="Arial"/>
        </w:rPr>
        <w:t>: A través de la PLADICOP, cuando se disponga su uso obligatorio.</w:t>
      </w:r>
    </w:p>
    <w:p w14:paraId="65B83BC0" w14:textId="17E86E2E" w:rsidR="00E7218E" w:rsidRPr="00195CD4" w:rsidRDefault="002D58E2" w:rsidP="002D58E2">
      <w:pPr>
        <w:pStyle w:val="Prrafodelista"/>
        <w:tabs>
          <w:tab w:val="left" w:pos="1843"/>
        </w:tabs>
        <w:spacing w:line="360" w:lineRule="auto"/>
        <w:ind w:left="1843" w:right="3" w:hanging="850"/>
        <w:rPr>
          <w:rFonts w:ascii="Arial" w:eastAsia="Arial Unicode MS" w:hAnsi="Arial" w:cs="Arial"/>
        </w:rPr>
      </w:pPr>
      <w:r w:rsidRPr="00195CD4">
        <w:rPr>
          <w:rFonts w:ascii="Arial" w:eastAsia="Arial Unicode MS" w:hAnsi="Arial" w:cs="Arial"/>
        </w:rPr>
        <w:tab/>
      </w:r>
      <w:r w:rsidR="00E7218E" w:rsidRPr="00195CD4">
        <w:rPr>
          <w:rFonts w:ascii="Arial" w:eastAsia="Arial Unicode MS" w:hAnsi="Arial" w:cs="Arial"/>
        </w:rPr>
        <w:t xml:space="preserve">Excepcionalmente, mediante proveído la DEC lo remite al área usuaria, adjuntando la notificación efectuada al proveedor o locador, y la oferta </w:t>
      </w:r>
      <w:r w:rsidR="00E7218E" w:rsidRPr="00195CD4">
        <w:rPr>
          <w:rFonts w:ascii="Arial" w:eastAsia="Arial Unicode MS" w:hAnsi="Arial" w:cs="Arial"/>
        </w:rPr>
        <w:lastRenderedPageBreak/>
        <w:t xml:space="preserve">ganadora, para que realice la supervisión de la ejecución contractual y verifique el cumplimiento de las obligaciones asumidas por el contratista. </w:t>
      </w:r>
    </w:p>
    <w:p w14:paraId="0E285BFC" w14:textId="77777777" w:rsidR="00E7218E" w:rsidRPr="00195CD4" w:rsidRDefault="00E7218E" w:rsidP="0051401A">
      <w:pPr>
        <w:pStyle w:val="Prrafodelista"/>
        <w:numPr>
          <w:ilvl w:val="0"/>
          <w:numId w:val="64"/>
        </w:numPr>
        <w:tabs>
          <w:tab w:val="left" w:pos="1701"/>
          <w:tab w:val="left" w:pos="3119"/>
          <w:tab w:val="left" w:pos="10490"/>
        </w:tabs>
        <w:spacing w:before="13" w:line="360" w:lineRule="auto"/>
        <w:ind w:right="3"/>
        <w:rPr>
          <w:rFonts w:ascii="Arial" w:hAnsi="Arial" w:cs="Arial"/>
        </w:rPr>
      </w:pPr>
      <w:r w:rsidRPr="00195CD4">
        <w:rPr>
          <w:rFonts w:ascii="Arial" w:hAnsi="Arial" w:cs="Arial"/>
          <w:b/>
          <w:bCs/>
        </w:rPr>
        <w:t>Al responsable de almacén</w:t>
      </w:r>
      <w:r w:rsidRPr="00195CD4">
        <w:rPr>
          <w:rFonts w:ascii="Arial" w:hAnsi="Arial" w:cs="Arial"/>
        </w:rPr>
        <w:t>: A través de la PLADICOP, cuando se disponga su uso obligatorio.</w:t>
      </w:r>
    </w:p>
    <w:p w14:paraId="3D5D9BD4" w14:textId="0FA6ED82" w:rsidR="00E7218E" w:rsidRPr="00195CD4" w:rsidRDefault="002D58E2" w:rsidP="002D58E2">
      <w:pPr>
        <w:pStyle w:val="Prrafodelista"/>
        <w:tabs>
          <w:tab w:val="left" w:pos="1843"/>
        </w:tabs>
        <w:spacing w:line="360" w:lineRule="auto"/>
        <w:ind w:left="1843" w:right="3" w:hanging="850"/>
        <w:rPr>
          <w:rFonts w:ascii="Arial" w:eastAsia="Arial Unicode MS" w:hAnsi="Arial" w:cs="Arial"/>
        </w:rPr>
      </w:pPr>
      <w:r w:rsidRPr="00195CD4">
        <w:rPr>
          <w:rFonts w:ascii="Arial" w:eastAsia="Arial Unicode MS" w:hAnsi="Arial" w:cs="Arial"/>
        </w:rPr>
        <w:tab/>
      </w:r>
      <w:r w:rsidR="00E7218E" w:rsidRPr="00195CD4">
        <w:rPr>
          <w:rFonts w:ascii="Arial" w:eastAsia="Arial Unicode MS" w:hAnsi="Arial" w:cs="Arial"/>
        </w:rPr>
        <w:t>Excepcionalmente, mediante proveído la DEC lo remite al</w:t>
      </w:r>
      <w:r w:rsidR="00003B14" w:rsidRPr="00195CD4">
        <w:rPr>
          <w:rFonts w:ascii="Arial" w:eastAsia="Arial Unicode MS" w:hAnsi="Arial" w:cs="Arial"/>
        </w:rPr>
        <w:t xml:space="preserve"> responsable de almacén</w:t>
      </w:r>
      <w:r w:rsidR="00E7218E" w:rsidRPr="00195CD4">
        <w:rPr>
          <w:rFonts w:ascii="Arial" w:eastAsia="Arial Unicode MS" w:hAnsi="Arial" w:cs="Arial"/>
        </w:rPr>
        <w:t xml:space="preserve">, para que efectúe la recepción de bienes. </w:t>
      </w:r>
    </w:p>
    <w:p w14:paraId="4B2FE038" w14:textId="77777777" w:rsidR="00E7218E" w:rsidRPr="00195CD4" w:rsidRDefault="00E7218E" w:rsidP="0051401A">
      <w:pPr>
        <w:pStyle w:val="Prrafodelista"/>
        <w:numPr>
          <w:ilvl w:val="0"/>
          <w:numId w:val="64"/>
        </w:numPr>
        <w:tabs>
          <w:tab w:val="left" w:pos="1701"/>
          <w:tab w:val="left" w:pos="3119"/>
          <w:tab w:val="left" w:pos="10490"/>
        </w:tabs>
        <w:spacing w:before="13" w:line="360" w:lineRule="auto"/>
        <w:ind w:right="3"/>
        <w:rPr>
          <w:rFonts w:ascii="Arial" w:hAnsi="Arial" w:cs="Arial"/>
          <w:b/>
          <w:bCs/>
        </w:rPr>
      </w:pPr>
      <w:r w:rsidRPr="00195CD4">
        <w:rPr>
          <w:rFonts w:ascii="Arial" w:hAnsi="Arial" w:cs="Arial"/>
          <w:b/>
          <w:bCs/>
        </w:rPr>
        <w:t xml:space="preserve">Al responsable de control patrimonial: </w:t>
      </w:r>
      <w:r w:rsidRPr="00195CD4">
        <w:rPr>
          <w:rFonts w:ascii="Arial" w:hAnsi="Arial" w:cs="Arial"/>
        </w:rPr>
        <w:t>A través de la PLADICOP, cuando se disponga su uso obligatorio.</w:t>
      </w:r>
    </w:p>
    <w:p w14:paraId="06B993C6" w14:textId="11F24921" w:rsidR="00E7218E" w:rsidRPr="00195CD4" w:rsidRDefault="002D58E2" w:rsidP="0051401A">
      <w:pPr>
        <w:pStyle w:val="Prrafodelista"/>
        <w:tabs>
          <w:tab w:val="left" w:pos="1843"/>
        </w:tabs>
        <w:spacing w:before="240" w:after="240" w:line="360" w:lineRule="auto"/>
        <w:ind w:left="1843" w:right="3" w:hanging="850"/>
        <w:rPr>
          <w:rFonts w:ascii="Arial" w:eastAsia="Arial Unicode MS" w:hAnsi="Arial" w:cs="Arial"/>
        </w:rPr>
      </w:pPr>
      <w:r w:rsidRPr="00195CD4">
        <w:rPr>
          <w:rFonts w:ascii="Arial" w:eastAsia="Arial Unicode MS" w:hAnsi="Arial" w:cs="Arial"/>
        </w:rPr>
        <w:tab/>
      </w:r>
      <w:r w:rsidR="00E7218E" w:rsidRPr="00195CD4">
        <w:rPr>
          <w:rFonts w:ascii="Arial" w:eastAsia="Arial Unicode MS" w:hAnsi="Arial" w:cs="Arial"/>
        </w:rPr>
        <w:t>Excepcionalmente, cuando se adquieran activos fijos, mediante proveído la DEC dirigida al</w:t>
      </w:r>
      <w:r w:rsidR="00003B14" w:rsidRPr="00195CD4">
        <w:rPr>
          <w:rFonts w:ascii="Arial" w:eastAsia="Arial Unicode MS" w:hAnsi="Arial" w:cs="Arial"/>
        </w:rPr>
        <w:t xml:space="preserve"> responsable de control patrimonial</w:t>
      </w:r>
      <w:r w:rsidR="00E7218E" w:rsidRPr="00195CD4">
        <w:rPr>
          <w:rFonts w:ascii="Arial" w:eastAsia="Arial Unicode MS" w:hAnsi="Arial" w:cs="Arial"/>
        </w:rPr>
        <w:t xml:space="preserve">, para que efectúe el registro patrimonial de los bienes. </w:t>
      </w:r>
    </w:p>
    <w:p w14:paraId="1866B4BA" w14:textId="4877CD78" w:rsidR="00E7218E" w:rsidRPr="00195CD4" w:rsidRDefault="002D58E2" w:rsidP="0051401A">
      <w:pPr>
        <w:pStyle w:val="Prrafodelista"/>
        <w:tabs>
          <w:tab w:val="left" w:pos="1843"/>
        </w:tabs>
        <w:spacing w:after="240" w:line="360" w:lineRule="auto"/>
        <w:ind w:left="1843" w:right="3" w:hanging="850"/>
        <w:rPr>
          <w:rFonts w:ascii="Arial" w:eastAsia="Arial Unicode MS" w:hAnsi="Arial" w:cs="Arial"/>
        </w:rPr>
      </w:pPr>
      <w:r w:rsidRPr="00195CD4">
        <w:rPr>
          <w:rFonts w:ascii="Arial" w:eastAsia="Arial Unicode MS" w:hAnsi="Arial" w:cs="Arial"/>
        </w:rPr>
        <w:tab/>
      </w:r>
      <w:r w:rsidR="00E7218E" w:rsidRPr="00195CD4">
        <w:rPr>
          <w:rFonts w:ascii="Arial" w:eastAsia="Arial Unicode MS" w:hAnsi="Arial" w:cs="Arial"/>
        </w:rPr>
        <w:t>En caso la prestación supere el año fiscal, la contratación menor es perfeccionada mediante la suscripción del contrato.</w:t>
      </w:r>
    </w:p>
    <w:p w14:paraId="372FF3FA" w14:textId="77777777" w:rsidR="00E7218E" w:rsidRPr="00195CD4" w:rsidRDefault="00E7218E" w:rsidP="0051401A">
      <w:pPr>
        <w:pStyle w:val="Ttulo2"/>
        <w:tabs>
          <w:tab w:val="left" w:pos="1843"/>
          <w:tab w:val="left" w:pos="10490"/>
        </w:tabs>
        <w:spacing w:before="1" w:line="360" w:lineRule="auto"/>
        <w:ind w:left="1843" w:right="3"/>
      </w:pPr>
      <w:r w:rsidRPr="00195CD4">
        <w:t>Modificaciones</w:t>
      </w:r>
    </w:p>
    <w:p w14:paraId="45AF7E55" w14:textId="77777777" w:rsidR="00E7218E" w:rsidRPr="00195CD4" w:rsidRDefault="00E7218E" w:rsidP="0062106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Las partes pueden acordar modificaciones al contrato menor, siempre que las mismas permitan alcanzar su finalidad de manera oportuna y eficiente y no aumenten el monto ni desnaturalice el requerimiento. La modificación se perfecciona mediante un acta suscrita por la OGAR y el contratista. Para tal efecto</w:t>
      </w:r>
      <w:r w:rsidRPr="00195CD4">
        <w:rPr>
          <w:rFonts w:ascii="Arial" w:hAnsi="Arial" w:cs="Arial"/>
          <w:spacing w:val="-2"/>
        </w:rPr>
        <w:t xml:space="preserve"> </w:t>
      </w:r>
      <w:r w:rsidRPr="00195CD4">
        <w:rPr>
          <w:rFonts w:ascii="Arial" w:hAnsi="Arial" w:cs="Arial"/>
        </w:rPr>
        <w:t>el</w:t>
      </w:r>
      <w:r w:rsidRPr="00195CD4">
        <w:rPr>
          <w:rFonts w:ascii="Arial" w:hAnsi="Arial" w:cs="Arial"/>
          <w:spacing w:val="-1"/>
        </w:rPr>
        <w:t xml:space="preserve"> </w:t>
      </w:r>
      <w:r w:rsidRPr="00195CD4">
        <w:rPr>
          <w:rFonts w:ascii="Arial" w:hAnsi="Arial" w:cs="Arial"/>
        </w:rPr>
        <w:t>área</w:t>
      </w:r>
      <w:r w:rsidRPr="00195CD4">
        <w:rPr>
          <w:rFonts w:ascii="Arial" w:hAnsi="Arial" w:cs="Arial"/>
          <w:spacing w:val="-2"/>
        </w:rPr>
        <w:t xml:space="preserve"> </w:t>
      </w:r>
      <w:r w:rsidRPr="00195CD4">
        <w:rPr>
          <w:rFonts w:ascii="Arial" w:hAnsi="Arial" w:cs="Arial"/>
        </w:rPr>
        <w:t>usuaria</w:t>
      </w:r>
      <w:r w:rsidRPr="00195CD4">
        <w:rPr>
          <w:rFonts w:ascii="Arial" w:hAnsi="Arial" w:cs="Arial"/>
          <w:spacing w:val="-2"/>
        </w:rPr>
        <w:t xml:space="preserve"> </w:t>
      </w:r>
      <w:r w:rsidRPr="00195CD4">
        <w:rPr>
          <w:rFonts w:ascii="Arial" w:hAnsi="Arial" w:cs="Arial"/>
        </w:rPr>
        <w:t>y/o área</w:t>
      </w:r>
      <w:r w:rsidRPr="00195CD4">
        <w:rPr>
          <w:rFonts w:ascii="Arial" w:hAnsi="Arial" w:cs="Arial"/>
          <w:spacing w:val="-4"/>
        </w:rPr>
        <w:t xml:space="preserve"> </w:t>
      </w:r>
      <w:r w:rsidRPr="00195CD4">
        <w:rPr>
          <w:rFonts w:ascii="Arial" w:hAnsi="Arial" w:cs="Arial"/>
        </w:rPr>
        <w:t>técnica estratégica remite</w:t>
      </w:r>
      <w:r w:rsidRPr="00195CD4">
        <w:rPr>
          <w:rFonts w:ascii="Arial" w:hAnsi="Arial" w:cs="Arial"/>
          <w:spacing w:val="-2"/>
        </w:rPr>
        <w:t xml:space="preserve"> </w:t>
      </w:r>
      <w:r w:rsidRPr="00195CD4">
        <w:rPr>
          <w:rFonts w:ascii="Arial" w:hAnsi="Arial" w:cs="Arial"/>
        </w:rPr>
        <w:t>el</w:t>
      </w:r>
      <w:r w:rsidRPr="00195CD4">
        <w:rPr>
          <w:rFonts w:ascii="Arial" w:hAnsi="Arial" w:cs="Arial"/>
          <w:spacing w:val="-1"/>
        </w:rPr>
        <w:t xml:space="preserve"> </w:t>
      </w:r>
      <w:r w:rsidRPr="00195CD4">
        <w:rPr>
          <w:rFonts w:ascii="Arial" w:hAnsi="Arial" w:cs="Arial"/>
        </w:rPr>
        <w:t>informe</w:t>
      </w:r>
      <w:r w:rsidRPr="00195CD4">
        <w:rPr>
          <w:rFonts w:ascii="Arial" w:hAnsi="Arial" w:cs="Arial"/>
          <w:spacing w:val="-2"/>
        </w:rPr>
        <w:t xml:space="preserve"> </w:t>
      </w:r>
      <w:r w:rsidRPr="00195CD4">
        <w:rPr>
          <w:rFonts w:ascii="Arial" w:hAnsi="Arial" w:cs="Arial"/>
        </w:rPr>
        <w:t>técnico de sustento y opinión favorable.</w:t>
      </w:r>
    </w:p>
    <w:p w14:paraId="788E6BC6" w14:textId="77777777" w:rsidR="00E7218E" w:rsidRPr="00195CD4" w:rsidRDefault="00E7218E" w:rsidP="0051401A">
      <w:pPr>
        <w:pStyle w:val="Prrafodelista"/>
        <w:numPr>
          <w:ilvl w:val="2"/>
          <w:numId w:val="48"/>
        </w:numPr>
        <w:tabs>
          <w:tab w:val="left" w:pos="851"/>
          <w:tab w:val="left" w:pos="10490"/>
        </w:tabs>
        <w:spacing w:before="240" w:after="240" w:line="360" w:lineRule="auto"/>
        <w:ind w:left="1843" w:right="3" w:hanging="850"/>
        <w:rPr>
          <w:rFonts w:ascii="Arial" w:hAnsi="Arial" w:cs="Arial"/>
        </w:rPr>
      </w:pPr>
      <w:r w:rsidRPr="00195CD4">
        <w:rPr>
          <w:rFonts w:ascii="Arial" w:hAnsi="Arial" w:cs="Arial"/>
        </w:rPr>
        <w:t xml:space="preserve">Las áreas usuarias no están facultadas a autorizar o comprometer modificaciones a lo estipulado en un contrato de forma directa con el </w:t>
      </w:r>
      <w:r w:rsidRPr="00195CD4">
        <w:rPr>
          <w:rFonts w:ascii="Arial" w:hAnsi="Arial" w:cs="Arial"/>
          <w:spacing w:val="-2"/>
        </w:rPr>
        <w:t>contratista.</w:t>
      </w:r>
    </w:p>
    <w:p w14:paraId="72A05570" w14:textId="77777777" w:rsidR="00E7218E" w:rsidRPr="00195CD4" w:rsidRDefault="00E7218E" w:rsidP="0051401A">
      <w:pPr>
        <w:pStyle w:val="Ttulo2"/>
        <w:tabs>
          <w:tab w:val="left" w:pos="1843"/>
          <w:tab w:val="left" w:pos="10490"/>
        </w:tabs>
        <w:spacing w:before="1" w:line="360" w:lineRule="auto"/>
        <w:ind w:left="1843" w:right="3"/>
      </w:pPr>
      <w:r w:rsidRPr="00195CD4">
        <w:t>Penalidades</w:t>
      </w:r>
    </w:p>
    <w:p w14:paraId="296B8C20" w14:textId="77777777" w:rsidR="00E7218E" w:rsidRPr="00195CD4" w:rsidRDefault="00E7218E" w:rsidP="0062106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Las penalidades aplicables ante el incumplimiento injustificado de las obligaciones contractuales deben ser objetivas, razonables y congruentes, y consignadas en las especificaciones técnicas o en los términos de referencia.</w:t>
      </w:r>
    </w:p>
    <w:p w14:paraId="6F202068" w14:textId="38659D59" w:rsidR="00E7218E" w:rsidRPr="00195CD4" w:rsidRDefault="00E7218E" w:rsidP="0062106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 xml:space="preserve">El área usuaria puede establecer penalidades en los requerimientos técnicos mínimos. </w:t>
      </w:r>
      <w:r w:rsidR="003F3C24" w:rsidRPr="00195CD4">
        <w:rPr>
          <w:rFonts w:ascii="Arial" w:hAnsi="Arial" w:cs="Arial"/>
          <w:b/>
          <w:bCs/>
        </w:rPr>
        <w:t xml:space="preserve">La suma de la aplicación de las penalidades por mora </w:t>
      </w:r>
      <w:r w:rsidR="003F3C24" w:rsidRPr="00195CD4">
        <w:rPr>
          <w:rFonts w:ascii="Arial" w:hAnsi="Arial" w:cs="Arial"/>
          <w:b/>
          <w:bCs/>
        </w:rPr>
        <w:lastRenderedPageBreak/>
        <w:t>y de otras penalidades no puede exceder el diez por ciento (10%) del monto del contrato menor vigente o, de ser el caso, del ítem correspondiente</w:t>
      </w:r>
      <w:r w:rsidRPr="00195CD4">
        <w:rPr>
          <w:rFonts w:ascii="Arial" w:hAnsi="Arial" w:cs="Arial"/>
        </w:rPr>
        <w:t>.</w:t>
      </w:r>
    </w:p>
    <w:p w14:paraId="35C1E528" w14:textId="5524F824" w:rsidR="002E3A8A" w:rsidRPr="00195CD4" w:rsidRDefault="002E3A8A" w:rsidP="0062106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En el caso de contratos menores con entregables o productos parciales cuantificables, el cálculo de la penalidad por mora se realiza tomando como base el monto de la prestación o entregable específico objeto de retraso y su respectivo plazo de ejecución. Sin perjuicio de ello, la aplicación acumulada de estas penalidades se rige por el tope máximo establecido en el numeral 6.3.31 de la presente Directiva.</w:t>
      </w:r>
    </w:p>
    <w:p w14:paraId="40129923" w14:textId="72839FC5" w:rsidR="0001347C" w:rsidRPr="00195CD4" w:rsidRDefault="0001347C" w:rsidP="0001347C">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Se puede prever la aplicación de otras penalidades distintas a la de mora, siempre que los supuestos de aplicación y su metodología de cálculo estén definidos en las EETT o TDR de forma objetiva, razonable y proporcional. Para su ejecución, se debe establecer el procedimiento de verificación que permita dejar constancia del incumplimiento; dicha acreditación se realizará mediante el documento de control o reporte de supervisión que la Entidad determine según la naturaleza del objeto. Su aplicación deberá observar el principio de valor por dinero, asegurando que la sanción no comprometa la finalidad pública ni la ejecución del contrato."</w:t>
      </w:r>
    </w:p>
    <w:p w14:paraId="0306A10B" w14:textId="77777777" w:rsidR="00E7218E" w:rsidRPr="00195CD4" w:rsidRDefault="00E7218E" w:rsidP="0051401A">
      <w:pPr>
        <w:pStyle w:val="Ttulo2"/>
        <w:tabs>
          <w:tab w:val="left" w:pos="1843"/>
          <w:tab w:val="left" w:pos="10490"/>
        </w:tabs>
        <w:spacing w:before="1" w:line="360" w:lineRule="auto"/>
        <w:ind w:left="1843" w:right="3"/>
      </w:pPr>
      <w:r w:rsidRPr="00195CD4">
        <w:t>Resolución del contrato menor</w:t>
      </w:r>
    </w:p>
    <w:p w14:paraId="718ED4CE" w14:textId="77777777" w:rsidR="00E7218E" w:rsidRPr="00195CD4" w:rsidRDefault="00E7218E" w:rsidP="0062106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El</w:t>
      </w:r>
      <w:r w:rsidRPr="00195CD4">
        <w:rPr>
          <w:rFonts w:ascii="Arial" w:hAnsi="Arial" w:cs="Arial"/>
          <w:spacing w:val="67"/>
          <w:w w:val="150"/>
        </w:rPr>
        <w:t xml:space="preserve"> </w:t>
      </w:r>
      <w:r w:rsidRPr="00195CD4">
        <w:rPr>
          <w:rFonts w:ascii="Arial" w:hAnsi="Arial" w:cs="Arial"/>
        </w:rPr>
        <w:t>SIS</w:t>
      </w:r>
      <w:r w:rsidRPr="00195CD4">
        <w:rPr>
          <w:rFonts w:ascii="Arial" w:hAnsi="Arial" w:cs="Arial"/>
          <w:spacing w:val="68"/>
          <w:w w:val="150"/>
        </w:rPr>
        <w:t xml:space="preserve"> </w:t>
      </w:r>
      <w:r w:rsidRPr="00195CD4">
        <w:rPr>
          <w:rFonts w:ascii="Arial" w:hAnsi="Arial" w:cs="Arial"/>
        </w:rPr>
        <w:t>puede</w:t>
      </w:r>
      <w:r w:rsidRPr="00195CD4">
        <w:rPr>
          <w:rFonts w:ascii="Arial" w:hAnsi="Arial" w:cs="Arial"/>
          <w:spacing w:val="64"/>
          <w:w w:val="150"/>
        </w:rPr>
        <w:t xml:space="preserve"> </w:t>
      </w:r>
      <w:r w:rsidRPr="00195CD4">
        <w:rPr>
          <w:rFonts w:ascii="Arial" w:hAnsi="Arial" w:cs="Arial"/>
        </w:rPr>
        <w:t>resolver</w:t>
      </w:r>
      <w:r w:rsidRPr="00195CD4">
        <w:rPr>
          <w:rFonts w:ascii="Arial" w:hAnsi="Arial" w:cs="Arial"/>
          <w:spacing w:val="69"/>
          <w:w w:val="150"/>
        </w:rPr>
        <w:t xml:space="preserve"> </w:t>
      </w:r>
      <w:r w:rsidRPr="00195CD4">
        <w:rPr>
          <w:rFonts w:ascii="Arial" w:hAnsi="Arial" w:cs="Arial"/>
        </w:rPr>
        <w:t>el</w:t>
      </w:r>
      <w:r w:rsidRPr="00195CD4">
        <w:rPr>
          <w:rFonts w:ascii="Arial" w:hAnsi="Arial" w:cs="Arial"/>
          <w:spacing w:val="66"/>
          <w:w w:val="150"/>
        </w:rPr>
        <w:t xml:space="preserve"> </w:t>
      </w:r>
      <w:r w:rsidRPr="00195CD4">
        <w:rPr>
          <w:rFonts w:ascii="Arial" w:hAnsi="Arial" w:cs="Arial"/>
        </w:rPr>
        <w:t>contrato</w:t>
      </w:r>
      <w:r w:rsidRPr="00195CD4">
        <w:rPr>
          <w:rFonts w:ascii="Arial" w:hAnsi="Arial" w:cs="Arial"/>
          <w:spacing w:val="66"/>
          <w:w w:val="150"/>
        </w:rPr>
        <w:t xml:space="preserve"> </w:t>
      </w:r>
      <w:r w:rsidRPr="00195CD4">
        <w:rPr>
          <w:rFonts w:ascii="Arial" w:hAnsi="Arial" w:cs="Arial"/>
        </w:rPr>
        <w:t>menor,</w:t>
      </w:r>
      <w:r w:rsidRPr="00195CD4">
        <w:rPr>
          <w:rFonts w:ascii="Arial" w:hAnsi="Arial" w:cs="Arial"/>
          <w:spacing w:val="68"/>
          <w:w w:val="150"/>
        </w:rPr>
        <w:t xml:space="preserve"> </w:t>
      </w:r>
      <w:r w:rsidRPr="00195CD4">
        <w:rPr>
          <w:rFonts w:ascii="Arial" w:hAnsi="Arial" w:cs="Arial"/>
        </w:rPr>
        <w:t>en</w:t>
      </w:r>
      <w:r w:rsidRPr="00195CD4">
        <w:rPr>
          <w:rFonts w:ascii="Arial" w:hAnsi="Arial" w:cs="Arial"/>
          <w:spacing w:val="65"/>
          <w:w w:val="150"/>
        </w:rPr>
        <w:t xml:space="preserve"> </w:t>
      </w:r>
      <w:r w:rsidRPr="00195CD4">
        <w:rPr>
          <w:rFonts w:ascii="Arial" w:hAnsi="Arial" w:cs="Arial"/>
        </w:rPr>
        <w:t>los</w:t>
      </w:r>
      <w:r w:rsidRPr="00195CD4">
        <w:rPr>
          <w:rFonts w:ascii="Arial" w:hAnsi="Arial" w:cs="Arial"/>
          <w:spacing w:val="68"/>
          <w:w w:val="150"/>
        </w:rPr>
        <w:t xml:space="preserve"> </w:t>
      </w:r>
      <w:r w:rsidRPr="00195CD4">
        <w:rPr>
          <w:rFonts w:ascii="Arial" w:hAnsi="Arial" w:cs="Arial"/>
        </w:rPr>
        <w:t>siguientes</w:t>
      </w:r>
      <w:r w:rsidRPr="00195CD4">
        <w:rPr>
          <w:rFonts w:ascii="Arial" w:hAnsi="Arial" w:cs="Arial"/>
          <w:spacing w:val="67"/>
          <w:w w:val="150"/>
        </w:rPr>
        <w:t xml:space="preserve"> </w:t>
      </w:r>
      <w:r w:rsidRPr="00195CD4">
        <w:rPr>
          <w:rFonts w:ascii="Arial" w:hAnsi="Arial" w:cs="Arial"/>
          <w:spacing w:val="-2"/>
        </w:rPr>
        <w:t>casos:</w:t>
      </w:r>
    </w:p>
    <w:p w14:paraId="43A4351C" w14:textId="77777777" w:rsidR="00E7218E" w:rsidRPr="00195CD4" w:rsidRDefault="00E7218E" w:rsidP="0051401A">
      <w:pPr>
        <w:pStyle w:val="Prrafodelista"/>
        <w:numPr>
          <w:ilvl w:val="0"/>
          <w:numId w:val="66"/>
        </w:numPr>
        <w:tabs>
          <w:tab w:val="left" w:pos="1843"/>
          <w:tab w:val="left" w:pos="2268"/>
          <w:tab w:val="left" w:pos="10490"/>
        </w:tabs>
        <w:spacing w:before="72" w:line="360" w:lineRule="auto"/>
        <w:ind w:left="2694" w:right="3" w:hanging="284"/>
        <w:rPr>
          <w:rFonts w:ascii="Arial" w:hAnsi="Arial" w:cs="Arial"/>
        </w:rPr>
      </w:pPr>
      <w:r w:rsidRPr="00195CD4">
        <w:rPr>
          <w:rFonts w:ascii="Arial" w:hAnsi="Arial" w:cs="Arial"/>
        </w:rPr>
        <w:t>Por acumulación del monto máximo de la penalidad por mora y/o por otras penalidades, en la ejecución de la prestación a su cargo.</w:t>
      </w:r>
    </w:p>
    <w:p w14:paraId="0D963E8E" w14:textId="77777777" w:rsidR="00E7218E" w:rsidRPr="00195CD4" w:rsidRDefault="00E7218E" w:rsidP="0051401A">
      <w:pPr>
        <w:pStyle w:val="Prrafodelista"/>
        <w:numPr>
          <w:ilvl w:val="0"/>
          <w:numId w:val="66"/>
        </w:numPr>
        <w:tabs>
          <w:tab w:val="left" w:pos="1843"/>
          <w:tab w:val="left" w:pos="2268"/>
          <w:tab w:val="left" w:pos="10490"/>
        </w:tabs>
        <w:spacing w:before="72" w:line="360" w:lineRule="auto"/>
        <w:ind w:left="2694" w:right="3" w:hanging="284"/>
        <w:rPr>
          <w:rFonts w:ascii="Arial" w:hAnsi="Arial" w:cs="Arial"/>
        </w:rPr>
      </w:pPr>
      <w:r w:rsidRPr="00195CD4">
        <w:rPr>
          <w:rFonts w:ascii="Arial" w:hAnsi="Arial" w:cs="Arial"/>
        </w:rPr>
        <w:t>Caso fortuito o fuerza mayor que imposibilite la continuación del contrato.</w:t>
      </w:r>
    </w:p>
    <w:p w14:paraId="57EA76B8" w14:textId="77777777" w:rsidR="00E7218E" w:rsidRPr="00195CD4" w:rsidRDefault="00E7218E" w:rsidP="0051401A">
      <w:pPr>
        <w:pStyle w:val="Prrafodelista"/>
        <w:numPr>
          <w:ilvl w:val="0"/>
          <w:numId w:val="66"/>
        </w:numPr>
        <w:tabs>
          <w:tab w:val="left" w:pos="1843"/>
          <w:tab w:val="left" w:pos="2268"/>
          <w:tab w:val="left" w:pos="10490"/>
        </w:tabs>
        <w:spacing w:before="72" w:line="360" w:lineRule="auto"/>
        <w:ind w:left="2694" w:right="3" w:hanging="284"/>
        <w:rPr>
          <w:rFonts w:ascii="Arial" w:hAnsi="Arial" w:cs="Arial"/>
        </w:rPr>
      </w:pPr>
      <w:r w:rsidRPr="00195CD4">
        <w:rPr>
          <w:rFonts w:ascii="Arial" w:hAnsi="Arial" w:cs="Arial"/>
        </w:rPr>
        <w:t>Incumplimiento de obligaciones contractuales, por causa atribuible al contratista.</w:t>
      </w:r>
    </w:p>
    <w:p w14:paraId="58D96655" w14:textId="77777777" w:rsidR="00E7218E" w:rsidRPr="00195CD4" w:rsidRDefault="00E7218E" w:rsidP="0051401A">
      <w:pPr>
        <w:pStyle w:val="Prrafodelista"/>
        <w:numPr>
          <w:ilvl w:val="0"/>
          <w:numId w:val="66"/>
        </w:numPr>
        <w:tabs>
          <w:tab w:val="left" w:pos="1843"/>
          <w:tab w:val="left" w:pos="2268"/>
          <w:tab w:val="left" w:pos="10490"/>
        </w:tabs>
        <w:spacing w:before="72" w:line="360" w:lineRule="auto"/>
        <w:ind w:left="2694" w:right="3" w:hanging="284"/>
        <w:rPr>
          <w:rFonts w:ascii="Arial" w:hAnsi="Arial" w:cs="Arial"/>
        </w:rPr>
      </w:pPr>
      <w:r w:rsidRPr="00195CD4">
        <w:rPr>
          <w:rFonts w:ascii="Arial" w:hAnsi="Arial" w:cs="Arial"/>
        </w:rPr>
        <w:t>Hecho sobreviniente al perfeccionamiento del contrato, de supuesto distinto al caso fortuito o fuerza mayor, no imputable a ninguna de las partes, que imposibilite la continuación del contrato.</w:t>
      </w:r>
    </w:p>
    <w:p w14:paraId="27379D87" w14:textId="77777777" w:rsidR="00E7218E" w:rsidRPr="00195CD4" w:rsidRDefault="00E7218E" w:rsidP="0051401A">
      <w:pPr>
        <w:pStyle w:val="Prrafodelista"/>
        <w:numPr>
          <w:ilvl w:val="0"/>
          <w:numId w:val="66"/>
        </w:numPr>
        <w:tabs>
          <w:tab w:val="left" w:pos="1843"/>
          <w:tab w:val="left" w:pos="2268"/>
          <w:tab w:val="left" w:pos="10490"/>
        </w:tabs>
        <w:spacing w:before="72" w:line="360" w:lineRule="auto"/>
        <w:ind w:left="2694" w:right="3" w:hanging="284"/>
        <w:rPr>
          <w:rFonts w:ascii="Arial" w:hAnsi="Arial" w:cs="Arial"/>
        </w:rPr>
      </w:pPr>
      <w:r w:rsidRPr="00195CD4">
        <w:rPr>
          <w:rFonts w:ascii="Arial" w:hAnsi="Arial" w:cs="Arial"/>
        </w:rPr>
        <w:t>Por incumplimiento de la cláusula anticorrupción y antisoborno.</w:t>
      </w:r>
    </w:p>
    <w:p w14:paraId="1BA304EF" w14:textId="77777777" w:rsidR="00E7218E" w:rsidRPr="00195CD4" w:rsidRDefault="00E7218E" w:rsidP="0051401A">
      <w:pPr>
        <w:pStyle w:val="Prrafodelista"/>
        <w:numPr>
          <w:ilvl w:val="0"/>
          <w:numId w:val="66"/>
        </w:numPr>
        <w:tabs>
          <w:tab w:val="left" w:pos="1843"/>
          <w:tab w:val="left" w:pos="2268"/>
          <w:tab w:val="left" w:pos="10490"/>
        </w:tabs>
        <w:spacing w:before="72" w:line="360" w:lineRule="auto"/>
        <w:ind w:left="2694" w:right="3" w:hanging="284"/>
        <w:rPr>
          <w:rFonts w:ascii="Arial" w:hAnsi="Arial" w:cs="Arial"/>
        </w:rPr>
      </w:pPr>
      <w:r w:rsidRPr="00195CD4">
        <w:rPr>
          <w:rFonts w:ascii="Arial" w:hAnsi="Arial" w:cs="Arial"/>
        </w:rPr>
        <w:t>Por la presentación de documentación falsa o inexacta durante la ejecución contractual.</w:t>
      </w:r>
    </w:p>
    <w:p w14:paraId="580103D6" w14:textId="77777777" w:rsidR="00E7218E" w:rsidRPr="00195CD4" w:rsidRDefault="00E7218E" w:rsidP="0051401A">
      <w:pPr>
        <w:pStyle w:val="Prrafodelista"/>
        <w:numPr>
          <w:ilvl w:val="0"/>
          <w:numId w:val="66"/>
        </w:numPr>
        <w:tabs>
          <w:tab w:val="left" w:pos="1843"/>
          <w:tab w:val="left" w:pos="2268"/>
          <w:tab w:val="left" w:pos="10490"/>
        </w:tabs>
        <w:spacing w:before="72" w:line="360" w:lineRule="auto"/>
        <w:ind w:left="2694" w:right="3" w:hanging="284"/>
        <w:rPr>
          <w:rFonts w:ascii="Arial" w:hAnsi="Arial" w:cs="Arial"/>
        </w:rPr>
      </w:pPr>
      <w:r w:rsidRPr="00195CD4">
        <w:rPr>
          <w:rFonts w:ascii="Arial" w:hAnsi="Arial" w:cs="Arial"/>
        </w:rPr>
        <w:lastRenderedPageBreak/>
        <w:t>Por la presentación con información inexacta o falsa de la Declaración Jurada de Prohibiciones e Incompatibilidades a que se hace referencia en la Ley N° 31564, Ley de prevención y mitigación del conflicto de intereses en el acceso y salida de personal del servicio público.</w:t>
      </w:r>
    </w:p>
    <w:p w14:paraId="3EB70D7E" w14:textId="77777777" w:rsidR="00E7218E" w:rsidRPr="00195CD4" w:rsidRDefault="00E7218E" w:rsidP="0062106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También puede resolverse de forma total o parcial del contrato menor por mutuo</w:t>
      </w:r>
      <w:r w:rsidRPr="00195CD4">
        <w:rPr>
          <w:rFonts w:ascii="Arial" w:hAnsi="Arial" w:cs="Arial"/>
          <w:spacing w:val="-16"/>
        </w:rPr>
        <w:t xml:space="preserve"> </w:t>
      </w:r>
      <w:r w:rsidRPr="00195CD4">
        <w:rPr>
          <w:rFonts w:ascii="Arial" w:hAnsi="Arial" w:cs="Arial"/>
        </w:rPr>
        <w:t>acuerdo</w:t>
      </w:r>
      <w:r w:rsidRPr="00195CD4">
        <w:rPr>
          <w:rFonts w:ascii="Arial" w:hAnsi="Arial" w:cs="Arial"/>
          <w:spacing w:val="-15"/>
        </w:rPr>
        <w:t xml:space="preserve"> </w:t>
      </w:r>
      <w:r w:rsidRPr="00195CD4">
        <w:rPr>
          <w:rFonts w:ascii="Arial" w:hAnsi="Arial" w:cs="Arial"/>
        </w:rPr>
        <w:t>entre</w:t>
      </w:r>
      <w:r w:rsidRPr="00195CD4">
        <w:rPr>
          <w:rFonts w:ascii="Arial" w:hAnsi="Arial" w:cs="Arial"/>
          <w:spacing w:val="-15"/>
        </w:rPr>
        <w:t xml:space="preserve"> </w:t>
      </w:r>
      <w:r w:rsidRPr="00195CD4">
        <w:rPr>
          <w:rFonts w:ascii="Arial" w:hAnsi="Arial" w:cs="Arial"/>
        </w:rPr>
        <w:t>las</w:t>
      </w:r>
      <w:r w:rsidRPr="00195CD4">
        <w:rPr>
          <w:rFonts w:ascii="Arial" w:hAnsi="Arial" w:cs="Arial"/>
          <w:spacing w:val="-15"/>
        </w:rPr>
        <w:t xml:space="preserve"> </w:t>
      </w:r>
      <w:r w:rsidRPr="00195CD4">
        <w:rPr>
          <w:rFonts w:ascii="Arial" w:hAnsi="Arial" w:cs="Arial"/>
        </w:rPr>
        <w:t>partes,</w:t>
      </w:r>
      <w:r w:rsidRPr="00195CD4">
        <w:rPr>
          <w:rFonts w:ascii="Arial" w:hAnsi="Arial" w:cs="Arial"/>
          <w:spacing w:val="-12"/>
        </w:rPr>
        <w:t xml:space="preserve"> </w:t>
      </w:r>
      <w:r w:rsidRPr="00195CD4">
        <w:rPr>
          <w:rFonts w:ascii="Arial" w:hAnsi="Arial" w:cs="Arial"/>
        </w:rPr>
        <w:t>previa</w:t>
      </w:r>
      <w:r w:rsidRPr="00195CD4">
        <w:rPr>
          <w:rFonts w:ascii="Arial" w:hAnsi="Arial" w:cs="Arial"/>
          <w:spacing w:val="-14"/>
        </w:rPr>
        <w:t xml:space="preserve"> </w:t>
      </w:r>
      <w:r w:rsidRPr="00195CD4">
        <w:rPr>
          <w:rFonts w:ascii="Arial" w:hAnsi="Arial" w:cs="Arial"/>
        </w:rPr>
        <w:t>opinión</w:t>
      </w:r>
      <w:r w:rsidRPr="00195CD4">
        <w:rPr>
          <w:rFonts w:ascii="Arial" w:hAnsi="Arial" w:cs="Arial"/>
          <w:spacing w:val="-14"/>
        </w:rPr>
        <w:t xml:space="preserve"> </w:t>
      </w:r>
      <w:r w:rsidRPr="00195CD4">
        <w:rPr>
          <w:rFonts w:ascii="Arial" w:hAnsi="Arial" w:cs="Arial"/>
        </w:rPr>
        <w:t>del</w:t>
      </w:r>
      <w:r w:rsidRPr="00195CD4">
        <w:rPr>
          <w:rFonts w:ascii="Arial" w:hAnsi="Arial" w:cs="Arial"/>
          <w:spacing w:val="-14"/>
        </w:rPr>
        <w:t xml:space="preserve"> </w:t>
      </w:r>
      <w:r w:rsidRPr="00195CD4">
        <w:rPr>
          <w:rFonts w:ascii="Arial" w:hAnsi="Arial" w:cs="Arial"/>
        </w:rPr>
        <w:t>área</w:t>
      </w:r>
      <w:r w:rsidRPr="00195CD4">
        <w:rPr>
          <w:rFonts w:ascii="Arial" w:hAnsi="Arial" w:cs="Arial"/>
          <w:spacing w:val="-14"/>
        </w:rPr>
        <w:t xml:space="preserve"> </w:t>
      </w:r>
      <w:r w:rsidRPr="00195CD4">
        <w:rPr>
          <w:rFonts w:ascii="Arial" w:hAnsi="Arial" w:cs="Arial"/>
        </w:rPr>
        <w:t>usuaria</w:t>
      </w:r>
      <w:r w:rsidRPr="00195CD4">
        <w:rPr>
          <w:rFonts w:ascii="Arial" w:hAnsi="Arial" w:cs="Arial"/>
          <w:spacing w:val="-14"/>
        </w:rPr>
        <w:t xml:space="preserve"> </w:t>
      </w:r>
      <w:r w:rsidRPr="00195CD4">
        <w:rPr>
          <w:rFonts w:ascii="Arial" w:hAnsi="Arial" w:cs="Arial"/>
        </w:rPr>
        <w:t>y/o</w:t>
      </w:r>
      <w:r w:rsidRPr="00195CD4">
        <w:rPr>
          <w:rFonts w:ascii="Arial" w:hAnsi="Arial" w:cs="Arial"/>
          <w:spacing w:val="-16"/>
        </w:rPr>
        <w:t xml:space="preserve"> </w:t>
      </w:r>
      <w:r w:rsidRPr="00195CD4">
        <w:rPr>
          <w:rFonts w:ascii="Arial" w:hAnsi="Arial" w:cs="Arial"/>
        </w:rPr>
        <w:t>área</w:t>
      </w:r>
      <w:r w:rsidRPr="00195CD4">
        <w:rPr>
          <w:rFonts w:ascii="Arial" w:hAnsi="Arial" w:cs="Arial"/>
          <w:spacing w:val="-15"/>
        </w:rPr>
        <w:t xml:space="preserve"> </w:t>
      </w:r>
      <w:r w:rsidRPr="00195CD4">
        <w:rPr>
          <w:rFonts w:ascii="Arial" w:hAnsi="Arial" w:cs="Arial"/>
        </w:rPr>
        <w:t>técnica estratégica. Esta disposición sólo podrá aplicarse para las contrataciones de servicios técnicos, profesionales y/o especializados realizados por personas naturales, bajo locación de servicios.</w:t>
      </w:r>
    </w:p>
    <w:p w14:paraId="41E78F63" w14:textId="77777777" w:rsidR="00E7218E" w:rsidRPr="00195CD4" w:rsidRDefault="00E7218E" w:rsidP="00621062">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Las áreas usuarias o áreas técnicas estratégicas</w:t>
      </w:r>
      <w:r w:rsidRPr="00195CD4">
        <w:rPr>
          <w:rFonts w:ascii="Arial" w:hAnsi="Arial" w:cs="Arial"/>
          <w:spacing w:val="-2"/>
        </w:rPr>
        <w:t xml:space="preserve"> </w:t>
      </w:r>
      <w:r w:rsidRPr="00195CD4">
        <w:rPr>
          <w:rFonts w:ascii="Arial" w:hAnsi="Arial" w:cs="Arial"/>
        </w:rPr>
        <w:t>deben comunicar a la UFA el</w:t>
      </w:r>
      <w:r w:rsidRPr="00195CD4">
        <w:rPr>
          <w:rFonts w:ascii="Arial" w:hAnsi="Arial" w:cs="Arial"/>
          <w:spacing w:val="-13"/>
        </w:rPr>
        <w:t xml:space="preserve"> </w:t>
      </w:r>
      <w:r w:rsidRPr="00195CD4">
        <w:rPr>
          <w:rFonts w:ascii="Arial" w:hAnsi="Arial" w:cs="Arial"/>
        </w:rPr>
        <w:t>retraso</w:t>
      </w:r>
      <w:r w:rsidRPr="00195CD4">
        <w:rPr>
          <w:rFonts w:ascii="Arial" w:hAnsi="Arial" w:cs="Arial"/>
          <w:spacing w:val="-15"/>
        </w:rPr>
        <w:t xml:space="preserve"> </w:t>
      </w:r>
      <w:r w:rsidRPr="00195CD4">
        <w:rPr>
          <w:rFonts w:ascii="Arial" w:hAnsi="Arial" w:cs="Arial"/>
        </w:rPr>
        <w:t>o</w:t>
      </w:r>
      <w:r w:rsidRPr="00195CD4">
        <w:rPr>
          <w:rFonts w:ascii="Arial" w:hAnsi="Arial" w:cs="Arial"/>
          <w:spacing w:val="-15"/>
        </w:rPr>
        <w:t xml:space="preserve"> </w:t>
      </w:r>
      <w:r w:rsidRPr="00195CD4">
        <w:rPr>
          <w:rFonts w:ascii="Arial" w:hAnsi="Arial" w:cs="Arial"/>
        </w:rPr>
        <w:t>incumplimiento</w:t>
      </w:r>
      <w:r w:rsidRPr="00195CD4">
        <w:rPr>
          <w:rFonts w:ascii="Arial" w:hAnsi="Arial" w:cs="Arial"/>
          <w:spacing w:val="-12"/>
        </w:rPr>
        <w:t xml:space="preserve"> </w:t>
      </w:r>
      <w:r w:rsidRPr="00195CD4">
        <w:rPr>
          <w:rFonts w:ascii="Arial" w:hAnsi="Arial" w:cs="Arial"/>
        </w:rPr>
        <w:t>de</w:t>
      </w:r>
      <w:r w:rsidRPr="00195CD4">
        <w:rPr>
          <w:rFonts w:ascii="Arial" w:hAnsi="Arial" w:cs="Arial"/>
          <w:spacing w:val="-15"/>
        </w:rPr>
        <w:t xml:space="preserve"> </w:t>
      </w:r>
      <w:r w:rsidRPr="00195CD4">
        <w:rPr>
          <w:rFonts w:ascii="Arial" w:hAnsi="Arial" w:cs="Arial"/>
        </w:rPr>
        <w:t>la</w:t>
      </w:r>
      <w:r w:rsidRPr="00195CD4">
        <w:rPr>
          <w:rFonts w:ascii="Arial" w:hAnsi="Arial" w:cs="Arial"/>
          <w:spacing w:val="-15"/>
        </w:rPr>
        <w:t xml:space="preserve"> </w:t>
      </w:r>
      <w:r w:rsidRPr="00195CD4">
        <w:rPr>
          <w:rFonts w:ascii="Arial" w:hAnsi="Arial" w:cs="Arial"/>
        </w:rPr>
        <w:t>prestación</w:t>
      </w:r>
      <w:r w:rsidRPr="00195CD4">
        <w:rPr>
          <w:rFonts w:ascii="Arial" w:hAnsi="Arial" w:cs="Arial"/>
          <w:spacing w:val="-15"/>
        </w:rPr>
        <w:t xml:space="preserve"> </w:t>
      </w:r>
      <w:r w:rsidRPr="00195CD4">
        <w:rPr>
          <w:rFonts w:ascii="Arial" w:hAnsi="Arial" w:cs="Arial"/>
        </w:rPr>
        <w:t>por</w:t>
      </w:r>
      <w:r w:rsidRPr="00195CD4">
        <w:rPr>
          <w:rFonts w:ascii="Arial" w:hAnsi="Arial" w:cs="Arial"/>
          <w:spacing w:val="-13"/>
        </w:rPr>
        <w:t xml:space="preserve"> </w:t>
      </w:r>
      <w:r w:rsidRPr="00195CD4">
        <w:rPr>
          <w:rFonts w:ascii="Arial" w:hAnsi="Arial" w:cs="Arial"/>
        </w:rPr>
        <w:t>parte</w:t>
      </w:r>
      <w:r w:rsidRPr="00195CD4">
        <w:rPr>
          <w:rFonts w:ascii="Arial" w:hAnsi="Arial" w:cs="Arial"/>
          <w:spacing w:val="-15"/>
        </w:rPr>
        <w:t xml:space="preserve"> </w:t>
      </w:r>
      <w:r w:rsidRPr="00195CD4">
        <w:rPr>
          <w:rFonts w:ascii="Arial" w:hAnsi="Arial" w:cs="Arial"/>
        </w:rPr>
        <w:t>del</w:t>
      </w:r>
      <w:r w:rsidRPr="00195CD4">
        <w:rPr>
          <w:rFonts w:ascii="Arial" w:hAnsi="Arial" w:cs="Arial"/>
          <w:spacing w:val="-15"/>
        </w:rPr>
        <w:t xml:space="preserve"> </w:t>
      </w:r>
      <w:r w:rsidRPr="00195CD4">
        <w:rPr>
          <w:rFonts w:ascii="Arial" w:hAnsi="Arial" w:cs="Arial"/>
        </w:rPr>
        <w:t>contratista.</w:t>
      </w:r>
      <w:r w:rsidRPr="00195CD4">
        <w:rPr>
          <w:rFonts w:ascii="Arial" w:hAnsi="Arial" w:cs="Arial"/>
          <w:spacing w:val="-9"/>
        </w:rPr>
        <w:t xml:space="preserve"> </w:t>
      </w:r>
      <w:r w:rsidRPr="00195CD4">
        <w:rPr>
          <w:rFonts w:ascii="Arial" w:hAnsi="Arial" w:cs="Arial"/>
        </w:rPr>
        <w:t>Ante</w:t>
      </w:r>
      <w:r w:rsidRPr="00195CD4">
        <w:rPr>
          <w:rFonts w:ascii="Arial" w:hAnsi="Arial" w:cs="Arial"/>
          <w:spacing w:val="-14"/>
        </w:rPr>
        <w:t xml:space="preserve"> </w:t>
      </w:r>
      <w:r w:rsidRPr="00195CD4">
        <w:rPr>
          <w:rFonts w:ascii="Arial" w:hAnsi="Arial" w:cs="Arial"/>
        </w:rPr>
        <w:t xml:space="preserve">dicha </w:t>
      </w:r>
      <w:r w:rsidRPr="00195CD4">
        <w:rPr>
          <w:rFonts w:ascii="Arial" w:hAnsi="Arial" w:cs="Arial"/>
          <w:spacing w:val="-2"/>
        </w:rPr>
        <w:t>comunicación:</w:t>
      </w:r>
    </w:p>
    <w:p w14:paraId="75B7AD28" w14:textId="77777777" w:rsidR="00AF20F2" w:rsidRPr="00195CD4" w:rsidRDefault="00AF20F2" w:rsidP="00AF20F2">
      <w:pPr>
        <w:pStyle w:val="Prrafodelista"/>
        <w:numPr>
          <w:ilvl w:val="0"/>
          <w:numId w:val="61"/>
        </w:numPr>
        <w:tabs>
          <w:tab w:val="left" w:pos="1701"/>
          <w:tab w:val="left" w:pos="3544"/>
          <w:tab w:val="left" w:pos="10490"/>
        </w:tabs>
        <w:spacing w:before="252" w:line="360" w:lineRule="auto"/>
        <w:ind w:right="712"/>
        <w:rPr>
          <w:rFonts w:ascii="Arial" w:hAnsi="Arial" w:cs="Arial"/>
          <w:vanish/>
        </w:rPr>
      </w:pPr>
    </w:p>
    <w:p w14:paraId="59D92554" w14:textId="77777777" w:rsidR="00AF20F2" w:rsidRPr="00195CD4" w:rsidRDefault="00AF20F2" w:rsidP="00AF20F2">
      <w:pPr>
        <w:pStyle w:val="Prrafodelista"/>
        <w:numPr>
          <w:ilvl w:val="0"/>
          <w:numId w:val="61"/>
        </w:numPr>
        <w:tabs>
          <w:tab w:val="left" w:pos="1701"/>
          <w:tab w:val="left" w:pos="3544"/>
          <w:tab w:val="left" w:pos="10490"/>
        </w:tabs>
        <w:spacing w:before="252" w:line="360" w:lineRule="auto"/>
        <w:ind w:right="712"/>
        <w:rPr>
          <w:rFonts w:ascii="Arial" w:hAnsi="Arial" w:cs="Arial"/>
          <w:vanish/>
        </w:rPr>
      </w:pPr>
    </w:p>
    <w:p w14:paraId="2FD2DCB9" w14:textId="77777777" w:rsidR="00AF20F2" w:rsidRPr="00195CD4" w:rsidRDefault="00AF20F2" w:rsidP="00AF20F2">
      <w:pPr>
        <w:pStyle w:val="Prrafodelista"/>
        <w:numPr>
          <w:ilvl w:val="0"/>
          <w:numId w:val="61"/>
        </w:numPr>
        <w:tabs>
          <w:tab w:val="left" w:pos="1701"/>
          <w:tab w:val="left" w:pos="3544"/>
          <w:tab w:val="left" w:pos="10490"/>
        </w:tabs>
        <w:spacing w:before="252" w:line="360" w:lineRule="auto"/>
        <w:ind w:right="712"/>
        <w:rPr>
          <w:rFonts w:ascii="Arial" w:hAnsi="Arial" w:cs="Arial"/>
          <w:vanish/>
        </w:rPr>
      </w:pPr>
    </w:p>
    <w:p w14:paraId="5C4AF903" w14:textId="77777777" w:rsidR="00AF20F2" w:rsidRPr="00195CD4" w:rsidRDefault="00AF20F2" w:rsidP="00AF20F2">
      <w:pPr>
        <w:pStyle w:val="Prrafodelista"/>
        <w:numPr>
          <w:ilvl w:val="0"/>
          <w:numId w:val="61"/>
        </w:numPr>
        <w:tabs>
          <w:tab w:val="left" w:pos="1701"/>
          <w:tab w:val="left" w:pos="3544"/>
          <w:tab w:val="left" w:pos="10490"/>
        </w:tabs>
        <w:spacing w:before="252" w:line="360" w:lineRule="auto"/>
        <w:ind w:right="712"/>
        <w:rPr>
          <w:rFonts w:ascii="Arial" w:hAnsi="Arial" w:cs="Arial"/>
          <w:vanish/>
        </w:rPr>
      </w:pPr>
    </w:p>
    <w:p w14:paraId="01E28369" w14:textId="77777777" w:rsidR="00AF20F2" w:rsidRPr="00195CD4" w:rsidRDefault="00AF20F2" w:rsidP="00AF20F2">
      <w:pPr>
        <w:pStyle w:val="Prrafodelista"/>
        <w:numPr>
          <w:ilvl w:val="0"/>
          <w:numId w:val="61"/>
        </w:numPr>
        <w:tabs>
          <w:tab w:val="left" w:pos="1701"/>
          <w:tab w:val="left" w:pos="3544"/>
          <w:tab w:val="left" w:pos="10490"/>
        </w:tabs>
        <w:spacing w:before="252" w:line="360" w:lineRule="auto"/>
        <w:ind w:right="712"/>
        <w:rPr>
          <w:rFonts w:ascii="Arial" w:hAnsi="Arial" w:cs="Arial"/>
          <w:vanish/>
        </w:rPr>
      </w:pPr>
    </w:p>
    <w:p w14:paraId="1F2C9751" w14:textId="77777777" w:rsidR="00AF20F2" w:rsidRPr="00195CD4" w:rsidRDefault="00AF20F2" w:rsidP="00AF20F2">
      <w:pPr>
        <w:pStyle w:val="Prrafodelista"/>
        <w:numPr>
          <w:ilvl w:val="0"/>
          <w:numId w:val="61"/>
        </w:numPr>
        <w:tabs>
          <w:tab w:val="left" w:pos="1701"/>
          <w:tab w:val="left" w:pos="3544"/>
          <w:tab w:val="left" w:pos="10490"/>
        </w:tabs>
        <w:spacing w:before="252" w:line="360" w:lineRule="auto"/>
        <w:ind w:right="712"/>
        <w:rPr>
          <w:rFonts w:ascii="Arial" w:hAnsi="Arial" w:cs="Arial"/>
          <w:vanish/>
        </w:rPr>
      </w:pPr>
    </w:p>
    <w:p w14:paraId="361FA6EC" w14:textId="77777777" w:rsidR="00AF20F2" w:rsidRPr="00195CD4" w:rsidRDefault="00AF20F2" w:rsidP="00AF20F2">
      <w:pPr>
        <w:pStyle w:val="Prrafodelista"/>
        <w:numPr>
          <w:ilvl w:val="1"/>
          <w:numId w:val="61"/>
        </w:numPr>
        <w:tabs>
          <w:tab w:val="left" w:pos="1701"/>
          <w:tab w:val="left" w:pos="3544"/>
          <w:tab w:val="left" w:pos="10490"/>
        </w:tabs>
        <w:spacing w:before="252" w:line="360" w:lineRule="auto"/>
        <w:ind w:right="712"/>
        <w:jc w:val="right"/>
        <w:rPr>
          <w:rFonts w:ascii="Arial" w:hAnsi="Arial" w:cs="Arial"/>
          <w:vanish/>
        </w:rPr>
      </w:pPr>
    </w:p>
    <w:p w14:paraId="56D13142" w14:textId="77777777" w:rsidR="00AF20F2" w:rsidRPr="00195CD4" w:rsidRDefault="00AF20F2" w:rsidP="00AF20F2">
      <w:pPr>
        <w:pStyle w:val="Prrafodelista"/>
        <w:numPr>
          <w:ilvl w:val="1"/>
          <w:numId w:val="61"/>
        </w:numPr>
        <w:tabs>
          <w:tab w:val="left" w:pos="1701"/>
          <w:tab w:val="left" w:pos="3544"/>
          <w:tab w:val="left" w:pos="10490"/>
        </w:tabs>
        <w:spacing w:before="252" w:line="360" w:lineRule="auto"/>
        <w:ind w:right="712"/>
        <w:jc w:val="right"/>
        <w:rPr>
          <w:rFonts w:ascii="Arial" w:hAnsi="Arial" w:cs="Arial"/>
          <w:vanish/>
        </w:rPr>
      </w:pPr>
    </w:p>
    <w:p w14:paraId="0002A1E8" w14:textId="77777777" w:rsidR="00AF20F2" w:rsidRPr="00195CD4" w:rsidRDefault="00AF20F2" w:rsidP="00AF20F2">
      <w:pPr>
        <w:pStyle w:val="Prrafodelista"/>
        <w:numPr>
          <w:ilvl w:val="1"/>
          <w:numId w:val="61"/>
        </w:numPr>
        <w:tabs>
          <w:tab w:val="left" w:pos="1701"/>
          <w:tab w:val="left" w:pos="3544"/>
          <w:tab w:val="left" w:pos="10490"/>
        </w:tabs>
        <w:spacing w:before="252" w:line="360" w:lineRule="auto"/>
        <w:ind w:right="712"/>
        <w:jc w:val="right"/>
        <w:rPr>
          <w:rFonts w:ascii="Arial" w:hAnsi="Arial" w:cs="Arial"/>
          <w:vanish/>
        </w:rPr>
      </w:pPr>
    </w:p>
    <w:p w14:paraId="1AF3B1A6"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316DD700"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23A574B5"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1345AEC5"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248AD936"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24C82A10"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2C386EC3"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29CE21D6"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420A9627"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49776F3F"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6F892822"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4D327CB2"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3C5B72DD"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42183C78"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17E59E1E"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2A75D860"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7987151A"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44A34B5C"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4F71172D"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60462D15"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4BBE46E0"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09713578"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0BEDB751"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0CFA7717"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381927EA"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4EF2F678"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700DB275"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6204A239"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6254C07B"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22DD12CF"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7BD3D167"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3704EC22"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013A1B06"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749A2F5E"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6901C57B" w14:textId="77777777" w:rsidR="00AF20F2" w:rsidRPr="00195CD4" w:rsidRDefault="00AF20F2" w:rsidP="00AF20F2">
      <w:pPr>
        <w:pStyle w:val="Prrafodelista"/>
        <w:numPr>
          <w:ilvl w:val="2"/>
          <w:numId w:val="61"/>
        </w:numPr>
        <w:tabs>
          <w:tab w:val="left" w:pos="1701"/>
          <w:tab w:val="left" w:pos="3544"/>
          <w:tab w:val="left" w:pos="10490"/>
        </w:tabs>
        <w:spacing w:before="252" w:line="360" w:lineRule="auto"/>
        <w:ind w:right="712"/>
        <w:rPr>
          <w:rFonts w:ascii="Arial" w:hAnsi="Arial" w:cs="Arial"/>
          <w:vanish/>
        </w:rPr>
      </w:pPr>
    </w:p>
    <w:p w14:paraId="6B749FE1" w14:textId="5A18159B" w:rsidR="00E7218E" w:rsidRPr="00195CD4" w:rsidRDefault="00E7218E" w:rsidP="0051401A">
      <w:pPr>
        <w:pStyle w:val="Prrafodelista"/>
        <w:numPr>
          <w:ilvl w:val="3"/>
          <w:numId w:val="61"/>
        </w:numPr>
        <w:tabs>
          <w:tab w:val="left" w:pos="2835"/>
          <w:tab w:val="left" w:pos="2977"/>
          <w:tab w:val="left" w:pos="10490"/>
        </w:tabs>
        <w:spacing w:before="252" w:line="360" w:lineRule="auto"/>
        <w:ind w:left="2835" w:right="3" w:hanging="992"/>
        <w:rPr>
          <w:rFonts w:ascii="Arial" w:hAnsi="Arial" w:cs="Arial"/>
        </w:rPr>
      </w:pPr>
      <w:r w:rsidRPr="00195CD4">
        <w:rPr>
          <w:rFonts w:ascii="Arial" w:hAnsi="Arial" w:cs="Arial"/>
        </w:rPr>
        <w:t>La</w:t>
      </w:r>
      <w:r w:rsidRPr="00195CD4">
        <w:rPr>
          <w:rFonts w:ascii="Arial" w:hAnsi="Arial" w:cs="Arial"/>
          <w:spacing w:val="-5"/>
        </w:rPr>
        <w:t xml:space="preserve"> </w:t>
      </w:r>
      <w:r w:rsidRPr="00195CD4">
        <w:rPr>
          <w:rFonts w:ascii="Arial" w:hAnsi="Arial" w:cs="Arial"/>
        </w:rPr>
        <w:t>UFA</w:t>
      </w:r>
      <w:r w:rsidRPr="00195CD4">
        <w:rPr>
          <w:rFonts w:ascii="Arial" w:hAnsi="Arial" w:cs="Arial"/>
          <w:spacing w:val="-7"/>
        </w:rPr>
        <w:t xml:space="preserve"> </w:t>
      </w:r>
      <w:r w:rsidRPr="00195CD4">
        <w:rPr>
          <w:rFonts w:ascii="Arial" w:hAnsi="Arial" w:cs="Arial"/>
        </w:rPr>
        <w:t>requiere</w:t>
      </w:r>
      <w:r w:rsidRPr="00195CD4">
        <w:rPr>
          <w:rFonts w:ascii="Arial" w:hAnsi="Arial" w:cs="Arial"/>
          <w:spacing w:val="-6"/>
        </w:rPr>
        <w:t xml:space="preserve"> </w:t>
      </w:r>
      <w:r w:rsidRPr="00195CD4">
        <w:rPr>
          <w:rFonts w:ascii="Arial" w:hAnsi="Arial" w:cs="Arial"/>
        </w:rPr>
        <w:t>mediante</w:t>
      </w:r>
      <w:r w:rsidRPr="00195CD4">
        <w:rPr>
          <w:rFonts w:ascii="Arial" w:hAnsi="Arial" w:cs="Arial"/>
          <w:spacing w:val="-6"/>
        </w:rPr>
        <w:t xml:space="preserve"> </w:t>
      </w:r>
      <w:r w:rsidRPr="00195CD4">
        <w:rPr>
          <w:rFonts w:ascii="Arial" w:hAnsi="Arial" w:cs="Arial"/>
        </w:rPr>
        <w:t>carta</w:t>
      </w:r>
      <w:r w:rsidRPr="00195CD4">
        <w:rPr>
          <w:rFonts w:ascii="Arial" w:hAnsi="Arial" w:cs="Arial"/>
          <w:spacing w:val="-6"/>
        </w:rPr>
        <w:t xml:space="preserve"> </w:t>
      </w:r>
      <w:r w:rsidRPr="00195CD4">
        <w:rPr>
          <w:rFonts w:ascii="Arial" w:hAnsi="Arial" w:cs="Arial"/>
        </w:rPr>
        <w:t>simple</w:t>
      </w:r>
      <w:r w:rsidRPr="00195CD4">
        <w:rPr>
          <w:rFonts w:ascii="Arial" w:hAnsi="Arial" w:cs="Arial"/>
          <w:spacing w:val="-6"/>
        </w:rPr>
        <w:t xml:space="preserve"> </w:t>
      </w:r>
      <w:r w:rsidRPr="00195CD4">
        <w:rPr>
          <w:rFonts w:ascii="Arial" w:hAnsi="Arial" w:cs="Arial"/>
        </w:rPr>
        <w:t>al</w:t>
      </w:r>
      <w:r w:rsidRPr="00195CD4">
        <w:rPr>
          <w:rFonts w:ascii="Arial" w:hAnsi="Arial" w:cs="Arial"/>
          <w:spacing w:val="-6"/>
        </w:rPr>
        <w:t xml:space="preserve"> </w:t>
      </w:r>
      <w:r w:rsidRPr="00195CD4">
        <w:rPr>
          <w:rFonts w:ascii="Arial" w:hAnsi="Arial" w:cs="Arial"/>
        </w:rPr>
        <w:t>contratista</w:t>
      </w:r>
      <w:r w:rsidRPr="00195CD4">
        <w:rPr>
          <w:rFonts w:ascii="Arial" w:hAnsi="Arial" w:cs="Arial"/>
          <w:spacing w:val="-6"/>
        </w:rPr>
        <w:t xml:space="preserve"> </w:t>
      </w:r>
      <w:r w:rsidRPr="00195CD4">
        <w:rPr>
          <w:rFonts w:ascii="Arial" w:hAnsi="Arial" w:cs="Arial"/>
        </w:rPr>
        <w:t>que</w:t>
      </w:r>
      <w:r w:rsidRPr="00195CD4">
        <w:rPr>
          <w:rFonts w:ascii="Arial" w:hAnsi="Arial" w:cs="Arial"/>
          <w:spacing w:val="-6"/>
        </w:rPr>
        <w:t xml:space="preserve"> </w:t>
      </w:r>
      <w:r w:rsidRPr="00195CD4">
        <w:rPr>
          <w:rFonts w:ascii="Arial" w:hAnsi="Arial" w:cs="Arial"/>
        </w:rPr>
        <w:t>las</w:t>
      </w:r>
      <w:r w:rsidRPr="00195CD4">
        <w:rPr>
          <w:rFonts w:ascii="Arial" w:hAnsi="Arial" w:cs="Arial"/>
          <w:spacing w:val="-5"/>
        </w:rPr>
        <w:t xml:space="preserve"> </w:t>
      </w:r>
      <w:r w:rsidRPr="00195CD4">
        <w:rPr>
          <w:rFonts w:ascii="Arial" w:hAnsi="Arial" w:cs="Arial"/>
        </w:rPr>
        <w:t>ejecute en</w:t>
      </w:r>
      <w:r w:rsidRPr="00195CD4">
        <w:rPr>
          <w:rFonts w:ascii="Arial" w:hAnsi="Arial" w:cs="Arial"/>
          <w:spacing w:val="-10"/>
        </w:rPr>
        <w:t xml:space="preserve"> </w:t>
      </w:r>
      <w:r w:rsidRPr="00195CD4">
        <w:rPr>
          <w:rFonts w:ascii="Arial" w:hAnsi="Arial" w:cs="Arial"/>
        </w:rPr>
        <w:t>un</w:t>
      </w:r>
      <w:r w:rsidRPr="00195CD4">
        <w:rPr>
          <w:rFonts w:ascii="Arial" w:hAnsi="Arial" w:cs="Arial"/>
          <w:spacing w:val="-12"/>
        </w:rPr>
        <w:t xml:space="preserve"> </w:t>
      </w:r>
      <w:r w:rsidRPr="00195CD4">
        <w:rPr>
          <w:rFonts w:ascii="Arial" w:hAnsi="Arial" w:cs="Arial"/>
        </w:rPr>
        <w:t>plazo</w:t>
      </w:r>
      <w:r w:rsidRPr="00195CD4">
        <w:rPr>
          <w:rFonts w:ascii="Arial" w:hAnsi="Arial" w:cs="Arial"/>
          <w:spacing w:val="-10"/>
        </w:rPr>
        <w:t xml:space="preserve"> </w:t>
      </w:r>
      <w:r w:rsidRPr="00195CD4">
        <w:rPr>
          <w:rFonts w:ascii="Arial" w:hAnsi="Arial" w:cs="Arial"/>
        </w:rPr>
        <w:t>no</w:t>
      </w:r>
      <w:r w:rsidRPr="00195CD4">
        <w:rPr>
          <w:rFonts w:ascii="Arial" w:hAnsi="Arial" w:cs="Arial"/>
          <w:spacing w:val="-14"/>
        </w:rPr>
        <w:t xml:space="preserve"> </w:t>
      </w:r>
      <w:r w:rsidRPr="00195CD4">
        <w:rPr>
          <w:rFonts w:ascii="Arial" w:hAnsi="Arial" w:cs="Arial"/>
        </w:rPr>
        <w:t>mayor</w:t>
      </w:r>
      <w:r w:rsidRPr="00195CD4">
        <w:rPr>
          <w:rFonts w:ascii="Arial" w:hAnsi="Arial" w:cs="Arial"/>
          <w:spacing w:val="-11"/>
        </w:rPr>
        <w:t xml:space="preserve"> </w:t>
      </w:r>
      <w:r w:rsidRPr="00195CD4">
        <w:rPr>
          <w:rFonts w:ascii="Arial" w:hAnsi="Arial" w:cs="Arial"/>
        </w:rPr>
        <w:t>a</w:t>
      </w:r>
      <w:r w:rsidRPr="00195CD4">
        <w:rPr>
          <w:rFonts w:ascii="Arial" w:hAnsi="Arial" w:cs="Arial"/>
          <w:spacing w:val="-12"/>
        </w:rPr>
        <w:t xml:space="preserve"> </w:t>
      </w:r>
      <w:r w:rsidRPr="00195CD4">
        <w:rPr>
          <w:rFonts w:ascii="Arial" w:hAnsi="Arial" w:cs="Arial"/>
        </w:rPr>
        <w:t>cinco</w:t>
      </w:r>
      <w:r w:rsidRPr="00195CD4">
        <w:rPr>
          <w:rFonts w:ascii="Arial" w:hAnsi="Arial" w:cs="Arial"/>
          <w:spacing w:val="-10"/>
        </w:rPr>
        <w:t xml:space="preserve"> </w:t>
      </w:r>
      <w:r w:rsidRPr="00195CD4">
        <w:rPr>
          <w:rFonts w:ascii="Arial" w:hAnsi="Arial" w:cs="Arial"/>
        </w:rPr>
        <w:t>(05)</w:t>
      </w:r>
      <w:r w:rsidRPr="00195CD4">
        <w:rPr>
          <w:rFonts w:ascii="Arial" w:hAnsi="Arial" w:cs="Arial"/>
          <w:spacing w:val="-9"/>
        </w:rPr>
        <w:t xml:space="preserve"> </w:t>
      </w:r>
      <w:r w:rsidRPr="00195CD4">
        <w:rPr>
          <w:rFonts w:ascii="Arial" w:hAnsi="Arial" w:cs="Arial"/>
        </w:rPr>
        <w:t>días</w:t>
      </w:r>
      <w:r w:rsidRPr="00195CD4">
        <w:rPr>
          <w:rFonts w:ascii="Arial" w:hAnsi="Arial" w:cs="Arial"/>
          <w:spacing w:val="-12"/>
        </w:rPr>
        <w:t xml:space="preserve"> </w:t>
      </w:r>
      <w:r w:rsidRPr="00195CD4">
        <w:rPr>
          <w:rFonts w:ascii="Arial" w:hAnsi="Arial" w:cs="Arial"/>
        </w:rPr>
        <w:t>hábiles,</w:t>
      </w:r>
      <w:r w:rsidRPr="00195CD4">
        <w:rPr>
          <w:rFonts w:ascii="Arial" w:hAnsi="Arial" w:cs="Arial"/>
          <w:spacing w:val="-11"/>
        </w:rPr>
        <w:t xml:space="preserve"> </w:t>
      </w:r>
      <w:r w:rsidRPr="00195CD4">
        <w:rPr>
          <w:rFonts w:ascii="Arial" w:hAnsi="Arial" w:cs="Arial"/>
        </w:rPr>
        <w:t>bajo</w:t>
      </w:r>
      <w:r w:rsidRPr="00195CD4">
        <w:rPr>
          <w:rFonts w:ascii="Arial" w:hAnsi="Arial" w:cs="Arial"/>
          <w:spacing w:val="-10"/>
        </w:rPr>
        <w:t xml:space="preserve"> </w:t>
      </w:r>
      <w:r w:rsidRPr="00195CD4">
        <w:rPr>
          <w:rFonts w:ascii="Arial" w:hAnsi="Arial" w:cs="Arial"/>
        </w:rPr>
        <w:t>apercibimiento</w:t>
      </w:r>
      <w:r w:rsidRPr="00195CD4">
        <w:rPr>
          <w:rFonts w:ascii="Arial" w:hAnsi="Arial" w:cs="Arial"/>
          <w:spacing w:val="-12"/>
        </w:rPr>
        <w:t xml:space="preserve"> </w:t>
      </w:r>
      <w:r w:rsidRPr="00195CD4">
        <w:rPr>
          <w:rFonts w:ascii="Arial" w:hAnsi="Arial" w:cs="Arial"/>
        </w:rPr>
        <w:t>de resolver el contrato menor. Dependiendo de la complejidad, envergadura o sofisticación de la contratación, las áreas usuarias o áreas técnicas estratégicas establecen plazos mayores, pero en ningún caso mayor a diez (10) días hábiles.</w:t>
      </w:r>
    </w:p>
    <w:p w14:paraId="74266F8C" w14:textId="27B343D2" w:rsidR="00E7218E" w:rsidRPr="00195CD4" w:rsidRDefault="00E7218E" w:rsidP="001E1597">
      <w:pPr>
        <w:pStyle w:val="Prrafodelista"/>
        <w:numPr>
          <w:ilvl w:val="3"/>
          <w:numId w:val="61"/>
        </w:numPr>
        <w:tabs>
          <w:tab w:val="left" w:pos="2835"/>
          <w:tab w:val="left" w:pos="2977"/>
          <w:tab w:val="left" w:pos="10490"/>
        </w:tabs>
        <w:spacing w:before="252" w:line="360" w:lineRule="auto"/>
        <w:ind w:left="2835" w:right="3" w:hanging="992"/>
        <w:rPr>
          <w:rFonts w:ascii="Arial" w:hAnsi="Arial" w:cs="Arial"/>
        </w:rPr>
      </w:pPr>
      <w:r w:rsidRPr="00195CD4">
        <w:rPr>
          <w:rFonts w:ascii="Arial" w:hAnsi="Arial" w:cs="Arial"/>
        </w:rPr>
        <w:t xml:space="preserve">Si vencido dicho plazo, el incumplimiento continúa, la UFA puede resolver el contrato menor en forma parcial o total, comunicando mediante carta la decisión de resolver el contrato, el cual queda resuelto de pleno derecho a partir de la recepción de dicha </w:t>
      </w:r>
      <w:r w:rsidRPr="00195CD4">
        <w:rPr>
          <w:rFonts w:ascii="Arial" w:hAnsi="Arial" w:cs="Arial"/>
          <w:spacing w:val="-2"/>
        </w:rPr>
        <w:t>comunicación</w:t>
      </w:r>
      <w:r w:rsidR="001E1597" w:rsidRPr="00195CD4">
        <w:rPr>
          <w:rFonts w:ascii="Arial" w:hAnsi="Arial" w:cs="Arial"/>
          <w:spacing w:val="-2"/>
        </w:rPr>
        <w:t>.</w:t>
      </w:r>
    </w:p>
    <w:p w14:paraId="65D201A9" w14:textId="0D184AA2"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La UFA resuelve el contrato menor sin requerir previamente el cumplimiento al contratista, en los casos previstos en los literales a), b), d), e), f) y g) del numeral</w:t>
      </w:r>
      <w:r w:rsidRPr="00195CD4">
        <w:rPr>
          <w:rFonts w:ascii="Arial" w:hAnsi="Arial" w:cs="Arial"/>
          <w:spacing w:val="-16"/>
        </w:rPr>
        <w:t xml:space="preserve"> </w:t>
      </w:r>
      <w:r w:rsidR="00AF20F2" w:rsidRPr="00195CD4">
        <w:rPr>
          <w:rFonts w:ascii="Arial" w:hAnsi="Arial" w:cs="Arial"/>
        </w:rPr>
        <w:t>6.3</w:t>
      </w:r>
      <w:r w:rsidRPr="00195CD4">
        <w:rPr>
          <w:rFonts w:ascii="Arial" w:hAnsi="Arial" w:cs="Arial"/>
        </w:rPr>
        <w:t>.3</w:t>
      </w:r>
      <w:r w:rsidR="00003B14" w:rsidRPr="00195CD4">
        <w:rPr>
          <w:rFonts w:ascii="Arial" w:hAnsi="Arial" w:cs="Arial"/>
        </w:rPr>
        <w:t>3</w:t>
      </w:r>
      <w:r w:rsidRPr="00195CD4">
        <w:rPr>
          <w:rFonts w:ascii="Arial" w:hAnsi="Arial" w:cs="Arial"/>
          <w:spacing w:val="-15"/>
        </w:rPr>
        <w:t xml:space="preserve"> </w:t>
      </w:r>
      <w:r w:rsidRPr="00195CD4">
        <w:rPr>
          <w:rFonts w:ascii="Arial" w:hAnsi="Arial" w:cs="Arial"/>
        </w:rPr>
        <w:t>de</w:t>
      </w:r>
      <w:r w:rsidRPr="00195CD4">
        <w:rPr>
          <w:rFonts w:ascii="Arial" w:hAnsi="Arial" w:cs="Arial"/>
          <w:spacing w:val="-15"/>
        </w:rPr>
        <w:t xml:space="preserve"> </w:t>
      </w:r>
      <w:r w:rsidRPr="00195CD4">
        <w:rPr>
          <w:rFonts w:ascii="Arial" w:hAnsi="Arial" w:cs="Arial"/>
        </w:rPr>
        <w:t>la</w:t>
      </w:r>
      <w:r w:rsidRPr="00195CD4">
        <w:rPr>
          <w:rFonts w:ascii="Arial" w:hAnsi="Arial" w:cs="Arial"/>
          <w:spacing w:val="-16"/>
        </w:rPr>
        <w:t xml:space="preserve"> </w:t>
      </w:r>
      <w:r w:rsidRPr="00195CD4">
        <w:rPr>
          <w:rFonts w:ascii="Arial" w:hAnsi="Arial" w:cs="Arial"/>
        </w:rPr>
        <w:t>Directiva</w:t>
      </w:r>
      <w:r w:rsidRPr="00195CD4">
        <w:rPr>
          <w:rFonts w:ascii="Arial" w:hAnsi="Arial" w:cs="Arial"/>
          <w:spacing w:val="-15"/>
        </w:rPr>
        <w:t xml:space="preserve"> </w:t>
      </w:r>
      <w:r w:rsidRPr="00195CD4">
        <w:rPr>
          <w:rFonts w:ascii="Arial" w:hAnsi="Arial" w:cs="Arial"/>
        </w:rPr>
        <w:t>o</w:t>
      </w:r>
      <w:r w:rsidRPr="00195CD4">
        <w:rPr>
          <w:rFonts w:ascii="Arial" w:hAnsi="Arial" w:cs="Arial"/>
          <w:spacing w:val="-15"/>
        </w:rPr>
        <w:t xml:space="preserve"> </w:t>
      </w:r>
      <w:r w:rsidRPr="00195CD4">
        <w:rPr>
          <w:rFonts w:ascii="Arial" w:hAnsi="Arial" w:cs="Arial"/>
        </w:rPr>
        <w:t>cuando</w:t>
      </w:r>
      <w:r w:rsidRPr="00195CD4">
        <w:rPr>
          <w:rFonts w:ascii="Arial" w:hAnsi="Arial" w:cs="Arial"/>
          <w:spacing w:val="-15"/>
        </w:rPr>
        <w:t xml:space="preserve"> </w:t>
      </w:r>
      <w:r w:rsidRPr="00195CD4">
        <w:rPr>
          <w:rFonts w:ascii="Arial" w:hAnsi="Arial" w:cs="Arial"/>
        </w:rPr>
        <w:t>la</w:t>
      </w:r>
      <w:r w:rsidRPr="00195CD4">
        <w:rPr>
          <w:rFonts w:ascii="Arial" w:hAnsi="Arial" w:cs="Arial"/>
          <w:spacing w:val="-16"/>
        </w:rPr>
        <w:t xml:space="preserve"> </w:t>
      </w:r>
      <w:r w:rsidRPr="00195CD4">
        <w:rPr>
          <w:rFonts w:ascii="Arial" w:hAnsi="Arial" w:cs="Arial"/>
        </w:rPr>
        <w:t>situación</w:t>
      </w:r>
      <w:r w:rsidRPr="00195CD4">
        <w:rPr>
          <w:rFonts w:ascii="Arial" w:hAnsi="Arial" w:cs="Arial"/>
          <w:spacing w:val="-15"/>
        </w:rPr>
        <w:t xml:space="preserve"> </w:t>
      </w:r>
      <w:r w:rsidRPr="00195CD4">
        <w:rPr>
          <w:rFonts w:ascii="Arial" w:hAnsi="Arial" w:cs="Arial"/>
        </w:rPr>
        <w:t>de</w:t>
      </w:r>
      <w:r w:rsidRPr="00195CD4">
        <w:rPr>
          <w:rFonts w:ascii="Arial" w:hAnsi="Arial" w:cs="Arial"/>
          <w:spacing w:val="-15"/>
        </w:rPr>
        <w:t xml:space="preserve"> </w:t>
      </w:r>
      <w:r w:rsidRPr="00195CD4">
        <w:rPr>
          <w:rFonts w:ascii="Arial" w:hAnsi="Arial" w:cs="Arial"/>
        </w:rPr>
        <w:t>incumplimiento</w:t>
      </w:r>
      <w:r w:rsidRPr="00195CD4">
        <w:rPr>
          <w:rFonts w:ascii="Arial" w:hAnsi="Arial" w:cs="Arial"/>
          <w:spacing w:val="-15"/>
        </w:rPr>
        <w:t xml:space="preserve"> </w:t>
      </w:r>
      <w:r w:rsidRPr="00195CD4">
        <w:rPr>
          <w:rFonts w:ascii="Arial" w:hAnsi="Arial" w:cs="Arial"/>
        </w:rPr>
        <w:t>no</w:t>
      </w:r>
      <w:r w:rsidRPr="00195CD4">
        <w:rPr>
          <w:rFonts w:ascii="Arial" w:hAnsi="Arial" w:cs="Arial"/>
          <w:spacing w:val="-15"/>
        </w:rPr>
        <w:t xml:space="preserve"> </w:t>
      </w:r>
      <w:r w:rsidRPr="00195CD4">
        <w:rPr>
          <w:rFonts w:ascii="Arial" w:hAnsi="Arial" w:cs="Arial"/>
        </w:rPr>
        <w:t>pueda ser revertida. En estos casos, la comunicación al contratista mediante carta simple será suficiente para la resolución del contrato, previa opinión del área usuaria o área técnica estratégica, en los casos que corresponda.</w:t>
      </w:r>
    </w:p>
    <w:p w14:paraId="5FE889EC"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 xml:space="preserve">El SIS notifica la resolución del contrato menor a través del correo </w:t>
      </w:r>
      <w:r w:rsidRPr="00195CD4">
        <w:rPr>
          <w:rFonts w:ascii="Arial" w:hAnsi="Arial" w:cs="Arial"/>
        </w:rPr>
        <w:lastRenderedPageBreak/>
        <w:t>electrónico mediante carta simple emitida por la OGAR y se acompaña del respectivo sustento que genera la resolución.</w:t>
      </w:r>
    </w:p>
    <w:p w14:paraId="76FFFC1F" w14:textId="77777777" w:rsidR="00E7218E" w:rsidRPr="00195CD4" w:rsidRDefault="00E7218E" w:rsidP="0051401A">
      <w:pPr>
        <w:pStyle w:val="Prrafodelista"/>
        <w:numPr>
          <w:ilvl w:val="2"/>
          <w:numId w:val="48"/>
        </w:numPr>
        <w:tabs>
          <w:tab w:val="left" w:pos="851"/>
          <w:tab w:val="left" w:pos="10490"/>
        </w:tabs>
        <w:spacing w:before="240" w:after="240" w:line="360" w:lineRule="auto"/>
        <w:ind w:left="1843" w:right="3" w:hanging="850"/>
        <w:rPr>
          <w:rFonts w:ascii="Arial" w:hAnsi="Arial" w:cs="Arial"/>
        </w:rPr>
      </w:pPr>
      <w:r w:rsidRPr="00195CD4">
        <w:rPr>
          <w:rFonts w:ascii="Arial" w:hAnsi="Arial" w:cs="Arial"/>
        </w:rPr>
        <w:t>El</w:t>
      </w:r>
      <w:r w:rsidRPr="00195CD4">
        <w:rPr>
          <w:rFonts w:ascii="Arial" w:hAnsi="Arial" w:cs="Arial"/>
          <w:spacing w:val="-9"/>
        </w:rPr>
        <w:t xml:space="preserve"> </w:t>
      </w:r>
      <w:r w:rsidRPr="00195CD4">
        <w:rPr>
          <w:rFonts w:ascii="Arial" w:hAnsi="Arial" w:cs="Arial"/>
        </w:rPr>
        <w:t>área</w:t>
      </w:r>
      <w:r w:rsidRPr="00195CD4">
        <w:rPr>
          <w:rFonts w:ascii="Arial" w:hAnsi="Arial" w:cs="Arial"/>
          <w:spacing w:val="-8"/>
        </w:rPr>
        <w:t xml:space="preserve"> </w:t>
      </w:r>
      <w:r w:rsidRPr="00195CD4">
        <w:rPr>
          <w:rFonts w:ascii="Arial" w:hAnsi="Arial" w:cs="Arial"/>
        </w:rPr>
        <w:t>usuaria</w:t>
      </w:r>
      <w:r w:rsidRPr="00195CD4">
        <w:rPr>
          <w:rFonts w:ascii="Arial" w:hAnsi="Arial" w:cs="Arial"/>
          <w:spacing w:val="-11"/>
        </w:rPr>
        <w:t xml:space="preserve"> </w:t>
      </w:r>
      <w:r w:rsidRPr="00195CD4">
        <w:rPr>
          <w:rFonts w:ascii="Arial" w:hAnsi="Arial" w:cs="Arial"/>
        </w:rPr>
        <w:t>y/o</w:t>
      </w:r>
      <w:r w:rsidRPr="00195CD4">
        <w:rPr>
          <w:rFonts w:ascii="Arial" w:hAnsi="Arial" w:cs="Arial"/>
          <w:spacing w:val="-8"/>
        </w:rPr>
        <w:t xml:space="preserve"> </w:t>
      </w:r>
      <w:r w:rsidRPr="00195CD4">
        <w:rPr>
          <w:rFonts w:ascii="Arial" w:hAnsi="Arial" w:cs="Arial"/>
        </w:rPr>
        <w:t>área</w:t>
      </w:r>
      <w:r w:rsidRPr="00195CD4">
        <w:rPr>
          <w:rFonts w:ascii="Arial" w:hAnsi="Arial" w:cs="Arial"/>
          <w:spacing w:val="-11"/>
        </w:rPr>
        <w:t xml:space="preserve"> </w:t>
      </w:r>
      <w:r w:rsidRPr="00195CD4">
        <w:rPr>
          <w:rFonts w:ascii="Arial" w:hAnsi="Arial" w:cs="Arial"/>
        </w:rPr>
        <w:t>técnica</w:t>
      </w:r>
      <w:r w:rsidRPr="00195CD4">
        <w:rPr>
          <w:rFonts w:ascii="Arial" w:hAnsi="Arial" w:cs="Arial"/>
          <w:spacing w:val="-8"/>
        </w:rPr>
        <w:t xml:space="preserve"> </w:t>
      </w:r>
      <w:r w:rsidRPr="00195CD4">
        <w:rPr>
          <w:rFonts w:ascii="Arial" w:hAnsi="Arial" w:cs="Arial"/>
        </w:rPr>
        <w:t>estratégica</w:t>
      </w:r>
      <w:r w:rsidRPr="00195CD4">
        <w:rPr>
          <w:rFonts w:ascii="Arial" w:hAnsi="Arial" w:cs="Arial"/>
          <w:spacing w:val="-8"/>
        </w:rPr>
        <w:t xml:space="preserve"> </w:t>
      </w:r>
      <w:r w:rsidRPr="00195CD4">
        <w:rPr>
          <w:rFonts w:ascii="Arial" w:hAnsi="Arial" w:cs="Arial"/>
        </w:rPr>
        <w:t>debe</w:t>
      </w:r>
      <w:r w:rsidRPr="00195CD4">
        <w:rPr>
          <w:rFonts w:ascii="Arial" w:hAnsi="Arial" w:cs="Arial"/>
          <w:spacing w:val="-13"/>
        </w:rPr>
        <w:t xml:space="preserve"> </w:t>
      </w:r>
      <w:r w:rsidRPr="00195CD4">
        <w:rPr>
          <w:rFonts w:ascii="Arial" w:hAnsi="Arial" w:cs="Arial"/>
        </w:rPr>
        <w:t>emitir</w:t>
      </w:r>
      <w:r w:rsidRPr="00195CD4">
        <w:rPr>
          <w:rFonts w:ascii="Arial" w:hAnsi="Arial" w:cs="Arial"/>
          <w:spacing w:val="-7"/>
        </w:rPr>
        <w:t xml:space="preserve"> </w:t>
      </w:r>
      <w:r w:rsidRPr="00195CD4">
        <w:rPr>
          <w:rFonts w:ascii="Arial" w:hAnsi="Arial" w:cs="Arial"/>
        </w:rPr>
        <w:t>un</w:t>
      </w:r>
      <w:r w:rsidRPr="00195CD4">
        <w:rPr>
          <w:rFonts w:ascii="Arial" w:hAnsi="Arial" w:cs="Arial"/>
          <w:spacing w:val="-11"/>
        </w:rPr>
        <w:t xml:space="preserve"> </w:t>
      </w:r>
      <w:r w:rsidRPr="00195CD4">
        <w:rPr>
          <w:rFonts w:ascii="Arial" w:hAnsi="Arial" w:cs="Arial"/>
        </w:rPr>
        <w:t>informe</w:t>
      </w:r>
      <w:r w:rsidRPr="00195CD4">
        <w:rPr>
          <w:rFonts w:ascii="Arial" w:hAnsi="Arial" w:cs="Arial"/>
          <w:spacing w:val="-8"/>
        </w:rPr>
        <w:t xml:space="preserve"> </w:t>
      </w:r>
      <w:r w:rsidRPr="00195CD4">
        <w:rPr>
          <w:rFonts w:ascii="Arial" w:hAnsi="Arial" w:cs="Arial"/>
        </w:rPr>
        <w:t>que</w:t>
      </w:r>
      <w:r w:rsidRPr="00195CD4">
        <w:rPr>
          <w:rFonts w:ascii="Arial" w:hAnsi="Arial" w:cs="Arial"/>
          <w:spacing w:val="-10"/>
        </w:rPr>
        <w:t xml:space="preserve"> </w:t>
      </w:r>
      <w:r w:rsidRPr="00195CD4">
        <w:rPr>
          <w:rFonts w:ascii="Arial" w:hAnsi="Arial" w:cs="Arial"/>
        </w:rPr>
        <w:t>sirva</w:t>
      </w:r>
      <w:r w:rsidRPr="00195CD4">
        <w:rPr>
          <w:rFonts w:ascii="Arial" w:hAnsi="Arial" w:cs="Arial"/>
          <w:spacing w:val="-8"/>
        </w:rPr>
        <w:t xml:space="preserve"> </w:t>
      </w:r>
      <w:r w:rsidRPr="00195CD4">
        <w:rPr>
          <w:rFonts w:ascii="Arial" w:hAnsi="Arial" w:cs="Arial"/>
        </w:rPr>
        <w:t>de sustento en el caso de que el contrato se resuelva por una situación de incumplimiento</w:t>
      </w:r>
      <w:r w:rsidRPr="00195CD4">
        <w:rPr>
          <w:rFonts w:ascii="Arial" w:hAnsi="Arial" w:cs="Arial"/>
          <w:spacing w:val="-7"/>
        </w:rPr>
        <w:t xml:space="preserve"> </w:t>
      </w:r>
      <w:r w:rsidRPr="00195CD4">
        <w:rPr>
          <w:rFonts w:ascii="Arial" w:hAnsi="Arial" w:cs="Arial"/>
        </w:rPr>
        <w:t>o</w:t>
      </w:r>
      <w:r w:rsidRPr="00195CD4">
        <w:rPr>
          <w:rFonts w:ascii="Arial" w:hAnsi="Arial" w:cs="Arial"/>
          <w:spacing w:val="-9"/>
        </w:rPr>
        <w:t xml:space="preserve"> </w:t>
      </w:r>
      <w:r w:rsidRPr="00195CD4">
        <w:rPr>
          <w:rFonts w:ascii="Arial" w:hAnsi="Arial" w:cs="Arial"/>
        </w:rPr>
        <w:t>por</w:t>
      </w:r>
      <w:r w:rsidRPr="00195CD4">
        <w:rPr>
          <w:rFonts w:ascii="Arial" w:hAnsi="Arial" w:cs="Arial"/>
          <w:spacing w:val="-8"/>
        </w:rPr>
        <w:t xml:space="preserve"> </w:t>
      </w:r>
      <w:r w:rsidRPr="00195CD4">
        <w:rPr>
          <w:rFonts w:ascii="Arial" w:hAnsi="Arial" w:cs="Arial"/>
        </w:rPr>
        <w:t>caso</w:t>
      </w:r>
      <w:r w:rsidRPr="00195CD4">
        <w:rPr>
          <w:rFonts w:ascii="Arial" w:hAnsi="Arial" w:cs="Arial"/>
          <w:spacing w:val="-7"/>
        </w:rPr>
        <w:t xml:space="preserve"> </w:t>
      </w:r>
      <w:r w:rsidRPr="00195CD4">
        <w:rPr>
          <w:rFonts w:ascii="Arial" w:hAnsi="Arial" w:cs="Arial"/>
        </w:rPr>
        <w:t>fortuito</w:t>
      </w:r>
      <w:r w:rsidRPr="00195CD4">
        <w:rPr>
          <w:rFonts w:ascii="Arial" w:hAnsi="Arial" w:cs="Arial"/>
          <w:spacing w:val="-9"/>
        </w:rPr>
        <w:t xml:space="preserve"> </w:t>
      </w:r>
      <w:r w:rsidRPr="00195CD4">
        <w:rPr>
          <w:rFonts w:ascii="Arial" w:hAnsi="Arial" w:cs="Arial"/>
        </w:rPr>
        <w:t>o</w:t>
      </w:r>
      <w:r w:rsidRPr="00195CD4">
        <w:rPr>
          <w:rFonts w:ascii="Arial" w:hAnsi="Arial" w:cs="Arial"/>
          <w:spacing w:val="-9"/>
        </w:rPr>
        <w:t xml:space="preserve"> </w:t>
      </w:r>
      <w:r w:rsidRPr="00195CD4">
        <w:rPr>
          <w:rFonts w:ascii="Arial" w:hAnsi="Arial" w:cs="Arial"/>
        </w:rPr>
        <w:t>fuerza</w:t>
      </w:r>
      <w:r w:rsidRPr="00195CD4">
        <w:rPr>
          <w:rFonts w:ascii="Arial" w:hAnsi="Arial" w:cs="Arial"/>
          <w:spacing w:val="-9"/>
        </w:rPr>
        <w:t xml:space="preserve"> </w:t>
      </w:r>
      <w:r w:rsidRPr="00195CD4">
        <w:rPr>
          <w:rFonts w:ascii="Arial" w:hAnsi="Arial" w:cs="Arial"/>
        </w:rPr>
        <w:t>mayor,</w:t>
      </w:r>
      <w:r w:rsidRPr="00195CD4">
        <w:rPr>
          <w:rFonts w:ascii="Arial" w:hAnsi="Arial" w:cs="Arial"/>
          <w:spacing w:val="-8"/>
        </w:rPr>
        <w:t xml:space="preserve"> </w:t>
      </w:r>
      <w:r w:rsidRPr="00195CD4">
        <w:rPr>
          <w:rFonts w:ascii="Arial" w:hAnsi="Arial" w:cs="Arial"/>
        </w:rPr>
        <w:t>hecho</w:t>
      </w:r>
      <w:r w:rsidRPr="00195CD4">
        <w:rPr>
          <w:rFonts w:ascii="Arial" w:hAnsi="Arial" w:cs="Arial"/>
          <w:spacing w:val="-8"/>
        </w:rPr>
        <w:t xml:space="preserve"> </w:t>
      </w:r>
      <w:r w:rsidRPr="00195CD4">
        <w:rPr>
          <w:rFonts w:ascii="Arial" w:hAnsi="Arial" w:cs="Arial"/>
        </w:rPr>
        <w:t>sobreviniente</w:t>
      </w:r>
      <w:r w:rsidRPr="00195CD4">
        <w:rPr>
          <w:rFonts w:ascii="Arial" w:hAnsi="Arial" w:cs="Arial"/>
          <w:spacing w:val="-7"/>
        </w:rPr>
        <w:t xml:space="preserve"> </w:t>
      </w:r>
      <w:r w:rsidRPr="00195CD4">
        <w:rPr>
          <w:rFonts w:ascii="Arial" w:hAnsi="Arial" w:cs="Arial"/>
        </w:rPr>
        <w:t>u</w:t>
      </w:r>
      <w:r w:rsidRPr="00195CD4">
        <w:rPr>
          <w:rFonts w:ascii="Arial" w:hAnsi="Arial" w:cs="Arial"/>
          <w:spacing w:val="-9"/>
        </w:rPr>
        <w:t xml:space="preserve"> </w:t>
      </w:r>
      <w:r w:rsidRPr="00195CD4">
        <w:rPr>
          <w:rFonts w:ascii="Arial" w:hAnsi="Arial" w:cs="Arial"/>
        </w:rPr>
        <w:t>otros.</w:t>
      </w:r>
    </w:p>
    <w:p w14:paraId="7D50E7F2" w14:textId="77777777" w:rsidR="00E7218E" w:rsidRPr="00195CD4" w:rsidRDefault="00E7218E" w:rsidP="0051401A">
      <w:pPr>
        <w:pStyle w:val="Ttulo2"/>
        <w:tabs>
          <w:tab w:val="left" w:pos="1843"/>
          <w:tab w:val="left" w:pos="10490"/>
        </w:tabs>
        <w:spacing w:before="1" w:line="360" w:lineRule="auto"/>
        <w:ind w:left="1843" w:right="3"/>
      </w:pPr>
      <w:r w:rsidRPr="00195CD4">
        <w:t>Recepción y conformidad</w:t>
      </w:r>
    </w:p>
    <w:p w14:paraId="420B9BA5"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La recepción y conformidad se realiza de acuerdo con lo dispuesto en el artículo 144 del Reglamento.</w:t>
      </w:r>
    </w:p>
    <w:p w14:paraId="525EEB65" w14:textId="0812F5CD"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Para el caso de bienes, el área usuaria y/o área técnica estratégica dan su conformidad.</w:t>
      </w:r>
    </w:p>
    <w:p w14:paraId="1E797575"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La sola recepción de bienes en la entidad o en el destino final, según sea el caso, no constituye la conformidad del área usuaria.</w:t>
      </w:r>
    </w:p>
    <w:p w14:paraId="349BD555" w14:textId="340947EA"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El responsable del área usuaria, debe firmar y sellar el Pedido Comprobante de Salida (PECOSA) previo al retiro de los bienes del almacén. Para ello, el responsable de almacén emita el Pedido Comprobante de Salida (PECOSA)</w:t>
      </w:r>
      <w:r w:rsidR="008715D0" w:rsidRPr="00195CD4">
        <w:rPr>
          <w:rFonts w:ascii="Arial" w:hAnsi="Arial" w:cs="Arial"/>
        </w:rPr>
        <w:t>.</w:t>
      </w:r>
      <w:r w:rsidRPr="00195CD4">
        <w:rPr>
          <w:rFonts w:ascii="Arial" w:hAnsi="Arial" w:cs="Arial"/>
        </w:rPr>
        <w:t xml:space="preserve"> </w:t>
      </w:r>
    </w:p>
    <w:p w14:paraId="5953F0D3"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El almacén central remite al área usuaria un informe indicando si los bienes se recibieron dentro del plazo establecido o informa los días de demora en la entrega. Adjunta en este informe los documentos generados o recibidos durante la recepción. El plazo máximo para la remisión de este informe es de un (1) día hábil siguiente a la recepción.</w:t>
      </w:r>
    </w:p>
    <w:p w14:paraId="044AAB6B"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El responsable de control patrimonial realiza el registro patrimonial y procede con la incorporación a la póliza de seguro de bienes patrimoniales y el rotulado, a partir del día de la recepción de los bienes y hasta antes de la salida de los mismos del almacén.</w:t>
      </w:r>
    </w:p>
    <w:p w14:paraId="3F9ED667"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El técnico de control patrimonial procederá con la emisión de los formatos de asignación de bienes y procederá a la asignación del bien o los bienes al o los servidores, quienes deben firmar los formatos proporcionados.</w:t>
      </w:r>
    </w:p>
    <w:p w14:paraId="4B93FF8A"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lastRenderedPageBreak/>
        <w:t>El técnico de control patrimonial es responsable del ordenamiento, clasificación y custodia del archivo de asignación de bienes patrimoniales del SIS.</w:t>
      </w:r>
    </w:p>
    <w:p w14:paraId="07BF2DF9"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 xml:space="preserve">El área usuaria verifica los bienes, y realiza el control de calidad, de haberse establecido en el requerimiento. </w:t>
      </w:r>
    </w:p>
    <w:p w14:paraId="356EAB01"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La conformidad se emite en un plazo máximo de siete (07) días calendario contabilizados desde el día siguiente de recibido el entregable, salvo que, se requiera efectuar pruebas que permitan verificar el cumplimiento de la obligación, o si se trata de consultorías, en cuyo caso la conformidad se emite en un plazo máximo de veinte (20) días calendario, bajo responsabilidad del servidor o funcionario que debe emitir la conformidad.</w:t>
      </w:r>
    </w:p>
    <w:p w14:paraId="1A7239BF"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El área usuaria y/o área técnica estratégica debe verificar y validar la calidad, cantidad y cumplimiento técnico de las condiciones contractuales, y brindar la conformidad correspondiente. Asimismo, debe llevar el control de plazos comprometidos a efectos de determinar las responsabilidades del proveedor e informar a la UFA para la aplicación de penalidades que por Ley o contrato corresponden.</w:t>
      </w:r>
    </w:p>
    <w:p w14:paraId="3B06709D"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El área usuaria y/o área técnica estratégica deben hacer uso y custodia de los entregables resultantes de una contratación, así como catalogarlos como secreto, confidencial o reservado conforme a lo dispuesto en la Ley N° 27806, Ley de Transparencia y Acceso a la Información Pública.</w:t>
      </w:r>
    </w:p>
    <w:p w14:paraId="02E81B24"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La recepción conforme o la conformidad de la prestación, no obsta el derecho del SIS, a reclamar posteriormente por defectos o vicios ocultos, de acuerdo con lo dispuesto en el literal c) del numeral 69.2 del artículo 69 de la Ley.</w:t>
      </w:r>
    </w:p>
    <w:p w14:paraId="6B1A7C9D" w14:textId="77777777" w:rsidR="00E7218E" w:rsidRPr="00195CD4" w:rsidRDefault="00E7218E" w:rsidP="0051401A">
      <w:pPr>
        <w:pStyle w:val="Prrafodelista"/>
        <w:numPr>
          <w:ilvl w:val="2"/>
          <w:numId w:val="48"/>
        </w:numPr>
        <w:tabs>
          <w:tab w:val="left" w:pos="851"/>
          <w:tab w:val="left" w:pos="10490"/>
        </w:tabs>
        <w:spacing w:before="240" w:after="240" w:line="360" w:lineRule="auto"/>
        <w:ind w:left="1843" w:right="3" w:hanging="850"/>
        <w:rPr>
          <w:rFonts w:ascii="Arial" w:hAnsi="Arial" w:cs="Arial"/>
        </w:rPr>
      </w:pPr>
      <w:r w:rsidRPr="00195CD4">
        <w:rPr>
          <w:rFonts w:ascii="Arial" w:hAnsi="Arial" w:cs="Arial"/>
        </w:rPr>
        <w:t>La conformidad debe indicar el número de contrato y/u orden de compra o servicio, denominación de la contratación, monto contractual, monto del pago que corresponde, razón social del contratista, los días de retraso y otras penalidades para el cálculo de la DEC.</w:t>
      </w:r>
    </w:p>
    <w:p w14:paraId="0C001558" w14:textId="77777777" w:rsidR="00E7218E" w:rsidRPr="00195CD4" w:rsidRDefault="00E7218E" w:rsidP="0051401A">
      <w:pPr>
        <w:pStyle w:val="Ttulo2"/>
        <w:tabs>
          <w:tab w:val="left" w:pos="1843"/>
          <w:tab w:val="left" w:pos="10490"/>
        </w:tabs>
        <w:spacing w:before="1" w:line="360" w:lineRule="auto"/>
        <w:ind w:left="1843" w:right="3"/>
      </w:pPr>
      <w:r w:rsidRPr="00195CD4">
        <w:t>Observaciones a las prestaciones</w:t>
      </w:r>
    </w:p>
    <w:p w14:paraId="72755353"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lastRenderedPageBreak/>
        <w:t>Las</w:t>
      </w:r>
      <w:r w:rsidRPr="00195CD4">
        <w:rPr>
          <w:rFonts w:ascii="Arial" w:hAnsi="Arial" w:cs="Arial"/>
          <w:spacing w:val="-13"/>
        </w:rPr>
        <w:t xml:space="preserve"> </w:t>
      </w:r>
      <w:r w:rsidRPr="00195CD4">
        <w:rPr>
          <w:rFonts w:ascii="Arial" w:hAnsi="Arial" w:cs="Arial"/>
        </w:rPr>
        <w:t>observaciones</w:t>
      </w:r>
      <w:r w:rsidRPr="00195CD4">
        <w:rPr>
          <w:rFonts w:ascii="Arial" w:hAnsi="Arial" w:cs="Arial"/>
          <w:spacing w:val="-14"/>
        </w:rPr>
        <w:t xml:space="preserve"> </w:t>
      </w:r>
      <w:r w:rsidRPr="00195CD4">
        <w:rPr>
          <w:rFonts w:ascii="Arial" w:hAnsi="Arial" w:cs="Arial"/>
        </w:rPr>
        <w:t>de</w:t>
      </w:r>
      <w:r w:rsidRPr="00195CD4">
        <w:rPr>
          <w:rFonts w:ascii="Arial" w:hAnsi="Arial" w:cs="Arial"/>
          <w:spacing w:val="-14"/>
        </w:rPr>
        <w:t xml:space="preserve"> </w:t>
      </w:r>
      <w:r w:rsidRPr="00195CD4">
        <w:rPr>
          <w:rFonts w:ascii="Arial" w:hAnsi="Arial" w:cs="Arial"/>
        </w:rPr>
        <w:t>la</w:t>
      </w:r>
      <w:r w:rsidRPr="00195CD4">
        <w:rPr>
          <w:rFonts w:ascii="Arial" w:hAnsi="Arial" w:cs="Arial"/>
          <w:spacing w:val="-14"/>
        </w:rPr>
        <w:t xml:space="preserve"> </w:t>
      </w:r>
      <w:r w:rsidRPr="00195CD4">
        <w:rPr>
          <w:rFonts w:ascii="Arial" w:hAnsi="Arial" w:cs="Arial"/>
        </w:rPr>
        <w:t>prestación</w:t>
      </w:r>
      <w:r w:rsidRPr="00195CD4">
        <w:rPr>
          <w:rFonts w:ascii="Arial" w:hAnsi="Arial" w:cs="Arial"/>
          <w:spacing w:val="-15"/>
        </w:rPr>
        <w:t xml:space="preserve"> </w:t>
      </w:r>
      <w:r w:rsidRPr="00195CD4">
        <w:rPr>
          <w:rFonts w:ascii="Arial" w:hAnsi="Arial" w:cs="Arial"/>
        </w:rPr>
        <w:t>se</w:t>
      </w:r>
      <w:r w:rsidRPr="00195CD4">
        <w:rPr>
          <w:rFonts w:ascii="Arial" w:hAnsi="Arial" w:cs="Arial"/>
          <w:spacing w:val="-13"/>
        </w:rPr>
        <w:t xml:space="preserve"> </w:t>
      </w:r>
      <w:r w:rsidRPr="00195CD4">
        <w:rPr>
          <w:rFonts w:ascii="Arial" w:hAnsi="Arial" w:cs="Arial"/>
        </w:rPr>
        <w:t>realizan</w:t>
      </w:r>
      <w:r w:rsidRPr="00195CD4">
        <w:rPr>
          <w:rFonts w:ascii="Arial" w:hAnsi="Arial" w:cs="Arial"/>
          <w:spacing w:val="-12"/>
        </w:rPr>
        <w:t xml:space="preserve"> </w:t>
      </w:r>
      <w:r w:rsidRPr="00195CD4">
        <w:rPr>
          <w:rFonts w:ascii="Arial" w:hAnsi="Arial" w:cs="Arial"/>
        </w:rPr>
        <w:t>teniendo</w:t>
      </w:r>
      <w:r w:rsidRPr="00195CD4">
        <w:rPr>
          <w:rFonts w:ascii="Arial" w:hAnsi="Arial" w:cs="Arial"/>
          <w:spacing w:val="-12"/>
        </w:rPr>
        <w:t xml:space="preserve"> </w:t>
      </w:r>
      <w:r w:rsidRPr="00195CD4">
        <w:rPr>
          <w:rFonts w:ascii="Arial" w:hAnsi="Arial" w:cs="Arial"/>
        </w:rPr>
        <w:t>en</w:t>
      </w:r>
      <w:r w:rsidRPr="00195CD4">
        <w:rPr>
          <w:rFonts w:ascii="Arial" w:hAnsi="Arial" w:cs="Arial"/>
          <w:spacing w:val="-14"/>
        </w:rPr>
        <w:t xml:space="preserve"> </w:t>
      </w:r>
      <w:r w:rsidRPr="00195CD4">
        <w:rPr>
          <w:rFonts w:ascii="Arial" w:hAnsi="Arial" w:cs="Arial"/>
        </w:rPr>
        <w:t>cuenta</w:t>
      </w:r>
      <w:r w:rsidRPr="00195CD4">
        <w:rPr>
          <w:rFonts w:ascii="Arial" w:hAnsi="Arial" w:cs="Arial"/>
          <w:spacing w:val="-14"/>
        </w:rPr>
        <w:t xml:space="preserve"> </w:t>
      </w:r>
      <w:r w:rsidRPr="00195CD4">
        <w:rPr>
          <w:rFonts w:ascii="Arial" w:hAnsi="Arial" w:cs="Arial"/>
        </w:rPr>
        <w:t>lo</w:t>
      </w:r>
      <w:r w:rsidRPr="00195CD4">
        <w:rPr>
          <w:rFonts w:ascii="Arial" w:hAnsi="Arial" w:cs="Arial"/>
          <w:spacing w:val="-13"/>
        </w:rPr>
        <w:t xml:space="preserve"> </w:t>
      </w:r>
      <w:r w:rsidRPr="00195CD4">
        <w:rPr>
          <w:rFonts w:ascii="Arial" w:hAnsi="Arial" w:cs="Arial"/>
          <w:spacing w:val="-2"/>
        </w:rPr>
        <w:t>siguiente:</w:t>
      </w:r>
    </w:p>
    <w:p w14:paraId="34496CA6" w14:textId="77777777" w:rsidR="002C42F9" w:rsidRPr="00195CD4" w:rsidRDefault="002C42F9" w:rsidP="002C42F9">
      <w:pPr>
        <w:pStyle w:val="Prrafodelista"/>
        <w:numPr>
          <w:ilvl w:val="2"/>
          <w:numId w:val="61"/>
        </w:numPr>
        <w:tabs>
          <w:tab w:val="left" w:pos="1701"/>
          <w:tab w:val="left" w:pos="2977"/>
          <w:tab w:val="left" w:pos="10490"/>
        </w:tabs>
        <w:spacing w:before="252" w:line="360" w:lineRule="auto"/>
        <w:ind w:right="712"/>
        <w:rPr>
          <w:rFonts w:ascii="Arial" w:hAnsi="Arial" w:cs="Arial"/>
          <w:vanish/>
        </w:rPr>
      </w:pPr>
    </w:p>
    <w:p w14:paraId="6588B4D9" w14:textId="77777777" w:rsidR="002C42F9" w:rsidRPr="00195CD4" w:rsidRDefault="002C42F9" w:rsidP="002C42F9">
      <w:pPr>
        <w:pStyle w:val="Prrafodelista"/>
        <w:numPr>
          <w:ilvl w:val="2"/>
          <w:numId w:val="61"/>
        </w:numPr>
        <w:tabs>
          <w:tab w:val="left" w:pos="1701"/>
          <w:tab w:val="left" w:pos="2977"/>
          <w:tab w:val="left" w:pos="10490"/>
        </w:tabs>
        <w:spacing w:before="252" w:line="360" w:lineRule="auto"/>
        <w:ind w:right="712"/>
        <w:rPr>
          <w:rFonts w:ascii="Arial" w:hAnsi="Arial" w:cs="Arial"/>
          <w:vanish/>
        </w:rPr>
      </w:pPr>
    </w:p>
    <w:p w14:paraId="29EB79D8" w14:textId="77777777" w:rsidR="002C42F9" w:rsidRPr="00195CD4" w:rsidRDefault="002C42F9" w:rsidP="002C42F9">
      <w:pPr>
        <w:pStyle w:val="Prrafodelista"/>
        <w:numPr>
          <w:ilvl w:val="2"/>
          <w:numId w:val="61"/>
        </w:numPr>
        <w:tabs>
          <w:tab w:val="left" w:pos="1701"/>
          <w:tab w:val="left" w:pos="2977"/>
          <w:tab w:val="left" w:pos="10490"/>
        </w:tabs>
        <w:spacing w:before="252" w:line="360" w:lineRule="auto"/>
        <w:ind w:right="712"/>
        <w:rPr>
          <w:rFonts w:ascii="Arial" w:hAnsi="Arial" w:cs="Arial"/>
          <w:vanish/>
        </w:rPr>
      </w:pPr>
    </w:p>
    <w:p w14:paraId="38DC4F15" w14:textId="77777777" w:rsidR="002C42F9" w:rsidRPr="00195CD4" w:rsidRDefault="002C42F9" w:rsidP="002C42F9">
      <w:pPr>
        <w:pStyle w:val="Prrafodelista"/>
        <w:numPr>
          <w:ilvl w:val="2"/>
          <w:numId w:val="61"/>
        </w:numPr>
        <w:tabs>
          <w:tab w:val="left" w:pos="1701"/>
          <w:tab w:val="left" w:pos="2977"/>
          <w:tab w:val="left" w:pos="10490"/>
        </w:tabs>
        <w:spacing w:before="252" w:line="360" w:lineRule="auto"/>
        <w:ind w:right="712"/>
        <w:rPr>
          <w:rFonts w:ascii="Arial" w:hAnsi="Arial" w:cs="Arial"/>
          <w:vanish/>
        </w:rPr>
      </w:pPr>
    </w:p>
    <w:p w14:paraId="087DA0A7" w14:textId="77777777" w:rsidR="002C42F9" w:rsidRPr="00195CD4" w:rsidRDefault="002C42F9" w:rsidP="002C42F9">
      <w:pPr>
        <w:pStyle w:val="Prrafodelista"/>
        <w:numPr>
          <w:ilvl w:val="2"/>
          <w:numId w:val="61"/>
        </w:numPr>
        <w:tabs>
          <w:tab w:val="left" w:pos="1701"/>
          <w:tab w:val="left" w:pos="2977"/>
          <w:tab w:val="left" w:pos="10490"/>
        </w:tabs>
        <w:spacing w:before="252" w:line="360" w:lineRule="auto"/>
        <w:ind w:right="712"/>
        <w:rPr>
          <w:rFonts w:ascii="Arial" w:hAnsi="Arial" w:cs="Arial"/>
          <w:vanish/>
        </w:rPr>
      </w:pPr>
    </w:p>
    <w:p w14:paraId="5D41F6CC" w14:textId="77777777" w:rsidR="002C42F9" w:rsidRPr="00195CD4" w:rsidRDefault="002C42F9" w:rsidP="002C42F9">
      <w:pPr>
        <w:pStyle w:val="Prrafodelista"/>
        <w:numPr>
          <w:ilvl w:val="2"/>
          <w:numId w:val="61"/>
        </w:numPr>
        <w:tabs>
          <w:tab w:val="left" w:pos="1701"/>
          <w:tab w:val="left" w:pos="2977"/>
          <w:tab w:val="left" w:pos="10490"/>
        </w:tabs>
        <w:spacing w:before="252" w:line="360" w:lineRule="auto"/>
        <w:ind w:right="712"/>
        <w:rPr>
          <w:rFonts w:ascii="Arial" w:hAnsi="Arial" w:cs="Arial"/>
          <w:vanish/>
        </w:rPr>
      </w:pPr>
    </w:p>
    <w:p w14:paraId="65D04C71" w14:textId="77777777" w:rsidR="002C42F9" w:rsidRPr="00195CD4" w:rsidRDefault="002C42F9" w:rsidP="002C42F9">
      <w:pPr>
        <w:pStyle w:val="Prrafodelista"/>
        <w:numPr>
          <w:ilvl w:val="2"/>
          <w:numId w:val="61"/>
        </w:numPr>
        <w:tabs>
          <w:tab w:val="left" w:pos="1701"/>
          <w:tab w:val="left" w:pos="2977"/>
          <w:tab w:val="left" w:pos="10490"/>
        </w:tabs>
        <w:spacing w:before="252" w:line="360" w:lineRule="auto"/>
        <w:ind w:right="712"/>
        <w:rPr>
          <w:rFonts w:ascii="Arial" w:hAnsi="Arial" w:cs="Arial"/>
          <w:vanish/>
        </w:rPr>
      </w:pPr>
    </w:p>
    <w:p w14:paraId="4F8037AB" w14:textId="77777777" w:rsidR="002C42F9" w:rsidRPr="00195CD4" w:rsidRDefault="002C42F9" w:rsidP="002C42F9">
      <w:pPr>
        <w:pStyle w:val="Prrafodelista"/>
        <w:numPr>
          <w:ilvl w:val="2"/>
          <w:numId w:val="61"/>
        </w:numPr>
        <w:tabs>
          <w:tab w:val="left" w:pos="1701"/>
          <w:tab w:val="left" w:pos="2977"/>
          <w:tab w:val="left" w:pos="10490"/>
        </w:tabs>
        <w:spacing w:before="252" w:line="360" w:lineRule="auto"/>
        <w:ind w:right="712"/>
        <w:rPr>
          <w:rFonts w:ascii="Arial" w:hAnsi="Arial" w:cs="Arial"/>
          <w:vanish/>
        </w:rPr>
      </w:pPr>
    </w:p>
    <w:p w14:paraId="4D7E91FD" w14:textId="77777777" w:rsidR="002C42F9" w:rsidRPr="00195CD4" w:rsidRDefault="002C42F9" w:rsidP="002C42F9">
      <w:pPr>
        <w:pStyle w:val="Prrafodelista"/>
        <w:numPr>
          <w:ilvl w:val="2"/>
          <w:numId w:val="61"/>
        </w:numPr>
        <w:tabs>
          <w:tab w:val="left" w:pos="1701"/>
          <w:tab w:val="left" w:pos="2977"/>
          <w:tab w:val="left" w:pos="10490"/>
        </w:tabs>
        <w:spacing w:before="252" w:line="360" w:lineRule="auto"/>
        <w:ind w:right="712"/>
        <w:rPr>
          <w:rFonts w:ascii="Arial" w:hAnsi="Arial" w:cs="Arial"/>
          <w:vanish/>
        </w:rPr>
      </w:pPr>
    </w:p>
    <w:p w14:paraId="7CA8F68D" w14:textId="77777777" w:rsidR="002C42F9" w:rsidRPr="00195CD4" w:rsidRDefault="002C42F9" w:rsidP="002C42F9">
      <w:pPr>
        <w:pStyle w:val="Prrafodelista"/>
        <w:numPr>
          <w:ilvl w:val="2"/>
          <w:numId w:val="61"/>
        </w:numPr>
        <w:tabs>
          <w:tab w:val="left" w:pos="1701"/>
          <w:tab w:val="left" w:pos="2977"/>
          <w:tab w:val="left" w:pos="10490"/>
        </w:tabs>
        <w:spacing w:before="252" w:line="360" w:lineRule="auto"/>
        <w:ind w:right="712"/>
        <w:rPr>
          <w:rFonts w:ascii="Arial" w:hAnsi="Arial" w:cs="Arial"/>
          <w:vanish/>
        </w:rPr>
      </w:pPr>
    </w:p>
    <w:p w14:paraId="2D23C7A1" w14:textId="77777777" w:rsidR="002C42F9" w:rsidRPr="00195CD4" w:rsidRDefault="002C42F9" w:rsidP="002C42F9">
      <w:pPr>
        <w:pStyle w:val="Prrafodelista"/>
        <w:numPr>
          <w:ilvl w:val="2"/>
          <w:numId w:val="61"/>
        </w:numPr>
        <w:tabs>
          <w:tab w:val="left" w:pos="1701"/>
          <w:tab w:val="left" w:pos="2977"/>
          <w:tab w:val="left" w:pos="10490"/>
        </w:tabs>
        <w:spacing w:before="252" w:line="360" w:lineRule="auto"/>
        <w:ind w:right="712"/>
        <w:rPr>
          <w:rFonts w:ascii="Arial" w:hAnsi="Arial" w:cs="Arial"/>
          <w:vanish/>
        </w:rPr>
      </w:pPr>
    </w:p>
    <w:p w14:paraId="450EA292" w14:textId="77777777" w:rsidR="002C42F9" w:rsidRPr="00195CD4" w:rsidRDefault="002C42F9" w:rsidP="002C42F9">
      <w:pPr>
        <w:pStyle w:val="Prrafodelista"/>
        <w:numPr>
          <w:ilvl w:val="2"/>
          <w:numId w:val="61"/>
        </w:numPr>
        <w:tabs>
          <w:tab w:val="left" w:pos="1701"/>
          <w:tab w:val="left" w:pos="2977"/>
          <w:tab w:val="left" w:pos="10490"/>
        </w:tabs>
        <w:spacing w:before="252" w:line="360" w:lineRule="auto"/>
        <w:ind w:right="712"/>
        <w:rPr>
          <w:rFonts w:ascii="Arial" w:hAnsi="Arial" w:cs="Arial"/>
          <w:vanish/>
        </w:rPr>
      </w:pPr>
    </w:p>
    <w:p w14:paraId="0495F55C" w14:textId="77777777" w:rsidR="002C42F9" w:rsidRPr="00195CD4" w:rsidRDefault="002C42F9" w:rsidP="002C42F9">
      <w:pPr>
        <w:pStyle w:val="Prrafodelista"/>
        <w:numPr>
          <w:ilvl w:val="2"/>
          <w:numId w:val="61"/>
        </w:numPr>
        <w:tabs>
          <w:tab w:val="left" w:pos="1701"/>
          <w:tab w:val="left" w:pos="2977"/>
          <w:tab w:val="left" w:pos="10490"/>
        </w:tabs>
        <w:spacing w:before="252" w:line="360" w:lineRule="auto"/>
        <w:ind w:right="712"/>
        <w:rPr>
          <w:rFonts w:ascii="Arial" w:hAnsi="Arial" w:cs="Arial"/>
          <w:vanish/>
        </w:rPr>
      </w:pPr>
    </w:p>
    <w:p w14:paraId="7CE031B5" w14:textId="77777777" w:rsidR="002C42F9" w:rsidRPr="00195CD4" w:rsidRDefault="002C42F9" w:rsidP="002C42F9">
      <w:pPr>
        <w:pStyle w:val="Prrafodelista"/>
        <w:numPr>
          <w:ilvl w:val="2"/>
          <w:numId w:val="61"/>
        </w:numPr>
        <w:tabs>
          <w:tab w:val="left" w:pos="1701"/>
          <w:tab w:val="left" w:pos="2977"/>
          <w:tab w:val="left" w:pos="10490"/>
        </w:tabs>
        <w:spacing w:before="252" w:line="360" w:lineRule="auto"/>
        <w:ind w:right="712"/>
        <w:rPr>
          <w:rFonts w:ascii="Arial" w:hAnsi="Arial" w:cs="Arial"/>
          <w:vanish/>
        </w:rPr>
      </w:pPr>
    </w:p>
    <w:p w14:paraId="0A08A1FB" w14:textId="77777777" w:rsidR="002C42F9" w:rsidRPr="00195CD4" w:rsidRDefault="002C42F9" w:rsidP="002C42F9">
      <w:pPr>
        <w:pStyle w:val="Prrafodelista"/>
        <w:numPr>
          <w:ilvl w:val="2"/>
          <w:numId w:val="61"/>
        </w:numPr>
        <w:tabs>
          <w:tab w:val="left" w:pos="1701"/>
          <w:tab w:val="left" w:pos="2977"/>
          <w:tab w:val="left" w:pos="10490"/>
        </w:tabs>
        <w:spacing w:before="252" w:line="360" w:lineRule="auto"/>
        <w:ind w:right="712"/>
        <w:rPr>
          <w:rFonts w:ascii="Arial" w:hAnsi="Arial" w:cs="Arial"/>
          <w:vanish/>
        </w:rPr>
      </w:pPr>
    </w:p>
    <w:p w14:paraId="5582E073" w14:textId="77777777" w:rsidR="002C42F9" w:rsidRPr="00195CD4" w:rsidRDefault="002C42F9" w:rsidP="002C42F9">
      <w:pPr>
        <w:pStyle w:val="Prrafodelista"/>
        <w:numPr>
          <w:ilvl w:val="2"/>
          <w:numId w:val="61"/>
        </w:numPr>
        <w:tabs>
          <w:tab w:val="left" w:pos="1701"/>
          <w:tab w:val="left" w:pos="2977"/>
          <w:tab w:val="left" w:pos="10490"/>
        </w:tabs>
        <w:spacing w:before="252" w:line="360" w:lineRule="auto"/>
        <w:ind w:right="712"/>
        <w:rPr>
          <w:rFonts w:ascii="Arial" w:hAnsi="Arial" w:cs="Arial"/>
          <w:vanish/>
        </w:rPr>
      </w:pPr>
    </w:p>
    <w:p w14:paraId="518E0655" w14:textId="77777777" w:rsidR="002C42F9" w:rsidRPr="00195CD4" w:rsidRDefault="002C42F9" w:rsidP="002C42F9">
      <w:pPr>
        <w:pStyle w:val="Prrafodelista"/>
        <w:numPr>
          <w:ilvl w:val="2"/>
          <w:numId w:val="61"/>
        </w:numPr>
        <w:tabs>
          <w:tab w:val="left" w:pos="1701"/>
          <w:tab w:val="left" w:pos="2977"/>
          <w:tab w:val="left" w:pos="10490"/>
        </w:tabs>
        <w:spacing w:before="252" w:line="360" w:lineRule="auto"/>
        <w:ind w:right="712"/>
        <w:rPr>
          <w:rFonts w:ascii="Arial" w:hAnsi="Arial" w:cs="Arial"/>
          <w:vanish/>
        </w:rPr>
      </w:pPr>
    </w:p>
    <w:p w14:paraId="202C500A" w14:textId="77777777" w:rsidR="002C42F9" w:rsidRPr="00195CD4" w:rsidRDefault="002C42F9" w:rsidP="002C42F9">
      <w:pPr>
        <w:pStyle w:val="Prrafodelista"/>
        <w:numPr>
          <w:ilvl w:val="2"/>
          <w:numId w:val="61"/>
        </w:numPr>
        <w:tabs>
          <w:tab w:val="left" w:pos="1701"/>
          <w:tab w:val="left" w:pos="2977"/>
          <w:tab w:val="left" w:pos="10490"/>
        </w:tabs>
        <w:spacing w:before="252" w:line="360" w:lineRule="auto"/>
        <w:ind w:right="712"/>
        <w:rPr>
          <w:rFonts w:ascii="Arial" w:hAnsi="Arial" w:cs="Arial"/>
          <w:vanish/>
        </w:rPr>
      </w:pPr>
    </w:p>
    <w:p w14:paraId="20C26DD0" w14:textId="5095DC2B" w:rsidR="00E7218E" w:rsidRPr="00195CD4" w:rsidRDefault="00E7218E" w:rsidP="001E1597">
      <w:pPr>
        <w:pStyle w:val="Prrafodelista"/>
        <w:numPr>
          <w:ilvl w:val="3"/>
          <w:numId w:val="61"/>
        </w:numPr>
        <w:tabs>
          <w:tab w:val="left" w:pos="1701"/>
          <w:tab w:val="left" w:pos="2977"/>
          <w:tab w:val="left" w:pos="10490"/>
        </w:tabs>
        <w:spacing w:before="252" w:line="360" w:lineRule="auto"/>
        <w:ind w:left="2835" w:right="3" w:hanging="992"/>
        <w:rPr>
          <w:rFonts w:ascii="Arial" w:hAnsi="Arial" w:cs="Arial"/>
        </w:rPr>
      </w:pPr>
      <w:r w:rsidRPr="00195CD4">
        <w:rPr>
          <w:rFonts w:ascii="Arial" w:hAnsi="Arial" w:cs="Arial"/>
        </w:rPr>
        <w:t>Cuando existan observaciones en la ejecución de las prestaciones, estas</w:t>
      </w:r>
      <w:r w:rsidRPr="00195CD4">
        <w:rPr>
          <w:rFonts w:ascii="Arial" w:hAnsi="Arial" w:cs="Arial"/>
          <w:spacing w:val="-16"/>
        </w:rPr>
        <w:t xml:space="preserve"> </w:t>
      </w:r>
      <w:r w:rsidRPr="00195CD4">
        <w:rPr>
          <w:rFonts w:ascii="Arial" w:hAnsi="Arial" w:cs="Arial"/>
        </w:rPr>
        <w:t>serán</w:t>
      </w:r>
      <w:r w:rsidRPr="00195CD4">
        <w:rPr>
          <w:rFonts w:ascii="Arial" w:hAnsi="Arial" w:cs="Arial"/>
          <w:spacing w:val="-15"/>
        </w:rPr>
        <w:t xml:space="preserve"> </w:t>
      </w:r>
      <w:r w:rsidRPr="00195CD4">
        <w:rPr>
          <w:rFonts w:ascii="Arial" w:hAnsi="Arial" w:cs="Arial"/>
        </w:rPr>
        <w:t>consignadas</w:t>
      </w:r>
      <w:r w:rsidRPr="00195CD4">
        <w:rPr>
          <w:rFonts w:ascii="Arial" w:hAnsi="Arial" w:cs="Arial"/>
          <w:spacing w:val="-15"/>
        </w:rPr>
        <w:t xml:space="preserve"> </w:t>
      </w:r>
      <w:r w:rsidRPr="00195CD4">
        <w:rPr>
          <w:rFonts w:ascii="Arial" w:hAnsi="Arial" w:cs="Arial"/>
        </w:rPr>
        <w:t>en</w:t>
      </w:r>
      <w:r w:rsidRPr="00195CD4">
        <w:rPr>
          <w:rFonts w:ascii="Arial" w:hAnsi="Arial" w:cs="Arial"/>
          <w:spacing w:val="-15"/>
        </w:rPr>
        <w:t xml:space="preserve"> </w:t>
      </w:r>
      <w:r w:rsidRPr="00195CD4">
        <w:rPr>
          <w:rFonts w:ascii="Arial" w:hAnsi="Arial" w:cs="Arial"/>
        </w:rPr>
        <w:t>documento</w:t>
      </w:r>
      <w:r w:rsidRPr="00195CD4">
        <w:rPr>
          <w:rFonts w:ascii="Arial" w:hAnsi="Arial" w:cs="Arial"/>
          <w:spacing w:val="-15"/>
        </w:rPr>
        <w:t xml:space="preserve"> </w:t>
      </w:r>
      <w:r w:rsidRPr="00195CD4">
        <w:rPr>
          <w:rFonts w:ascii="Arial" w:hAnsi="Arial" w:cs="Arial"/>
        </w:rPr>
        <w:t>de</w:t>
      </w:r>
      <w:r w:rsidRPr="00195CD4">
        <w:rPr>
          <w:rFonts w:ascii="Arial" w:hAnsi="Arial" w:cs="Arial"/>
          <w:spacing w:val="-14"/>
        </w:rPr>
        <w:t xml:space="preserve"> </w:t>
      </w:r>
      <w:r w:rsidRPr="00195CD4">
        <w:rPr>
          <w:rFonts w:ascii="Arial" w:hAnsi="Arial" w:cs="Arial"/>
        </w:rPr>
        <w:t>área</w:t>
      </w:r>
      <w:r w:rsidRPr="00195CD4">
        <w:rPr>
          <w:rFonts w:ascii="Arial" w:hAnsi="Arial" w:cs="Arial"/>
          <w:spacing w:val="-16"/>
        </w:rPr>
        <w:t xml:space="preserve"> </w:t>
      </w:r>
      <w:r w:rsidRPr="00195CD4">
        <w:rPr>
          <w:rFonts w:ascii="Arial" w:hAnsi="Arial" w:cs="Arial"/>
        </w:rPr>
        <w:t>usuaria</w:t>
      </w:r>
      <w:r w:rsidRPr="00195CD4">
        <w:rPr>
          <w:rFonts w:ascii="Arial" w:hAnsi="Arial" w:cs="Arial"/>
          <w:spacing w:val="-13"/>
        </w:rPr>
        <w:t xml:space="preserve"> </w:t>
      </w:r>
      <w:r w:rsidRPr="00195CD4">
        <w:rPr>
          <w:rFonts w:ascii="Arial" w:hAnsi="Arial" w:cs="Arial"/>
        </w:rPr>
        <w:t>o</w:t>
      </w:r>
      <w:r w:rsidRPr="00195CD4">
        <w:rPr>
          <w:rFonts w:ascii="Arial" w:hAnsi="Arial" w:cs="Arial"/>
          <w:spacing w:val="-14"/>
        </w:rPr>
        <w:t xml:space="preserve"> </w:t>
      </w:r>
      <w:r w:rsidRPr="00195CD4">
        <w:rPr>
          <w:rFonts w:ascii="Arial" w:hAnsi="Arial" w:cs="Arial"/>
        </w:rPr>
        <w:t>área</w:t>
      </w:r>
      <w:r w:rsidRPr="00195CD4">
        <w:rPr>
          <w:rFonts w:ascii="Arial" w:hAnsi="Arial" w:cs="Arial"/>
          <w:spacing w:val="-16"/>
        </w:rPr>
        <w:t xml:space="preserve"> </w:t>
      </w:r>
      <w:r w:rsidRPr="00195CD4">
        <w:rPr>
          <w:rFonts w:ascii="Arial" w:hAnsi="Arial" w:cs="Arial"/>
        </w:rPr>
        <w:t>técnica estratégica, indicando claramente el sentido de las mismas y el plazo para su subsanación conforme a lo señalado en el numeral 144.4 del artículo 144 del Reglamento, siendo remitidas a la UFA para su notificación a través de documento simple al contratista, vía el correo electrónico declarado por el contratista para notificaciones durante la ejecución contractual.</w:t>
      </w:r>
    </w:p>
    <w:p w14:paraId="48489F96" w14:textId="77777777" w:rsidR="00E7218E" w:rsidRPr="00195CD4" w:rsidRDefault="00E7218E" w:rsidP="001E1597">
      <w:pPr>
        <w:pStyle w:val="Prrafodelista"/>
        <w:numPr>
          <w:ilvl w:val="3"/>
          <w:numId w:val="61"/>
        </w:numPr>
        <w:tabs>
          <w:tab w:val="left" w:pos="1701"/>
          <w:tab w:val="left" w:pos="2977"/>
          <w:tab w:val="left" w:pos="10490"/>
        </w:tabs>
        <w:spacing w:before="252" w:line="360" w:lineRule="auto"/>
        <w:ind w:left="2835" w:right="3" w:hanging="992"/>
        <w:rPr>
          <w:rFonts w:ascii="Arial" w:hAnsi="Arial" w:cs="Arial"/>
        </w:rPr>
      </w:pPr>
      <w:r w:rsidRPr="00195CD4">
        <w:rPr>
          <w:rFonts w:ascii="Arial" w:hAnsi="Arial" w:cs="Arial"/>
        </w:rPr>
        <w:t>Subsanadas las observaciones dentro del plazo otorgado, no corresponde</w:t>
      </w:r>
      <w:r w:rsidRPr="00195CD4">
        <w:rPr>
          <w:rFonts w:ascii="Arial" w:hAnsi="Arial" w:cs="Arial"/>
          <w:spacing w:val="-10"/>
        </w:rPr>
        <w:t xml:space="preserve"> </w:t>
      </w:r>
      <w:r w:rsidRPr="00195CD4">
        <w:rPr>
          <w:rFonts w:ascii="Arial" w:hAnsi="Arial" w:cs="Arial"/>
        </w:rPr>
        <w:t>la</w:t>
      </w:r>
      <w:r w:rsidRPr="00195CD4">
        <w:rPr>
          <w:rFonts w:ascii="Arial" w:hAnsi="Arial" w:cs="Arial"/>
          <w:spacing w:val="-10"/>
        </w:rPr>
        <w:t xml:space="preserve"> </w:t>
      </w:r>
      <w:r w:rsidRPr="00195CD4">
        <w:rPr>
          <w:rFonts w:ascii="Arial" w:hAnsi="Arial" w:cs="Arial"/>
        </w:rPr>
        <w:t>aplicación</w:t>
      </w:r>
      <w:r w:rsidRPr="00195CD4">
        <w:rPr>
          <w:rFonts w:ascii="Arial" w:hAnsi="Arial" w:cs="Arial"/>
          <w:spacing w:val="-8"/>
        </w:rPr>
        <w:t xml:space="preserve"> </w:t>
      </w:r>
      <w:r w:rsidRPr="00195CD4">
        <w:rPr>
          <w:rFonts w:ascii="Arial" w:hAnsi="Arial" w:cs="Arial"/>
        </w:rPr>
        <w:t>de</w:t>
      </w:r>
      <w:r w:rsidRPr="00195CD4">
        <w:rPr>
          <w:rFonts w:ascii="Arial" w:hAnsi="Arial" w:cs="Arial"/>
          <w:spacing w:val="-10"/>
        </w:rPr>
        <w:t xml:space="preserve"> </w:t>
      </w:r>
      <w:r w:rsidRPr="00195CD4">
        <w:rPr>
          <w:rFonts w:ascii="Arial" w:hAnsi="Arial" w:cs="Arial"/>
        </w:rPr>
        <w:t>penalidad.</w:t>
      </w:r>
      <w:r w:rsidRPr="00195CD4">
        <w:rPr>
          <w:rFonts w:ascii="Arial" w:hAnsi="Arial" w:cs="Arial"/>
          <w:spacing w:val="-9"/>
        </w:rPr>
        <w:t xml:space="preserve"> </w:t>
      </w:r>
      <w:r w:rsidRPr="00195CD4">
        <w:rPr>
          <w:rFonts w:ascii="Arial" w:hAnsi="Arial" w:cs="Arial"/>
        </w:rPr>
        <w:t>Si</w:t>
      </w:r>
      <w:r w:rsidRPr="00195CD4">
        <w:rPr>
          <w:rFonts w:ascii="Arial" w:hAnsi="Arial" w:cs="Arial"/>
          <w:spacing w:val="-8"/>
        </w:rPr>
        <w:t xml:space="preserve"> </w:t>
      </w:r>
      <w:r w:rsidRPr="00195CD4">
        <w:rPr>
          <w:rFonts w:ascii="Arial" w:hAnsi="Arial" w:cs="Arial"/>
        </w:rPr>
        <w:t>a</w:t>
      </w:r>
      <w:r w:rsidRPr="00195CD4">
        <w:rPr>
          <w:rFonts w:ascii="Arial" w:hAnsi="Arial" w:cs="Arial"/>
          <w:spacing w:val="-10"/>
        </w:rPr>
        <w:t xml:space="preserve"> </w:t>
      </w:r>
      <w:r w:rsidRPr="00195CD4">
        <w:rPr>
          <w:rFonts w:ascii="Arial" w:hAnsi="Arial" w:cs="Arial"/>
        </w:rPr>
        <w:t>pesar</w:t>
      </w:r>
      <w:r w:rsidRPr="00195CD4">
        <w:rPr>
          <w:rFonts w:ascii="Arial" w:hAnsi="Arial" w:cs="Arial"/>
          <w:spacing w:val="-7"/>
        </w:rPr>
        <w:t xml:space="preserve"> </w:t>
      </w:r>
      <w:r w:rsidRPr="00195CD4">
        <w:rPr>
          <w:rFonts w:ascii="Arial" w:hAnsi="Arial" w:cs="Arial"/>
        </w:rPr>
        <w:t>del</w:t>
      </w:r>
      <w:r w:rsidRPr="00195CD4">
        <w:rPr>
          <w:rFonts w:ascii="Arial" w:hAnsi="Arial" w:cs="Arial"/>
          <w:spacing w:val="-10"/>
        </w:rPr>
        <w:t xml:space="preserve"> </w:t>
      </w:r>
      <w:r w:rsidRPr="00195CD4">
        <w:rPr>
          <w:rFonts w:ascii="Arial" w:hAnsi="Arial" w:cs="Arial"/>
        </w:rPr>
        <w:t>plazo</w:t>
      </w:r>
      <w:r w:rsidRPr="00195CD4">
        <w:rPr>
          <w:rFonts w:ascii="Arial" w:hAnsi="Arial" w:cs="Arial"/>
          <w:spacing w:val="-10"/>
        </w:rPr>
        <w:t xml:space="preserve"> </w:t>
      </w:r>
      <w:r w:rsidRPr="00195CD4">
        <w:rPr>
          <w:rFonts w:ascii="Arial" w:hAnsi="Arial" w:cs="Arial"/>
        </w:rPr>
        <w:t>otorgado, el</w:t>
      </w:r>
      <w:r w:rsidRPr="00195CD4">
        <w:rPr>
          <w:rFonts w:ascii="Arial" w:hAnsi="Arial" w:cs="Arial"/>
          <w:spacing w:val="-2"/>
        </w:rPr>
        <w:t xml:space="preserve"> </w:t>
      </w:r>
      <w:r w:rsidRPr="00195CD4">
        <w:rPr>
          <w:rFonts w:ascii="Arial" w:hAnsi="Arial" w:cs="Arial"/>
        </w:rPr>
        <w:t>contratista</w:t>
      </w:r>
      <w:r w:rsidRPr="00195CD4">
        <w:rPr>
          <w:rFonts w:ascii="Arial" w:hAnsi="Arial" w:cs="Arial"/>
          <w:spacing w:val="-3"/>
        </w:rPr>
        <w:t xml:space="preserve"> </w:t>
      </w:r>
      <w:r w:rsidRPr="00195CD4">
        <w:rPr>
          <w:rFonts w:ascii="Arial" w:hAnsi="Arial" w:cs="Arial"/>
        </w:rPr>
        <w:t>no</w:t>
      </w:r>
      <w:r w:rsidRPr="00195CD4">
        <w:rPr>
          <w:rFonts w:ascii="Arial" w:hAnsi="Arial" w:cs="Arial"/>
          <w:spacing w:val="-1"/>
        </w:rPr>
        <w:t xml:space="preserve"> </w:t>
      </w:r>
      <w:r w:rsidRPr="00195CD4">
        <w:rPr>
          <w:rFonts w:ascii="Arial" w:hAnsi="Arial" w:cs="Arial"/>
        </w:rPr>
        <w:t>cumple</w:t>
      </w:r>
      <w:r w:rsidRPr="00195CD4">
        <w:rPr>
          <w:rFonts w:ascii="Arial" w:hAnsi="Arial" w:cs="Arial"/>
          <w:spacing w:val="-3"/>
        </w:rPr>
        <w:t xml:space="preserve"> </w:t>
      </w:r>
      <w:r w:rsidRPr="00195CD4">
        <w:rPr>
          <w:rFonts w:ascii="Arial" w:hAnsi="Arial" w:cs="Arial"/>
        </w:rPr>
        <w:t>con la subsanación,</w:t>
      </w:r>
      <w:r w:rsidRPr="00195CD4">
        <w:rPr>
          <w:rFonts w:ascii="Arial" w:hAnsi="Arial" w:cs="Arial"/>
          <w:spacing w:val="-1"/>
        </w:rPr>
        <w:t xml:space="preserve"> </w:t>
      </w:r>
      <w:r w:rsidRPr="00195CD4">
        <w:rPr>
          <w:rFonts w:ascii="Arial" w:hAnsi="Arial" w:cs="Arial"/>
        </w:rPr>
        <w:t>la entidad</w:t>
      </w:r>
      <w:r w:rsidRPr="00195CD4">
        <w:rPr>
          <w:rFonts w:ascii="Arial" w:hAnsi="Arial" w:cs="Arial"/>
          <w:spacing w:val="-1"/>
        </w:rPr>
        <w:t xml:space="preserve"> </w:t>
      </w:r>
      <w:r w:rsidRPr="00195CD4">
        <w:rPr>
          <w:rFonts w:ascii="Arial" w:hAnsi="Arial" w:cs="Arial"/>
        </w:rPr>
        <w:t>puede otorgar al contratista períodos adicionales para las correcciones pertinentes, en</w:t>
      </w:r>
      <w:r w:rsidRPr="00195CD4">
        <w:rPr>
          <w:rFonts w:ascii="Arial" w:hAnsi="Arial" w:cs="Arial"/>
          <w:spacing w:val="-1"/>
        </w:rPr>
        <w:t xml:space="preserve"> </w:t>
      </w:r>
      <w:r w:rsidRPr="00195CD4">
        <w:rPr>
          <w:rFonts w:ascii="Arial" w:hAnsi="Arial" w:cs="Arial"/>
        </w:rPr>
        <w:t>cuyo</w:t>
      </w:r>
      <w:r w:rsidRPr="00195CD4">
        <w:rPr>
          <w:rFonts w:ascii="Arial" w:hAnsi="Arial" w:cs="Arial"/>
          <w:spacing w:val="-1"/>
        </w:rPr>
        <w:t xml:space="preserve"> </w:t>
      </w:r>
      <w:r w:rsidRPr="00195CD4">
        <w:rPr>
          <w:rFonts w:ascii="Arial" w:hAnsi="Arial" w:cs="Arial"/>
        </w:rPr>
        <w:t>caso se aplica la penalidad por</w:t>
      </w:r>
      <w:r w:rsidRPr="00195CD4">
        <w:rPr>
          <w:rFonts w:ascii="Arial" w:hAnsi="Arial" w:cs="Arial"/>
          <w:spacing w:val="-2"/>
        </w:rPr>
        <w:t xml:space="preserve"> </w:t>
      </w:r>
      <w:r w:rsidRPr="00195CD4">
        <w:rPr>
          <w:rFonts w:ascii="Arial" w:hAnsi="Arial" w:cs="Arial"/>
        </w:rPr>
        <w:t>mora</w:t>
      </w:r>
      <w:r w:rsidRPr="00195CD4">
        <w:rPr>
          <w:rFonts w:ascii="Arial" w:hAnsi="Arial" w:cs="Arial"/>
          <w:spacing w:val="-2"/>
        </w:rPr>
        <w:t xml:space="preserve"> </w:t>
      </w:r>
      <w:r w:rsidRPr="00195CD4">
        <w:rPr>
          <w:rFonts w:ascii="Arial" w:hAnsi="Arial" w:cs="Arial"/>
        </w:rPr>
        <w:t>correspondiente, desde el</w:t>
      </w:r>
      <w:r w:rsidRPr="00195CD4">
        <w:rPr>
          <w:rFonts w:ascii="Arial" w:hAnsi="Arial" w:cs="Arial"/>
          <w:spacing w:val="-8"/>
        </w:rPr>
        <w:t xml:space="preserve"> </w:t>
      </w:r>
      <w:r w:rsidRPr="00195CD4">
        <w:rPr>
          <w:rFonts w:ascii="Arial" w:hAnsi="Arial" w:cs="Arial"/>
        </w:rPr>
        <w:t>vencimiento</w:t>
      </w:r>
      <w:r w:rsidRPr="00195CD4">
        <w:rPr>
          <w:rFonts w:ascii="Arial" w:hAnsi="Arial" w:cs="Arial"/>
          <w:spacing w:val="-10"/>
        </w:rPr>
        <w:t xml:space="preserve"> </w:t>
      </w:r>
      <w:r w:rsidRPr="00195CD4">
        <w:rPr>
          <w:rFonts w:ascii="Arial" w:hAnsi="Arial" w:cs="Arial"/>
        </w:rPr>
        <w:t>del</w:t>
      </w:r>
      <w:r w:rsidRPr="00195CD4">
        <w:rPr>
          <w:rFonts w:ascii="Arial" w:hAnsi="Arial" w:cs="Arial"/>
          <w:spacing w:val="-8"/>
        </w:rPr>
        <w:t xml:space="preserve"> </w:t>
      </w:r>
      <w:r w:rsidRPr="00195CD4">
        <w:rPr>
          <w:rFonts w:ascii="Arial" w:hAnsi="Arial" w:cs="Arial"/>
        </w:rPr>
        <w:t>plazo</w:t>
      </w:r>
      <w:r w:rsidRPr="00195CD4">
        <w:rPr>
          <w:rFonts w:ascii="Arial" w:hAnsi="Arial" w:cs="Arial"/>
          <w:spacing w:val="-13"/>
        </w:rPr>
        <w:t xml:space="preserve"> </w:t>
      </w:r>
      <w:r w:rsidRPr="00195CD4">
        <w:rPr>
          <w:rFonts w:ascii="Arial" w:hAnsi="Arial" w:cs="Arial"/>
        </w:rPr>
        <w:t>de</w:t>
      </w:r>
      <w:r w:rsidRPr="00195CD4">
        <w:rPr>
          <w:rFonts w:ascii="Arial" w:hAnsi="Arial" w:cs="Arial"/>
          <w:spacing w:val="-8"/>
        </w:rPr>
        <w:t xml:space="preserve"> </w:t>
      </w:r>
      <w:r w:rsidRPr="00195CD4">
        <w:rPr>
          <w:rFonts w:ascii="Arial" w:hAnsi="Arial" w:cs="Arial"/>
        </w:rPr>
        <w:t>subsanación</w:t>
      </w:r>
      <w:r w:rsidRPr="00195CD4">
        <w:rPr>
          <w:rFonts w:ascii="Arial" w:hAnsi="Arial" w:cs="Arial"/>
          <w:spacing w:val="-10"/>
        </w:rPr>
        <w:t xml:space="preserve"> </w:t>
      </w:r>
      <w:r w:rsidRPr="00195CD4">
        <w:rPr>
          <w:rFonts w:ascii="Arial" w:hAnsi="Arial" w:cs="Arial"/>
        </w:rPr>
        <w:t>otorgado</w:t>
      </w:r>
      <w:r w:rsidRPr="00195CD4">
        <w:rPr>
          <w:rFonts w:ascii="Arial" w:hAnsi="Arial" w:cs="Arial"/>
          <w:spacing w:val="-7"/>
        </w:rPr>
        <w:t xml:space="preserve"> </w:t>
      </w:r>
      <w:r w:rsidRPr="00195CD4">
        <w:rPr>
          <w:rFonts w:ascii="Arial" w:hAnsi="Arial" w:cs="Arial"/>
        </w:rPr>
        <w:t>conforme</w:t>
      </w:r>
      <w:r w:rsidRPr="00195CD4">
        <w:rPr>
          <w:rFonts w:ascii="Arial" w:hAnsi="Arial" w:cs="Arial"/>
          <w:spacing w:val="-7"/>
        </w:rPr>
        <w:t xml:space="preserve"> </w:t>
      </w:r>
      <w:r w:rsidRPr="00195CD4">
        <w:rPr>
          <w:rFonts w:ascii="Arial" w:hAnsi="Arial" w:cs="Arial"/>
        </w:rPr>
        <w:t>al</w:t>
      </w:r>
      <w:r w:rsidRPr="00195CD4">
        <w:rPr>
          <w:rFonts w:ascii="Arial" w:hAnsi="Arial" w:cs="Arial"/>
          <w:spacing w:val="-8"/>
        </w:rPr>
        <w:t xml:space="preserve"> </w:t>
      </w:r>
      <w:r w:rsidRPr="00195CD4">
        <w:rPr>
          <w:rFonts w:ascii="Arial" w:hAnsi="Arial" w:cs="Arial"/>
        </w:rPr>
        <w:t xml:space="preserve">párrafo </w:t>
      </w:r>
      <w:r w:rsidRPr="00195CD4">
        <w:rPr>
          <w:rFonts w:ascii="Arial" w:hAnsi="Arial" w:cs="Arial"/>
          <w:spacing w:val="-2"/>
        </w:rPr>
        <w:t>anterior.</w:t>
      </w:r>
    </w:p>
    <w:p w14:paraId="35B4DF35" w14:textId="77777777" w:rsidR="00E7218E" w:rsidRPr="00195CD4" w:rsidRDefault="00E7218E" w:rsidP="001E1597">
      <w:pPr>
        <w:pStyle w:val="Prrafodelista"/>
        <w:numPr>
          <w:ilvl w:val="3"/>
          <w:numId w:val="61"/>
        </w:numPr>
        <w:tabs>
          <w:tab w:val="left" w:pos="1701"/>
          <w:tab w:val="left" w:pos="2977"/>
          <w:tab w:val="left" w:pos="10490"/>
        </w:tabs>
        <w:spacing w:before="252" w:line="360" w:lineRule="auto"/>
        <w:ind w:left="2835" w:right="3" w:hanging="992"/>
        <w:rPr>
          <w:rFonts w:ascii="Arial" w:hAnsi="Arial" w:cs="Arial"/>
        </w:rPr>
      </w:pPr>
      <w:r w:rsidRPr="00195CD4">
        <w:rPr>
          <w:rFonts w:ascii="Arial" w:hAnsi="Arial" w:cs="Arial"/>
        </w:rPr>
        <w:t>Si a pesar del plazo otorgado, el contratista no cumple con la subsanación, el SIS puede resolver el contrato, sin perjuicio de aplicar las penalidades que correspondan, desde el vencimiento del plazo para subsanar.</w:t>
      </w:r>
    </w:p>
    <w:p w14:paraId="18EB287C" w14:textId="77777777" w:rsidR="00E7218E" w:rsidRPr="00195CD4" w:rsidRDefault="00E7218E" w:rsidP="0051401A">
      <w:pPr>
        <w:pStyle w:val="Prrafodelista"/>
        <w:numPr>
          <w:ilvl w:val="3"/>
          <w:numId w:val="61"/>
        </w:numPr>
        <w:tabs>
          <w:tab w:val="left" w:pos="1701"/>
          <w:tab w:val="left" w:pos="2977"/>
          <w:tab w:val="left" w:pos="10490"/>
        </w:tabs>
        <w:spacing w:before="252" w:after="240" w:line="360" w:lineRule="auto"/>
        <w:ind w:left="2835" w:right="3" w:hanging="992"/>
        <w:rPr>
          <w:rFonts w:ascii="Arial" w:hAnsi="Arial" w:cs="Arial"/>
        </w:rPr>
      </w:pPr>
      <w:r w:rsidRPr="00195CD4">
        <w:rPr>
          <w:rFonts w:ascii="Arial" w:hAnsi="Arial" w:cs="Arial"/>
        </w:rPr>
        <w:t>Este procedimiento no resulta aplicable cuando los bienes, servicios en general y/o consultorías manifiestamente no cumplan con las características y condiciones ofrecidas, en cuyo caso el SIS no efectúa la recepción o no otorga la conformidad, según corresponda, debiendo</w:t>
      </w:r>
      <w:r w:rsidRPr="00195CD4">
        <w:rPr>
          <w:rFonts w:ascii="Arial" w:hAnsi="Arial" w:cs="Arial"/>
          <w:spacing w:val="-12"/>
        </w:rPr>
        <w:t xml:space="preserve"> </w:t>
      </w:r>
      <w:r w:rsidRPr="00195CD4">
        <w:rPr>
          <w:rFonts w:ascii="Arial" w:hAnsi="Arial" w:cs="Arial"/>
        </w:rPr>
        <w:t>considerar</w:t>
      </w:r>
      <w:r w:rsidRPr="00195CD4">
        <w:rPr>
          <w:rFonts w:ascii="Arial" w:hAnsi="Arial" w:cs="Arial"/>
          <w:spacing w:val="-12"/>
        </w:rPr>
        <w:t xml:space="preserve"> </w:t>
      </w:r>
      <w:r w:rsidRPr="00195CD4">
        <w:rPr>
          <w:rFonts w:ascii="Arial" w:hAnsi="Arial" w:cs="Arial"/>
        </w:rPr>
        <w:t>como</w:t>
      </w:r>
      <w:r w:rsidRPr="00195CD4">
        <w:rPr>
          <w:rFonts w:ascii="Arial" w:hAnsi="Arial" w:cs="Arial"/>
          <w:spacing w:val="-12"/>
        </w:rPr>
        <w:t xml:space="preserve"> </w:t>
      </w:r>
      <w:r w:rsidRPr="00195CD4">
        <w:rPr>
          <w:rFonts w:ascii="Arial" w:hAnsi="Arial" w:cs="Arial"/>
        </w:rPr>
        <w:t>no</w:t>
      </w:r>
      <w:r w:rsidRPr="00195CD4">
        <w:rPr>
          <w:rFonts w:ascii="Arial" w:hAnsi="Arial" w:cs="Arial"/>
          <w:spacing w:val="-12"/>
        </w:rPr>
        <w:t xml:space="preserve"> </w:t>
      </w:r>
      <w:r w:rsidRPr="00195CD4">
        <w:rPr>
          <w:rFonts w:ascii="Arial" w:hAnsi="Arial" w:cs="Arial"/>
        </w:rPr>
        <w:t>ejecutada</w:t>
      </w:r>
      <w:r w:rsidRPr="00195CD4">
        <w:rPr>
          <w:rFonts w:ascii="Arial" w:hAnsi="Arial" w:cs="Arial"/>
          <w:spacing w:val="-12"/>
        </w:rPr>
        <w:t xml:space="preserve"> </w:t>
      </w:r>
      <w:r w:rsidRPr="00195CD4">
        <w:rPr>
          <w:rFonts w:ascii="Arial" w:hAnsi="Arial" w:cs="Arial"/>
        </w:rPr>
        <w:t>la</w:t>
      </w:r>
      <w:r w:rsidRPr="00195CD4">
        <w:rPr>
          <w:rFonts w:ascii="Arial" w:hAnsi="Arial" w:cs="Arial"/>
          <w:spacing w:val="-12"/>
        </w:rPr>
        <w:t xml:space="preserve"> </w:t>
      </w:r>
      <w:r w:rsidRPr="00195CD4">
        <w:rPr>
          <w:rFonts w:ascii="Arial" w:hAnsi="Arial" w:cs="Arial"/>
        </w:rPr>
        <w:t>prestación,</w:t>
      </w:r>
      <w:r w:rsidRPr="00195CD4">
        <w:rPr>
          <w:rFonts w:ascii="Arial" w:hAnsi="Arial" w:cs="Arial"/>
          <w:spacing w:val="-10"/>
        </w:rPr>
        <w:t xml:space="preserve"> </w:t>
      </w:r>
      <w:r w:rsidRPr="00195CD4">
        <w:rPr>
          <w:rFonts w:ascii="Arial" w:hAnsi="Arial" w:cs="Arial"/>
        </w:rPr>
        <w:t>aplicándose</w:t>
      </w:r>
      <w:r w:rsidRPr="00195CD4">
        <w:rPr>
          <w:rFonts w:ascii="Arial" w:hAnsi="Arial" w:cs="Arial"/>
          <w:spacing w:val="-12"/>
        </w:rPr>
        <w:t xml:space="preserve"> </w:t>
      </w:r>
      <w:r w:rsidRPr="00195CD4">
        <w:rPr>
          <w:rFonts w:ascii="Arial" w:hAnsi="Arial" w:cs="Arial"/>
        </w:rPr>
        <w:t>las penalidades respectivas y/o resolviendo el contrato menor.</w:t>
      </w:r>
    </w:p>
    <w:p w14:paraId="2101E337" w14:textId="77777777" w:rsidR="00E7218E" w:rsidRPr="00195CD4" w:rsidRDefault="00E7218E" w:rsidP="0051401A">
      <w:pPr>
        <w:pStyle w:val="Ttulo2"/>
        <w:tabs>
          <w:tab w:val="left" w:pos="1843"/>
          <w:tab w:val="left" w:pos="10490"/>
        </w:tabs>
        <w:spacing w:before="1" w:line="360" w:lineRule="auto"/>
        <w:ind w:left="1843" w:right="3"/>
      </w:pPr>
      <w:r w:rsidRPr="00195CD4">
        <w:t>Pago de los contratos menores</w:t>
      </w:r>
    </w:p>
    <w:p w14:paraId="3A165C3A"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El</w:t>
      </w:r>
      <w:r w:rsidRPr="00195CD4">
        <w:rPr>
          <w:rFonts w:ascii="Arial" w:hAnsi="Arial" w:cs="Arial"/>
          <w:spacing w:val="31"/>
        </w:rPr>
        <w:t xml:space="preserve"> </w:t>
      </w:r>
      <w:r w:rsidRPr="00195CD4">
        <w:rPr>
          <w:rFonts w:ascii="Arial" w:hAnsi="Arial" w:cs="Arial"/>
        </w:rPr>
        <w:t>pago</w:t>
      </w:r>
      <w:r w:rsidRPr="00195CD4">
        <w:rPr>
          <w:rFonts w:ascii="Arial" w:hAnsi="Arial" w:cs="Arial"/>
          <w:spacing w:val="31"/>
        </w:rPr>
        <w:t xml:space="preserve"> </w:t>
      </w:r>
      <w:r w:rsidRPr="00195CD4">
        <w:rPr>
          <w:rFonts w:ascii="Arial" w:hAnsi="Arial" w:cs="Arial"/>
        </w:rPr>
        <w:t>en</w:t>
      </w:r>
      <w:r w:rsidRPr="00195CD4">
        <w:rPr>
          <w:rFonts w:ascii="Arial" w:hAnsi="Arial" w:cs="Arial"/>
          <w:spacing w:val="31"/>
        </w:rPr>
        <w:t xml:space="preserve"> </w:t>
      </w:r>
      <w:r w:rsidRPr="00195CD4">
        <w:rPr>
          <w:rFonts w:ascii="Arial" w:hAnsi="Arial" w:cs="Arial"/>
        </w:rPr>
        <w:t>los</w:t>
      </w:r>
      <w:r w:rsidRPr="00195CD4">
        <w:rPr>
          <w:rFonts w:ascii="Arial" w:hAnsi="Arial" w:cs="Arial"/>
          <w:spacing w:val="29"/>
        </w:rPr>
        <w:t xml:space="preserve"> </w:t>
      </w:r>
      <w:r w:rsidRPr="00195CD4">
        <w:rPr>
          <w:rFonts w:ascii="Arial" w:hAnsi="Arial" w:cs="Arial"/>
        </w:rPr>
        <w:t>contratos</w:t>
      </w:r>
      <w:r w:rsidRPr="00195CD4">
        <w:rPr>
          <w:rFonts w:ascii="Arial" w:hAnsi="Arial" w:cs="Arial"/>
          <w:spacing w:val="32"/>
        </w:rPr>
        <w:t xml:space="preserve"> </w:t>
      </w:r>
      <w:r w:rsidRPr="00195CD4">
        <w:rPr>
          <w:rFonts w:ascii="Arial" w:hAnsi="Arial" w:cs="Arial"/>
        </w:rPr>
        <w:t>menores</w:t>
      </w:r>
      <w:r w:rsidRPr="00195CD4">
        <w:rPr>
          <w:rFonts w:ascii="Arial" w:hAnsi="Arial" w:cs="Arial"/>
          <w:spacing w:val="29"/>
        </w:rPr>
        <w:t xml:space="preserve"> </w:t>
      </w:r>
      <w:r w:rsidRPr="00195CD4">
        <w:rPr>
          <w:rFonts w:ascii="Arial" w:hAnsi="Arial" w:cs="Arial"/>
        </w:rPr>
        <w:t>se</w:t>
      </w:r>
      <w:r w:rsidRPr="00195CD4">
        <w:rPr>
          <w:rFonts w:ascii="Arial" w:hAnsi="Arial" w:cs="Arial"/>
          <w:spacing w:val="29"/>
        </w:rPr>
        <w:t xml:space="preserve"> </w:t>
      </w:r>
      <w:r w:rsidRPr="00195CD4">
        <w:rPr>
          <w:rFonts w:ascii="Arial" w:hAnsi="Arial" w:cs="Arial"/>
        </w:rPr>
        <w:t>realiza</w:t>
      </w:r>
      <w:r w:rsidRPr="00195CD4">
        <w:rPr>
          <w:rFonts w:ascii="Arial" w:hAnsi="Arial" w:cs="Arial"/>
          <w:spacing w:val="32"/>
        </w:rPr>
        <w:t xml:space="preserve"> </w:t>
      </w:r>
      <w:r w:rsidRPr="00195CD4">
        <w:rPr>
          <w:rFonts w:ascii="Arial" w:hAnsi="Arial" w:cs="Arial"/>
        </w:rPr>
        <w:t>conforme</w:t>
      </w:r>
      <w:r w:rsidRPr="00195CD4">
        <w:rPr>
          <w:rFonts w:ascii="Arial" w:hAnsi="Arial" w:cs="Arial"/>
          <w:spacing w:val="32"/>
        </w:rPr>
        <w:t xml:space="preserve"> </w:t>
      </w:r>
      <w:r w:rsidRPr="00195CD4">
        <w:rPr>
          <w:rFonts w:ascii="Arial" w:hAnsi="Arial" w:cs="Arial"/>
        </w:rPr>
        <w:t>a</w:t>
      </w:r>
      <w:r w:rsidRPr="00195CD4">
        <w:rPr>
          <w:rFonts w:ascii="Arial" w:hAnsi="Arial" w:cs="Arial"/>
          <w:spacing w:val="29"/>
        </w:rPr>
        <w:t xml:space="preserve"> </w:t>
      </w:r>
      <w:r w:rsidRPr="00195CD4">
        <w:rPr>
          <w:rFonts w:ascii="Arial" w:hAnsi="Arial" w:cs="Arial"/>
        </w:rPr>
        <w:t>lo</w:t>
      </w:r>
      <w:r w:rsidRPr="00195CD4">
        <w:rPr>
          <w:rFonts w:ascii="Arial" w:hAnsi="Arial" w:cs="Arial"/>
          <w:spacing w:val="32"/>
        </w:rPr>
        <w:t xml:space="preserve"> </w:t>
      </w:r>
      <w:r w:rsidRPr="00195CD4">
        <w:rPr>
          <w:rFonts w:ascii="Arial" w:hAnsi="Arial" w:cs="Arial"/>
        </w:rPr>
        <w:t>dispuesto</w:t>
      </w:r>
      <w:r w:rsidRPr="00195CD4">
        <w:rPr>
          <w:rFonts w:ascii="Arial" w:hAnsi="Arial" w:cs="Arial"/>
          <w:spacing w:val="28"/>
        </w:rPr>
        <w:t xml:space="preserve"> </w:t>
      </w:r>
      <w:r w:rsidRPr="00195CD4">
        <w:rPr>
          <w:rFonts w:ascii="Arial" w:hAnsi="Arial" w:cs="Arial"/>
        </w:rPr>
        <w:t>en</w:t>
      </w:r>
      <w:r w:rsidRPr="00195CD4">
        <w:rPr>
          <w:rFonts w:ascii="Arial" w:hAnsi="Arial" w:cs="Arial"/>
          <w:spacing w:val="31"/>
        </w:rPr>
        <w:t xml:space="preserve"> </w:t>
      </w:r>
      <w:r w:rsidRPr="00195CD4">
        <w:rPr>
          <w:rFonts w:ascii="Arial" w:hAnsi="Arial" w:cs="Arial"/>
        </w:rPr>
        <w:lastRenderedPageBreak/>
        <w:t>el artículo 67 de la Ley.</w:t>
      </w:r>
    </w:p>
    <w:p w14:paraId="663E1736"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El área usuaria remite el expediente para el pago a la UFA y adjunta:</w:t>
      </w:r>
    </w:p>
    <w:p w14:paraId="56969B04" w14:textId="77777777" w:rsidR="00E7218E" w:rsidRPr="00195CD4" w:rsidRDefault="00E7218E" w:rsidP="0086125E">
      <w:pPr>
        <w:pStyle w:val="Prrafodelista"/>
        <w:widowControl/>
        <w:numPr>
          <w:ilvl w:val="0"/>
          <w:numId w:val="62"/>
        </w:numPr>
        <w:tabs>
          <w:tab w:val="left" w:pos="1701"/>
          <w:tab w:val="left" w:pos="10490"/>
        </w:tabs>
        <w:autoSpaceDE/>
        <w:autoSpaceDN/>
        <w:spacing w:after="200" w:line="360" w:lineRule="auto"/>
        <w:ind w:right="3" w:hanging="294"/>
        <w:contextualSpacing/>
        <w:rPr>
          <w:rFonts w:ascii="Arial" w:hAnsi="Arial" w:cs="Arial"/>
        </w:rPr>
      </w:pPr>
      <w:r w:rsidRPr="00195CD4">
        <w:rPr>
          <w:rFonts w:ascii="Arial" w:hAnsi="Arial" w:cs="Arial"/>
        </w:rPr>
        <w:t>En el caso de servicios, el entregable en la forma que detallan los términos de referencia y, en el caso de bienes, los documentos enviados por el almacén central del SIS.</w:t>
      </w:r>
    </w:p>
    <w:p w14:paraId="6AC5D2C6" w14:textId="6F7C98FE" w:rsidR="00E7218E" w:rsidRPr="00195CD4" w:rsidRDefault="00E7218E" w:rsidP="0086125E">
      <w:pPr>
        <w:pStyle w:val="Prrafodelista"/>
        <w:widowControl/>
        <w:numPr>
          <w:ilvl w:val="0"/>
          <w:numId w:val="62"/>
        </w:numPr>
        <w:tabs>
          <w:tab w:val="left" w:pos="1701"/>
          <w:tab w:val="left" w:pos="10490"/>
        </w:tabs>
        <w:autoSpaceDE/>
        <w:autoSpaceDN/>
        <w:spacing w:after="200" w:line="360" w:lineRule="auto"/>
        <w:ind w:right="3" w:hanging="294"/>
        <w:contextualSpacing/>
        <w:rPr>
          <w:rFonts w:ascii="Arial" w:hAnsi="Arial" w:cs="Arial"/>
        </w:rPr>
      </w:pPr>
      <w:r w:rsidRPr="00195CD4">
        <w:rPr>
          <w:rFonts w:ascii="Arial" w:hAnsi="Arial" w:cs="Arial"/>
        </w:rPr>
        <w:t>El comprobante de pago del contratista</w:t>
      </w:r>
      <w:r w:rsidR="00195CD4">
        <w:rPr>
          <w:rFonts w:ascii="Arial" w:hAnsi="Arial" w:cs="Arial"/>
        </w:rPr>
        <w:t>.</w:t>
      </w:r>
    </w:p>
    <w:p w14:paraId="47EBBD86" w14:textId="24D3E172" w:rsidR="00195CD4" w:rsidRPr="00622B55" w:rsidRDefault="00195CD4" w:rsidP="0086125E">
      <w:pPr>
        <w:pStyle w:val="Prrafodelista"/>
        <w:widowControl/>
        <w:numPr>
          <w:ilvl w:val="0"/>
          <w:numId w:val="62"/>
        </w:numPr>
        <w:tabs>
          <w:tab w:val="left" w:pos="1701"/>
          <w:tab w:val="left" w:pos="10490"/>
        </w:tabs>
        <w:autoSpaceDE/>
        <w:autoSpaceDN/>
        <w:spacing w:after="200" w:line="360" w:lineRule="auto"/>
        <w:ind w:right="3" w:hanging="294"/>
        <w:contextualSpacing/>
        <w:rPr>
          <w:rFonts w:ascii="Arial" w:hAnsi="Arial" w:cs="Arial"/>
        </w:rPr>
      </w:pPr>
      <w:r w:rsidRPr="00622B55">
        <w:rPr>
          <w:rFonts w:ascii="Arial" w:hAnsi="Arial" w:cs="Arial"/>
        </w:rPr>
        <w:t>Guia de Remisión, en caso de bienes.</w:t>
      </w:r>
    </w:p>
    <w:p w14:paraId="4233EC77" w14:textId="77777777" w:rsidR="00E7218E" w:rsidRPr="00195CD4" w:rsidRDefault="00E7218E" w:rsidP="0086125E">
      <w:pPr>
        <w:pStyle w:val="Prrafodelista"/>
        <w:widowControl/>
        <w:numPr>
          <w:ilvl w:val="0"/>
          <w:numId w:val="62"/>
        </w:numPr>
        <w:tabs>
          <w:tab w:val="left" w:pos="1701"/>
          <w:tab w:val="left" w:pos="10490"/>
        </w:tabs>
        <w:autoSpaceDE/>
        <w:autoSpaceDN/>
        <w:spacing w:after="200" w:line="360" w:lineRule="auto"/>
        <w:ind w:right="3" w:hanging="294"/>
        <w:contextualSpacing/>
        <w:rPr>
          <w:rFonts w:ascii="Arial" w:hAnsi="Arial" w:cs="Arial"/>
        </w:rPr>
      </w:pPr>
      <w:r w:rsidRPr="00195CD4">
        <w:rPr>
          <w:rFonts w:ascii="Arial" w:hAnsi="Arial" w:cs="Arial"/>
        </w:rPr>
        <w:t>El informe de verificación de cumplimiento de condiciones contractuales.</w:t>
      </w:r>
    </w:p>
    <w:p w14:paraId="5D0378DB" w14:textId="77777777" w:rsidR="00E7218E" w:rsidRPr="00195CD4" w:rsidRDefault="00E7218E" w:rsidP="0086125E">
      <w:pPr>
        <w:pStyle w:val="Prrafodelista"/>
        <w:widowControl/>
        <w:numPr>
          <w:ilvl w:val="0"/>
          <w:numId w:val="62"/>
        </w:numPr>
        <w:tabs>
          <w:tab w:val="left" w:pos="1701"/>
          <w:tab w:val="left" w:pos="10490"/>
        </w:tabs>
        <w:autoSpaceDE/>
        <w:autoSpaceDN/>
        <w:spacing w:after="200" w:line="360" w:lineRule="auto"/>
        <w:ind w:right="3" w:hanging="294"/>
        <w:contextualSpacing/>
        <w:rPr>
          <w:rFonts w:ascii="Arial" w:hAnsi="Arial" w:cs="Arial"/>
        </w:rPr>
      </w:pPr>
      <w:r w:rsidRPr="00195CD4">
        <w:rPr>
          <w:rFonts w:ascii="Arial" w:hAnsi="Arial" w:cs="Arial"/>
        </w:rPr>
        <w:t>El acta de conformidad.</w:t>
      </w:r>
    </w:p>
    <w:p w14:paraId="629A03E3"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 xml:space="preserve">La UFA en el plazo máximo de dos (2) dos días hábiles, desde la recepción de la conformidad, tramita el expediente de pago. </w:t>
      </w:r>
    </w:p>
    <w:p w14:paraId="4F0DC24A"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La UFA realiza la gestión administrativa del contrato y remite el expediente de pago a la UFC, que contiene:</w:t>
      </w:r>
    </w:p>
    <w:p w14:paraId="776B396C" w14:textId="77777777" w:rsidR="00E7218E" w:rsidRPr="00195CD4" w:rsidRDefault="00E7218E" w:rsidP="0086125E">
      <w:pPr>
        <w:pStyle w:val="Prrafodelista"/>
        <w:widowControl/>
        <w:numPr>
          <w:ilvl w:val="0"/>
          <w:numId w:val="62"/>
        </w:numPr>
        <w:tabs>
          <w:tab w:val="left" w:pos="1701"/>
          <w:tab w:val="left" w:pos="10490"/>
        </w:tabs>
        <w:autoSpaceDE/>
        <w:autoSpaceDN/>
        <w:spacing w:after="200" w:line="360" w:lineRule="auto"/>
        <w:ind w:right="3" w:hanging="294"/>
        <w:contextualSpacing/>
        <w:rPr>
          <w:rFonts w:ascii="Arial" w:hAnsi="Arial" w:cs="Arial"/>
        </w:rPr>
      </w:pPr>
      <w:r w:rsidRPr="00195CD4">
        <w:rPr>
          <w:rFonts w:ascii="Arial" w:hAnsi="Arial" w:cs="Arial"/>
        </w:rPr>
        <w:t>El expediente para el pago que envió el área usuaria.</w:t>
      </w:r>
    </w:p>
    <w:p w14:paraId="6786CDBB" w14:textId="4D2CC657" w:rsidR="00E7218E" w:rsidRPr="00622B55" w:rsidRDefault="00E7218E" w:rsidP="0086125E">
      <w:pPr>
        <w:pStyle w:val="Prrafodelista"/>
        <w:widowControl/>
        <w:numPr>
          <w:ilvl w:val="0"/>
          <w:numId w:val="62"/>
        </w:numPr>
        <w:tabs>
          <w:tab w:val="left" w:pos="1701"/>
          <w:tab w:val="left" w:pos="10490"/>
        </w:tabs>
        <w:autoSpaceDE/>
        <w:autoSpaceDN/>
        <w:spacing w:after="200" w:line="360" w:lineRule="auto"/>
        <w:ind w:right="3" w:hanging="294"/>
        <w:contextualSpacing/>
        <w:rPr>
          <w:rFonts w:ascii="Arial" w:hAnsi="Arial" w:cs="Arial"/>
        </w:rPr>
      </w:pPr>
      <w:r w:rsidRPr="00622B55">
        <w:rPr>
          <w:rFonts w:ascii="Arial" w:hAnsi="Arial" w:cs="Arial"/>
        </w:rPr>
        <w:t>El contrato y/u orden de compra o servicio y evidencia de la fecha de notificación</w:t>
      </w:r>
      <w:r w:rsidR="00195CD4" w:rsidRPr="00622B55">
        <w:rPr>
          <w:rFonts w:ascii="Arial" w:hAnsi="Arial" w:cs="Arial"/>
        </w:rPr>
        <w:t xml:space="preserve"> y los actuados que lo integran.</w:t>
      </w:r>
    </w:p>
    <w:p w14:paraId="398F758C" w14:textId="77777777" w:rsidR="00E7218E" w:rsidRPr="00195CD4" w:rsidRDefault="00E7218E" w:rsidP="0086125E">
      <w:pPr>
        <w:pStyle w:val="Prrafodelista"/>
        <w:widowControl/>
        <w:numPr>
          <w:ilvl w:val="0"/>
          <w:numId w:val="62"/>
        </w:numPr>
        <w:tabs>
          <w:tab w:val="left" w:pos="1701"/>
          <w:tab w:val="left" w:pos="10490"/>
        </w:tabs>
        <w:autoSpaceDE/>
        <w:autoSpaceDN/>
        <w:spacing w:after="200" w:line="360" w:lineRule="auto"/>
        <w:ind w:right="3" w:hanging="294"/>
        <w:contextualSpacing/>
        <w:rPr>
          <w:rFonts w:ascii="Arial" w:hAnsi="Arial" w:cs="Arial"/>
        </w:rPr>
      </w:pPr>
      <w:r w:rsidRPr="00195CD4">
        <w:rPr>
          <w:rFonts w:ascii="Arial" w:hAnsi="Arial" w:cs="Arial"/>
        </w:rPr>
        <w:t>Cálculo de penalidades- formula aplicada y monto resultante- cuando corresponda.</w:t>
      </w:r>
    </w:p>
    <w:p w14:paraId="4F9D43F1" w14:textId="5534B532" w:rsidR="00E7218E" w:rsidRPr="00195CD4" w:rsidRDefault="00E7218E" w:rsidP="0086125E">
      <w:pPr>
        <w:pStyle w:val="Prrafodelista"/>
        <w:widowControl/>
        <w:numPr>
          <w:ilvl w:val="0"/>
          <w:numId w:val="62"/>
        </w:numPr>
        <w:tabs>
          <w:tab w:val="left" w:pos="1701"/>
          <w:tab w:val="left" w:pos="10490"/>
        </w:tabs>
        <w:autoSpaceDE/>
        <w:autoSpaceDN/>
        <w:spacing w:after="200" w:line="360" w:lineRule="auto"/>
        <w:ind w:right="3" w:hanging="294"/>
        <w:contextualSpacing/>
        <w:rPr>
          <w:rFonts w:ascii="Arial" w:hAnsi="Arial" w:cs="Arial"/>
        </w:rPr>
      </w:pPr>
      <w:r w:rsidRPr="00195CD4">
        <w:rPr>
          <w:rFonts w:ascii="Arial" w:hAnsi="Arial" w:cs="Arial"/>
        </w:rPr>
        <w:t>CCI del contratista</w:t>
      </w:r>
      <w:r w:rsidR="00553E7C">
        <w:rPr>
          <w:rFonts w:ascii="Arial" w:hAnsi="Arial" w:cs="Arial"/>
        </w:rPr>
        <w:t xml:space="preserve"> debidamente aprobado en el módulo del SIAF</w:t>
      </w:r>
      <w:r w:rsidRPr="00195CD4">
        <w:rPr>
          <w:rFonts w:ascii="Arial" w:hAnsi="Arial" w:cs="Arial"/>
        </w:rPr>
        <w:t>.</w:t>
      </w:r>
    </w:p>
    <w:p w14:paraId="58FEF554" w14:textId="25F12D25" w:rsidR="00E7218E" w:rsidRPr="00195CD4" w:rsidRDefault="00553E7C"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553E7C">
        <w:rPr>
          <w:rFonts w:ascii="Arial" w:hAnsi="Arial" w:cs="Arial"/>
          <w:color w:val="000000" w:themeColor="text1"/>
        </w:rPr>
        <w:t>La UFC ejerce el </w:t>
      </w:r>
      <w:r w:rsidRPr="00622B55">
        <w:rPr>
          <w:rFonts w:ascii="Arial" w:hAnsi="Arial" w:cs="Arial"/>
          <w:color w:val="000000" w:themeColor="text1"/>
        </w:rPr>
        <w:t>control previo</w:t>
      </w:r>
      <w:r w:rsidRPr="00553E7C">
        <w:rPr>
          <w:rFonts w:ascii="Arial" w:hAnsi="Arial" w:cs="Arial"/>
          <w:color w:val="000000" w:themeColor="text1"/>
        </w:rPr>
        <w:t> integral del expediente de pago, verificando la legalidad y conformidad de todos los actuados, transacciones y actos administrativos, desde la etapa de selección hasta la ejecución contractual. De detectarse observaciones que excedan el ámbito de la conformidad o el comprobante de pago, la UFC devolverá el expediente a la UFA en un plazo no mayor de </w:t>
      </w:r>
      <w:r w:rsidRPr="00622B55">
        <w:rPr>
          <w:rFonts w:ascii="Arial" w:hAnsi="Arial" w:cs="Arial"/>
          <w:color w:val="000000" w:themeColor="text1"/>
        </w:rPr>
        <w:t>dos (02) días hábiles</w:t>
      </w:r>
      <w:r w:rsidRPr="00553E7C">
        <w:rPr>
          <w:rFonts w:ascii="Arial" w:hAnsi="Arial" w:cs="Arial"/>
          <w:color w:val="000000" w:themeColor="text1"/>
        </w:rPr>
        <w:t>. La UFA canalizará la subsanación ante el área usuaria, almacén o la unidad correspondiente, según la naturaleza de la observación detectada</w:t>
      </w:r>
    </w:p>
    <w:p w14:paraId="223AE862" w14:textId="534CD8AA"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El área usuaria y/o responsable de almacén</w:t>
      </w:r>
      <w:r w:rsidR="001F1905" w:rsidRPr="00195CD4">
        <w:rPr>
          <w:rFonts w:ascii="Arial" w:hAnsi="Arial" w:cs="Arial"/>
        </w:rPr>
        <w:t xml:space="preserve"> y/o la DEC</w:t>
      </w:r>
      <w:r w:rsidRPr="00195CD4">
        <w:rPr>
          <w:rFonts w:ascii="Arial" w:hAnsi="Arial" w:cs="Arial"/>
        </w:rPr>
        <w:t>, proceden a subsanar las observaciones en un plazo máximo de dos (2) días hábiles desde la notificación de estas.</w:t>
      </w:r>
    </w:p>
    <w:p w14:paraId="7F9AF21E"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rPr>
      </w:pPr>
      <w:r w:rsidRPr="00195CD4">
        <w:rPr>
          <w:rFonts w:ascii="Arial" w:hAnsi="Arial" w:cs="Arial"/>
        </w:rPr>
        <w:t xml:space="preserve">De no encontrar observaciones, o subsanadas estas, la UFC realiza el control previo al expediente para la gestión del pago, el devengado en el </w:t>
      </w:r>
      <w:r w:rsidRPr="00195CD4">
        <w:rPr>
          <w:rFonts w:ascii="Arial" w:hAnsi="Arial" w:cs="Arial"/>
        </w:rPr>
        <w:lastRenderedPageBreak/>
        <w:t>SIAF-SP y deriva el expediente a la UFT, en el plazo máximo de un (1) día hábil, desde la aprobación del registro.</w:t>
      </w:r>
    </w:p>
    <w:p w14:paraId="2A86F3FD" w14:textId="6E5AC7F0" w:rsidR="00E7218E" w:rsidRPr="00195CD4" w:rsidRDefault="00E7218E" w:rsidP="0051401A">
      <w:pPr>
        <w:pStyle w:val="Prrafodelista"/>
        <w:numPr>
          <w:ilvl w:val="2"/>
          <w:numId w:val="48"/>
        </w:numPr>
        <w:tabs>
          <w:tab w:val="left" w:pos="851"/>
          <w:tab w:val="left" w:pos="10490"/>
        </w:tabs>
        <w:spacing w:before="240" w:after="240" w:line="360" w:lineRule="auto"/>
        <w:ind w:left="1843" w:right="3" w:hanging="850"/>
        <w:rPr>
          <w:rFonts w:ascii="Arial" w:hAnsi="Arial" w:cs="Arial"/>
        </w:rPr>
      </w:pPr>
      <w:r w:rsidRPr="00195CD4">
        <w:rPr>
          <w:rFonts w:ascii="Arial" w:hAnsi="Arial" w:cs="Arial"/>
        </w:rPr>
        <w:t xml:space="preserve">La UFT, previa </w:t>
      </w:r>
      <w:r w:rsidR="00622B55">
        <w:rPr>
          <w:rFonts w:ascii="Arial" w:hAnsi="Arial" w:cs="Arial"/>
        </w:rPr>
        <w:t xml:space="preserve">verificación documental para el pago y conforme a la normativa vigente, efectúa el giro </w:t>
      </w:r>
      <w:r w:rsidRPr="00195CD4">
        <w:rPr>
          <w:rFonts w:ascii="Arial" w:hAnsi="Arial" w:cs="Arial"/>
          <w:color w:val="000000" w:themeColor="text1"/>
        </w:rPr>
        <w:t>en un plazo máximo de dos (2) días h</w:t>
      </w:r>
      <w:r w:rsidRPr="00195CD4">
        <w:rPr>
          <w:rFonts w:ascii="Arial" w:hAnsi="Arial" w:cs="Arial"/>
        </w:rPr>
        <w:t xml:space="preserve">ábiles de recibido el expediente para la gestión de pago, </w:t>
      </w:r>
      <w:r w:rsidR="00622B55">
        <w:rPr>
          <w:rFonts w:ascii="Arial" w:hAnsi="Arial" w:cs="Arial"/>
        </w:rPr>
        <w:t>concluyendo el mismo con la Nota de Pago, archivo y custodia para ser remitido al Archivo Central</w:t>
      </w:r>
      <w:r w:rsidRPr="00195CD4">
        <w:rPr>
          <w:rFonts w:ascii="Arial" w:hAnsi="Arial" w:cs="Arial"/>
        </w:rPr>
        <w:t>.</w:t>
      </w:r>
    </w:p>
    <w:p w14:paraId="578C3D8F" w14:textId="77777777" w:rsidR="00E7218E" w:rsidRPr="00195CD4" w:rsidRDefault="00E7218E" w:rsidP="0051401A">
      <w:pPr>
        <w:pStyle w:val="Ttulo2"/>
        <w:tabs>
          <w:tab w:val="left" w:pos="1843"/>
          <w:tab w:val="left" w:pos="10490"/>
        </w:tabs>
        <w:spacing w:before="1" w:line="360" w:lineRule="auto"/>
        <w:ind w:left="1843" w:right="3"/>
      </w:pPr>
      <w:r w:rsidRPr="00195CD4">
        <w:t>Constancia de prestación</w:t>
      </w:r>
    </w:p>
    <w:p w14:paraId="58C06ADC" w14:textId="77777777" w:rsidR="00E7218E" w:rsidRPr="00195CD4" w:rsidRDefault="00E7218E" w:rsidP="0051401A">
      <w:pPr>
        <w:pStyle w:val="Prrafodelista"/>
        <w:numPr>
          <w:ilvl w:val="2"/>
          <w:numId w:val="48"/>
        </w:numPr>
        <w:tabs>
          <w:tab w:val="left" w:pos="851"/>
          <w:tab w:val="left" w:pos="10490"/>
        </w:tabs>
        <w:spacing w:before="240" w:after="240" w:line="360" w:lineRule="auto"/>
        <w:ind w:left="1843" w:right="3" w:hanging="850"/>
        <w:rPr>
          <w:rFonts w:ascii="Arial" w:hAnsi="Arial" w:cs="Arial"/>
        </w:rPr>
      </w:pPr>
      <w:r w:rsidRPr="00195CD4">
        <w:rPr>
          <w:rFonts w:ascii="Arial" w:hAnsi="Arial" w:cs="Arial"/>
        </w:rPr>
        <w:t>La</w:t>
      </w:r>
      <w:r w:rsidRPr="00195CD4">
        <w:rPr>
          <w:rFonts w:ascii="Arial" w:hAnsi="Arial" w:cs="Arial"/>
          <w:spacing w:val="40"/>
        </w:rPr>
        <w:t xml:space="preserve"> </w:t>
      </w:r>
      <w:r w:rsidRPr="00195CD4">
        <w:rPr>
          <w:rFonts w:ascii="Arial" w:hAnsi="Arial" w:cs="Arial"/>
        </w:rPr>
        <w:t>UFA</w:t>
      </w:r>
      <w:r w:rsidRPr="00195CD4">
        <w:rPr>
          <w:rFonts w:ascii="Arial" w:hAnsi="Arial" w:cs="Arial"/>
          <w:spacing w:val="40"/>
        </w:rPr>
        <w:t xml:space="preserve"> </w:t>
      </w:r>
      <w:r w:rsidRPr="00195CD4">
        <w:rPr>
          <w:rFonts w:ascii="Arial" w:hAnsi="Arial" w:cs="Arial"/>
        </w:rPr>
        <w:t>elabora</w:t>
      </w:r>
      <w:r w:rsidRPr="00195CD4">
        <w:rPr>
          <w:rFonts w:ascii="Arial" w:hAnsi="Arial" w:cs="Arial"/>
          <w:spacing w:val="40"/>
        </w:rPr>
        <w:t xml:space="preserve"> </w:t>
      </w:r>
      <w:r w:rsidRPr="00195CD4">
        <w:rPr>
          <w:rFonts w:ascii="Arial" w:hAnsi="Arial" w:cs="Arial"/>
        </w:rPr>
        <w:t>y</w:t>
      </w:r>
      <w:r w:rsidRPr="00195CD4">
        <w:rPr>
          <w:rFonts w:ascii="Arial" w:hAnsi="Arial" w:cs="Arial"/>
          <w:spacing w:val="40"/>
        </w:rPr>
        <w:t xml:space="preserve"> </w:t>
      </w:r>
      <w:r w:rsidRPr="00195CD4">
        <w:rPr>
          <w:rFonts w:ascii="Arial" w:hAnsi="Arial" w:cs="Arial"/>
        </w:rPr>
        <w:t>suscribe</w:t>
      </w:r>
      <w:r w:rsidRPr="00195CD4">
        <w:rPr>
          <w:rFonts w:ascii="Arial" w:hAnsi="Arial" w:cs="Arial"/>
          <w:spacing w:val="40"/>
        </w:rPr>
        <w:t xml:space="preserve"> </w:t>
      </w:r>
      <w:r w:rsidRPr="00195CD4">
        <w:rPr>
          <w:rFonts w:ascii="Arial" w:hAnsi="Arial" w:cs="Arial"/>
        </w:rPr>
        <w:t>la</w:t>
      </w:r>
      <w:r w:rsidRPr="00195CD4">
        <w:rPr>
          <w:rFonts w:ascii="Arial" w:hAnsi="Arial" w:cs="Arial"/>
          <w:spacing w:val="40"/>
        </w:rPr>
        <w:t xml:space="preserve"> </w:t>
      </w:r>
      <w:r w:rsidRPr="00195CD4">
        <w:rPr>
          <w:rFonts w:ascii="Arial" w:hAnsi="Arial" w:cs="Arial"/>
        </w:rPr>
        <w:t>constancia</w:t>
      </w:r>
      <w:r w:rsidRPr="00195CD4">
        <w:rPr>
          <w:rFonts w:ascii="Arial" w:hAnsi="Arial" w:cs="Arial"/>
          <w:spacing w:val="40"/>
        </w:rPr>
        <w:t xml:space="preserve"> </w:t>
      </w:r>
      <w:r w:rsidRPr="00195CD4">
        <w:rPr>
          <w:rFonts w:ascii="Arial" w:hAnsi="Arial" w:cs="Arial"/>
        </w:rPr>
        <w:t>de</w:t>
      </w:r>
      <w:r w:rsidRPr="00195CD4">
        <w:rPr>
          <w:rFonts w:ascii="Arial" w:hAnsi="Arial" w:cs="Arial"/>
          <w:spacing w:val="40"/>
        </w:rPr>
        <w:t xml:space="preserve"> </w:t>
      </w:r>
      <w:r w:rsidRPr="00195CD4">
        <w:rPr>
          <w:rFonts w:ascii="Arial" w:hAnsi="Arial" w:cs="Arial"/>
        </w:rPr>
        <w:t>prestación,</w:t>
      </w:r>
      <w:r w:rsidRPr="00195CD4">
        <w:rPr>
          <w:rFonts w:ascii="Arial" w:hAnsi="Arial" w:cs="Arial"/>
          <w:spacing w:val="40"/>
        </w:rPr>
        <w:t xml:space="preserve"> </w:t>
      </w:r>
      <w:r w:rsidRPr="00195CD4">
        <w:rPr>
          <w:rFonts w:ascii="Arial" w:hAnsi="Arial" w:cs="Arial"/>
        </w:rPr>
        <w:t>conteniendo</w:t>
      </w:r>
      <w:r w:rsidRPr="00195CD4">
        <w:rPr>
          <w:rFonts w:ascii="Arial" w:hAnsi="Arial" w:cs="Arial"/>
          <w:spacing w:val="40"/>
        </w:rPr>
        <w:t xml:space="preserve"> </w:t>
      </w:r>
      <w:r w:rsidRPr="00195CD4">
        <w:rPr>
          <w:rFonts w:ascii="Arial" w:hAnsi="Arial" w:cs="Arial"/>
        </w:rPr>
        <w:t>la información establecida en el párrafo 124.1 del artículo 124 del Reglamento.</w:t>
      </w:r>
    </w:p>
    <w:p w14:paraId="1E718BC0" w14:textId="1483BE53" w:rsidR="00E7218E" w:rsidRPr="00195CD4" w:rsidRDefault="00E7218E" w:rsidP="0051401A">
      <w:pPr>
        <w:pStyle w:val="Ttulo2"/>
        <w:tabs>
          <w:tab w:val="left" w:pos="1843"/>
          <w:tab w:val="left" w:pos="10490"/>
        </w:tabs>
        <w:spacing w:before="1" w:line="360" w:lineRule="auto"/>
        <w:ind w:left="1843" w:right="3"/>
      </w:pPr>
      <w:r w:rsidRPr="00195CD4">
        <w:t>De la fiscalización posterior</w:t>
      </w:r>
    </w:p>
    <w:p w14:paraId="1473B19F"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b/>
          <w:bCs/>
        </w:rPr>
      </w:pPr>
      <w:r w:rsidRPr="00195CD4">
        <w:rPr>
          <w:rFonts w:ascii="Arial" w:hAnsi="Arial" w:cs="Arial"/>
          <w:lang w:eastAsia="es-ES" w:bidi="es-ES"/>
        </w:rPr>
        <w:t>La UFA a través de la fiscalización posterior, verifica mediante muestreo, la autenticidad de las declaraciones, documentos e informaciones, tanto en medios físicos, digitales u otros de naturaleza análoga, proporcionados por los proveedores o sus representantes. Se realiza en cada trimestre del año fiscal, conforme al siguiente detalle:</w:t>
      </w:r>
    </w:p>
    <w:tbl>
      <w:tblPr>
        <w:tblStyle w:val="Tablaconcuadrcula"/>
        <w:tblW w:w="8002" w:type="dxa"/>
        <w:tblInd w:w="1271" w:type="dxa"/>
        <w:tblLook w:val="04A0" w:firstRow="1" w:lastRow="0" w:firstColumn="1" w:lastColumn="0" w:noHBand="0" w:noVBand="1"/>
      </w:tblPr>
      <w:tblGrid>
        <w:gridCol w:w="1893"/>
        <w:gridCol w:w="1369"/>
        <w:gridCol w:w="1906"/>
        <w:gridCol w:w="2834"/>
      </w:tblGrid>
      <w:tr w:rsidR="00534279" w:rsidRPr="00195CD4" w14:paraId="6CF5CDD9" w14:textId="77777777" w:rsidTr="00DE29BA">
        <w:tc>
          <w:tcPr>
            <w:tcW w:w="1759" w:type="dxa"/>
            <w:shd w:val="clear" w:color="auto" w:fill="002060"/>
            <w:vAlign w:val="center"/>
          </w:tcPr>
          <w:p w14:paraId="7992963E" w14:textId="77777777" w:rsidR="00534279" w:rsidRPr="00195CD4" w:rsidRDefault="00534279" w:rsidP="000D7509">
            <w:pPr>
              <w:pStyle w:val="Prrafodelista"/>
              <w:widowControl/>
              <w:tabs>
                <w:tab w:val="left" w:pos="10490"/>
              </w:tabs>
              <w:autoSpaceDE/>
              <w:autoSpaceDN/>
              <w:spacing w:after="200" w:line="360" w:lineRule="auto"/>
              <w:ind w:left="0" w:right="112" w:firstLine="0"/>
              <w:contextualSpacing/>
              <w:jc w:val="center"/>
              <w:rPr>
                <w:rFonts w:ascii="Arial" w:hAnsi="Arial" w:cs="Arial"/>
                <w:b/>
                <w:bCs/>
                <w:lang w:eastAsia="es-ES" w:bidi="es-ES"/>
              </w:rPr>
            </w:pPr>
            <w:r w:rsidRPr="00195CD4">
              <w:rPr>
                <w:rFonts w:ascii="Arial" w:hAnsi="Arial" w:cs="Arial"/>
                <w:b/>
                <w:bCs/>
                <w:lang w:eastAsia="es-ES" w:bidi="es-ES"/>
              </w:rPr>
              <w:t>Tipo de contrataciones</w:t>
            </w:r>
          </w:p>
        </w:tc>
        <w:tc>
          <w:tcPr>
            <w:tcW w:w="1369" w:type="dxa"/>
            <w:shd w:val="clear" w:color="auto" w:fill="002060"/>
            <w:vAlign w:val="center"/>
          </w:tcPr>
          <w:p w14:paraId="079AB386" w14:textId="77777777" w:rsidR="00534279" w:rsidRPr="00195CD4" w:rsidRDefault="00534279" w:rsidP="000D7509">
            <w:pPr>
              <w:pStyle w:val="Prrafodelista"/>
              <w:widowControl/>
              <w:tabs>
                <w:tab w:val="left" w:pos="10490"/>
              </w:tabs>
              <w:autoSpaceDE/>
              <w:autoSpaceDN/>
              <w:spacing w:after="200" w:line="360" w:lineRule="auto"/>
              <w:ind w:left="0" w:firstLine="0"/>
              <w:contextualSpacing/>
              <w:jc w:val="center"/>
              <w:rPr>
                <w:rFonts w:ascii="Arial" w:hAnsi="Arial" w:cs="Arial"/>
                <w:b/>
                <w:bCs/>
                <w:lang w:eastAsia="es-ES" w:bidi="es-ES"/>
              </w:rPr>
            </w:pPr>
            <w:r w:rsidRPr="00195CD4">
              <w:rPr>
                <w:rFonts w:ascii="Arial" w:hAnsi="Arial" w:cs="Arial"/>
                <w:b/>
                <w:bCs/>
                <w:lang w:eastAsia="es-ES" w:bidi="es-ES"/>
              </w:rPr>
              <w:t>Porcentaje</w:t>
            </w:r>
          </w:p>
        </w:tc>
        <w:tc>
          <w:tcPr>
            <w:tcW w:w="1906" w:type="dxa"/>
            <w:shd w:val="clear" w:color="auto" w:fill="002060"/>
            <w:vAlign w:val="center"/>
          </w:tcPr>
          <w:p w14:paraId="54E5DDD7" w14:textId="77777777" w:rsidR="00534279" w:rsidRPr="00195CD4" w:rsidRDefault="00534279" w:rsidP="000D7509">
            <w:pPr>
              <w:pStyle w:val="Prrafodelista"/>
              <w:widowControl/>
              <w:tabs>
                <w:tab w:val="left" w:pos="10490"/>
              </w:tabs>
              <w:autoSpaceDE/>
              <w:autoSpaceDN/>
              <w:spacing w:after="200" w:line="360" w:lineRule="auto"/>
              <w:ind w:left="0" w:firstLine="0"/>
              <w:contextualSpacing/>
              <w:jc w:val="center"/>
              <w:rPr>
                <w:rFonts w:ascii="Arial" w:hAnsi="Arial" w:cs="Arial"/>
                <w:b/>
                <w:bCs/>
                <w:lang w:eastAsia="es-ES" w:bidi="es-ES"/>
              </w:rPr>
            </w:pPr>
            <w:r w:rsidRPr="00195CD4">
              <w:rPr>
                <w:rFonts w:ascii="Arial" w:hAnsi="Arial" w:cs="Arial"/>
                <w:b/>
                <w:bCs/>
                <w:lang w:eastAsia="es-ES" w:bidi="es-ES"/>
              </w:rPr>
              <w:t>Periodicidad</w:t>
            </w:r>
          </w:p>
        </w:tc>
        <w:tc>
          <w:tcPr>
            <w:tcW w:w="2968" w:type="dxa"/>
            <w:shd w:val="clear" w:color="auto" w:fill="002060"/>
            <w:vAlign w:val="center"/>
          </w:tcPr>
          <w:p w14:paraId="117C69DC" w14:textId="77777777" w:rsidR="00534279" w:rsidRPr="00195CD4" w:rsidRDefault="00534279" w:rsidP="000D7509">
            <w:pPr>
              <w:pStyle w:val="Prrafodelista"/>
              <w:widowControl/>
              <w:tabs>
                <w:tab w:val="left" w:pos="10490"/>
              </w:tabs>
              <w:autoSpaceDE/>
              <w:autoSpaceDN/>
              <w:spacing w:after="200" w:line="360" w:lineRule="auto"/>
              <w:ind w:left="0" w:firstLine="0"/>
              <w:contextualSpacing/>
              <w:jc w:val="center"/>
              <w:rPr>
                <w:rFonts w:ascii="Arial" w:hAnsi="Arial" w:cs="Arial"/>
                <w:b/>
                <w:bCs/>
                <w:lang w:eastAsia="es-ES" w:bidi="es-ES"/>
              </w:rPr>
            </w:pPr>
            <w:r w:rsidRPr="00195CD4">
              <w:rPr>
                <w:rFonts w:ascii="Arial" w:hAnsi="Arial" w:cs="Arial"/>
                <w:b/>
                <w:bCs/>
                <w:lang w:eastAsia="es-ES" w:bidi="es-ES"/>
              </w:rPr>
              <w:t>Responsable</w:t>
            </w:r>
          </w:p>
        </w:tc>
      </w:tr>
      <w:tr w:rsidR="00534279" w:rsidRPr="00195CD4" w14:paraId="2FB7E89E" w14:textId="77777777" w:rsidTr="00446D7C">
        <w:tc>
          <w:tcPr>
            <w:tcW w:w="1759" w:type="dxa"/>
            <w:vAlign w:val="center"/>
          </w:tcPr>
          <w:p w14:paraId="2CE6EF20" w14:textId="77777777" w:rsidR="00534279" w:rsidRPr="00195CD4" w:rsidRDefault="00534279" w:rsidP="00DE29BA">
            <w:pPr>
              <w:pStyle w:val="Prrafodelista"/>
              <w:widowControl/>
              <w:tabs>
                <w:tab w:val="left" w:pos="10490"/>
              </w:tabs>
              <w:autoSpaceDE/>
              <w:autoSpaceDN/>
              <w:spacing w:after="200" w:line="360" w:lineRule="auto"/>
              <w:ind w:left="0" w:firstLine="0"/>
              <w:contextualSpacing/>
              <w:rPr>
                <w:rFonts w:ascii="Arial" w:hAnsi="Arial" w:cs="Arial"/>
                <w:lang w:eastAsia="es-ES" w:bidi="es-ES"/>
              </w:rPr>
            </w:pPr>
            <w:r w:rsidRPr="00195CD4">
              <w:rPr>
                <w:rFonts w:ascii="Arial" w:hAnsi="Arial" w:cs="Arial"/>
                <w:lang w:eastAsia="es-ES" w:bidi="es-ES"/>
              </w:rPr>
              <w:t>Órdenes de Servicio</w:t>
            </w:r>
          </w:p>
        </w:tc>
        <w:tc>
          <w:tcPr>
            <w:tcW w:w="1369" w:type="dxa"/>
            <w:vAlign w:val="center"/>
          </w:tcPr>
          <w:p w14:paraId="32706AAE" w14:textId="77777777" w:rsidR="00534279" w:rsidRPr="00195CD4" w:rsidRDefault="00534279" w:rsidP="000D7509">
            <w:pPr>
              <w:pStyle w:val="Prrafodelista"/>
              <w:widowControl/>
              <w:tabs>
                <w:tab w:val="left" w:pos="10490"/>
              </w:tabs>
              <w:autoSpaceDE/>
              <w:autoSpaceDN/>
              <w:spacing w:after="200" w:line="360" w:lineRule="auto"/>
              <w:ind w:left="0" w:right="712" w:firstLine="0"/>
              <w:contextualSpacing/>
              <w:jc w:val="center"/>
              <w:rPr>
                <w:rFonts w:ascii="Arial" w:hAnsi="Arial" w:cs="Arial"/>
                <w:lang w:eastAsia="es-ES" w:bidi="es-ES"/>
              </w:rPr>
            </w:pPr>
            <w:r w:rsidRPr="00195CD4">
              <w:rPr>
                <w:rFonts w:ascii="Arial" w:hAnsi="Arial" w:cs="Arial"/>
                <w:lang w:eastAsia="es-ES" w:bidi="es-ES"/>
              </w:rPr>
              <w:t>10%</w:t>
            </w:r>
          </w:p>
        </w:tc>
        <w:tc>
          <w:tcPr>
            <w:tcW w:w="1906" w:type="dxa"/>
            <w:vAlign w:val="center"/>
          </w:tcPr>
          <w:p w14:paraId="1DB956B3" w14:textId="77777777" w:rsidR="00534279" w:rsidRPr="00195CD4" w:rsidRDefault="00534279" w:rsidP="000D7509">
            <w:pPr>
              <w:pStyle w:val="Prrafodelista"/>
              <w:widowControl/>
              <w:tabs>
                <w:tab w:val="left" w:pos="10490"/>
              </w:tabs>
              <w:autoSpaceDE/>
              <w:autoSpaceDN/>
              <w:spacing w:after="200" w:line="360" w:lineRule="auto"/>
              <w:ind w:left="0" w:right="712" w:firstLine="0"/>
              <w:contextualSpacing/>
              <w:jc w:val="center"/>
              <w:rPr>
                <w:rFonts w:ascii="Arial" w:hAnsi="Arial" w:cs="Arial"/>
                <w:lang w:eastAsia="es-ES" w:bidi="es-ES"/>
              </w:rPr>
            </w:pPr>
            <w:r w:rsidRPr="00195CD4">
              <w:rPr>
                <w:rFonts w:ascii="Arial" w:hAnsi="Arial" w:cs="Arial"/>
                <w:lang w:eastAsia="es-ES" w:bidi="es-ES"/>
              </w:rPr>
              <w:t>Trimestral</w:t>
            </w:r>
          </w:p>
        </w:tc>
        <w:tc>
          <w:tcPr>
            <w:tcW w:w="2968" w:type="dxa"/>
            <w:vAlign w:val="center"/>
          </w:tcPr>
          <w:p w14:paraId="6A3FE16C" w14:textId="77777777" w:rsidR="00534279" w:rsidRPr="00195CD4" w:rsidRDefault="00534279" w:rsidP="00DE29BA">
            <w:pPr>
              <w:pStyle w:val="Prrafodelista"/>
              <w:widowControl/>
              <w:tabs>
                <w:tab w:val="left" w:pos="10490"/>
              </w:tabs>
              <w:autoSpaceDE/>
              <w:autoSpaceDN/>
              <w:spacing w:after="200" w:line="360" w:lineRule="auto"/>
              <w:ind w:left="0" w:right="33" w:firstLine="0"/>
              <w:contextualSpacing/>
              <w:rPr>
                <w:rFonts w:ascii="Arial" w:hAnsi="Arial" w:cs="Arial"/>
                <w:lang w:eastAsia="es-ES" w:bidi="es-ES"/>
              </w:rPr>
            </w:pPr>
            <w:r w:rsidRPr="00195CD4">
              <w:rPr>
                <w:rFonts w:ascii="Arial" w:hAnsi="Arial" w:cs="Arial"/>
              </w:rPr>
              <w:t>Profesional o técnico certificado por el OECE de la DEC.</w:t>
            </w:r>
          </w:p>
        </w:tc>
      </w:tr>
      <w:tr w:rsidR="00534279" w:rsidRPr="00195CD4" w14:paraId="5404C476" w14:textId="77777777" w:rsidTr="00446D7C">
        <w:tc>
          <w:tcPr>
            <w:tcW w:w="1759" w:type="dxa"/>
            <w:vAlign w:val="center"/>
          </w:tcPr>
          <w:p w14:paraId="3D63BCF5" w14:textId="77777777" w:rsidR="00534279" w:rsidRPr="00195CD4" w:rsidRDefault="00534279" w:rsidP="00DE29BA">
            <w:pPr>
              <w:pStyle w:val="Prrafodelista"/>
              <w:widowControl/>
              <w:tabs>
                <w:tab w:val="left" w:pos="10490"/>
              </w:tabs>
              <w:autoSpaceDE/>
              <w:autoSpaceDN/>
              <w:spacing w:after="200" w:line="360" w:lineRule="auto"/>
              <w:ind w:left="0" w:firstLine="0"/>
              <w:contextualSpacing/>
              <w:rPr>
                <w:rFonts w:ascii="Arial" w:hAnsi="Arial" w:cs="Arial"/>
                <w:lang w:eastAsia="es-ES" w:bidi="es-ES"/>
              </w:rPr>
            </w:pPr>
            <w:r w:rsidRPr="00195CD4">
              <w:rPr>
                <w:rFonts w:ascii="Arial" w:hAnsi="Arial" w:cs="Arial"/>
                <w:lang w:eastAsia="es-ES" w:bidi="es-ES"/>
              </w:rPr>
              <w:t>Órdenes de Compra</w:t>
            </w:r>
          </w:p>
        </w:tc>
        <w:tc>
          <w:tcPr>
            <w:tcW w:w="1369" w:type="dxa"/>
            <w:vAlign w:val="center"/>
          </w:tcPr>
          <w:p w14:paraId="3654C863" w14:textId="77777777" w:rsidR="00534279" w:rsidRPr="00195CD4" w:rsidRDefault="00534279" w:rsidP="000D7509">
            <w:pPr>
              <w:pStyle w:val="Prrafodelista"/>
              <w:widowControl/>
              <w:tabs>
                <w:tab w:val="left" w:pos="10490"/>
              </w:tabs>
              <w:autoSpaceDE/>
              <w:autoSpaceDN/>
              <w:spacing w:after="200" w:line="360" w:lineRule="auto"/>
              <w:ind w:left="0" w:right="712" w:firstLine="0"/>
              <w:contextualSpacing/>
              <w:jc w:val="center"/>
              <w:rPr>
                <w:rFonts w:ascii="Arial" w:hAnsi="Arial" w:cs="Arial"/>
                <w:lang w:eastAsia="es-ES" w:bidi="es-ES"/>
              </w:rPr>
            </w:pPr>
            <w:r w:rsidRPr="00195CD4">
              <w:rPr>
                <w:rFonts w:ascii="Arial" w:hAnsi="Arial" w:cs="Arial"/>
                <w:lang w:eastAsia="es-ES" w:bidi="es-ES"/>
              </w:rPr>
              <w:t>20%</w:t>
            </w:r>
          </w:p>
        </w:tc>
        <w:tc>
          <w:tcPr>
            <w:tcW w:w="1906" w:type="dxa"/>
            <w:vAlign w:val="center"/>
          </w:tcPr>
          <w:p w14:paraId="6D985F72" w14:textId="77777777" w:rsidR="00534279" w:rsidRPr="00195CD4" w:rsidRDefault="00534279" w:rsidP="000D7509">
            <w:pPr>
              <w:pStyle w:val="Prrafodelista"/>
              <w:widowControl/>
              <w:tabs>
                <w:tab w:val="left" w:pos="10490"/>
              </w:tabs>
              <w:autoSpaceDE/>
              <w:autoSpaceDN/>
              <w:spacing w:after="200" w:line="360" w:lineRule="auto"/>
              <w:ind w:left="0" w:right="712" w:firstLine="0"/>
              <w:contextualSpacing/>
              <w:jc w:val="center"/>
              <w:rPr>
                <w:rFonts w:ascii="Arial" w:hAnsi="Arial" w:cs="Arial"/>
                <w:lang w:eastAsia="es-ES" w:bidi="es-ES"/>
              </w:rPr>
            </w:pPr>
            <w:r w:rsidRPr="00195CD4">
              <w:rPr>
                <w:rFonts w:ascii="Arial" w:hAnsi="Arial" w:cs="Arial"/>
                <w:lang w:eastAsia="es-ES" w:bidi="es-ES"/>
              </w:rPr>
              <w:t>Trimestral</w:t>
            </w:r>
          </w:p>
        </w:tc>
        <w:tc>
          <w:tcPr>
            <w:tcW w:w="2968" w:type="dxa"/>
            <w:vAlign w:val="center"/>
          </w:tcPr>
          <w:p w14:paraId="09927E52" w14:textId="77777777" w:rsidR="00534279" w:rsidRPr="00195CD4" w:rsidRDefault="00534279" w:rsidP="00DE29BA">
            <w:pPr>
              <w:pStyle w:val="Prrafodelista"/>
              <w:widowControl/>
              <w:tabs>
                <w:tab w:val="left" w:pos="10490"/>
              </w:tabs>
              <w:autoSpaceDE/>
              <w:autoSpaceDN/>
              <w:spacing w:after="200" w:line="360" w:lineRule="auto"/>
              <w:ind w:left="0" w:right="33" w:firstLine="0"/>
              <w:contextualSpacing/>
              <w:rPr>
                <w:rFonts w:ascii="Arial" w:hAnsi="Arial" w:cs="Arial"/>
                <w:lang w:eastAsia="es-ES" w:bidi="es-ES"/>
              </w:rPr>
            </w:pPr>
            <w:r w:rsidRPr="00195CD4">
              <w:rPr>
                <w:rFonts w:ascii="Arial" w:hAnsi="Arial" w:cs="Arial"/>
              </w:rPr>
              <w:t>Profesional o técnico certificado por el OECE de la DEC.</w:t>
            </w:r>
          </w:p>
        </w:tc>
      </w:tr>
    </w:tbl>
    <w:p w14:paraId="2BF8A5E8"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b/>
          <w:bCs/>
        </w:rPr>
      </w:pPr>
      <w:r w:rsidRPr="00195CD4">
        <w:rPr>
          <w:rFonts w:ascii="Arial" w:hAnsi="Arial" w:cs="Arial"/>
          <w:lang w:eastAsia="es-ES" w:bidi="es-ES"/>
        </w:rPr>
        <w:t>El proceso de fiscalización posterior es de comprobación administrativa y se desarrolla de forma reservada, por lo que el inicio de la fiscalización no es notificado a los proveedores.</w:t>
      </w:r>
    </w:p>
    <w:p w14:paraId="3E277D97"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b/>
          <w:bCs/>
        </w:rPr>
      </w:pPr>
      <w:r w:rsidRPr="00195CD4">
        <w:rPr>
          <w:rFonts w:ascii="Arial" w:hAnsi="Arial" w:cs="Arial"/>
          <w:lang w:eastAsia="es-ES" w:bidi="es-ES"/>
        </w:rPr>
        <w:t>Cuando se verifique la trasgresión del principio de presunción de veracidad en la contratación, derivada de la presentación de documentación inexacta o falsa, se podrá resolver total o parcialmente el contrato menor, siguiendo el procedimiento de resolución establecido en la presente directiva.</w:t>
      </w:r>
    </w:p>
    <w:p w14:paraId="74486020" w14:textId="77777777" w:rsidR="00E7218E" w:rsidRPr="00195CD4" w:rsidRDefault="00E7218E" w:rsidP="001E1597">
      <w:pPr>
        <w:pStyle w:val="Prrafodelista"/>
        <w:numPr>
          <w:ilvl w:val="2"/>
          <w:numId w:val="48"/>
        </w:numPr>
        <w:tabs>
          <w:tab w:val="left" w:pos="851"/>
          <w:tab w:val="left" w:pos="10490"/>
        </w:tabs>
        <w:spacing w:before="240" w:line="360" w:lineRule="auto"/>
        <w:ind w:left="1843" w:right="3" w:hanging="850"/>
        <w:rPr>
          <w:rFonts w:ascii="Arial" w:hAnsi="Arial" w:cs="Arial"/>
          <w:b/>
          <w:bCs/>
        </w:rPr>
      </w:pPr>
      <w:r w:rsidRPr="00195CD4">
        <w:rPr>
          <w:rFonts w:ascii="Arial" w:hAnsi="Arial" w:cs="Arial"/>
          <w:lang w:eastAsia="es-ES" w:bidi="es-ES"/>
        </w:rPr>
        <w:lastRenderedPageBreak/>
        <w:t>Finamente, se deberá comunicar al Tribunal de Contrataciones para el inicio de las acciones que correspondan.</w:t>
      </w:r>
    </w:p>
    <w:p w14:paraId="0F603E28" w14:textId="54C2F2F2" w:rsidR="00F76404" w:rsidRPr="00195CD4" w:rsidRDefault="002613EF" w:rsidP="001E1597">
      <w:pPr>
        <w:pStyle w:val="Ttulo1"/>
        <w:numPr>
          <w:ilvl w:val="0"/>
          <w:numId w:val="26"/>
        </w:numPr>
        <w:tabs>
          <w:tab w:val="left" w:pos="851"/>
          <w:tab w:val="left" w:pos="1701"/>
          <w:tab w:val="left" w:pos="10490"/>
        </w:tabs>
        <w:spacing w:before="253" w:line="360" w:lineRule="auto"/>
        <w:ind w:left="426" w:right="712" w:hanging="428"/>
      </w:pPr>
      <w:r w:rsidRPr="00195CD4">
        <w:t>RESPONSABLES</w:t>
      </w:r>
    </w:p>
    <w:p w14:paraId="2EEF7FBF" w14:textId="1FB79EEB" w:rsidR="000B1ED0" w:rsidRPr="00195CD4" w:rsidRDefault="004C3BEE" w:rsidP="001E1597">
      <w:pPr>
        <w:pStyle w:val="Prrafodelista"/>
        <w:numPr>
          <w:ilvl w:val="1"/>
          <w:numId w:val="51"/>
        </w:numPr>
        <w:tabs>
          <w:tab w:val="left" w:pos="2694"/>
          <w:tab w:val="left" w:pos="10490"/>
        </w:tabs>
        <w:spacing w:line="360" w:lineRule="auto"/>
        <w:ind w:left="993" w:right="3" w:hanging="567"/>
        <w:rPr>
          <w:rFonts w:ascii="Arial" w:hAnsi="Arial" w:cs="Arial"/>
        </w:rPr>
      </w:pPr>
      <w:r w:rsidRPr="00195CD4">
        <w:rPr>
          <w:rFonts w:ascii="Arial" w:hAnsi="Arial" w:cs="Arial"/>
        </w:rPr>
        <w:t>Todos</w:t>
      </w:r>
      <w:r w:rsidRPr="00195CD4">
        <w:rPr>
          <w:rFonts w:ascii="Arial" w:hAnsi="Arial" w:cs="Arial"/>
          <w:spacing w:val="-10"/>
        </w:rPr>
        <w:t xml:space="preserve"> </w:t>
      </w:r>
      <w:r w:rsidRPr="00195CD4">
        <w:rPr>
          <w:rFonts w:ascii="Arial" w:hAnsi="Arial" w:cs="Arial"/>
        </w:rPr>
        <w:t>los</w:t>
      </w:r>
      <w:r w:rsidRPr="00195CD4">
        <w:rPr>
          <w:rFonts w:ascii="Arial" w:hAnsi="Arial" w:cs="Arial"/>
          <w:spacing w:val="-12"/>
        </w:rPr>
        <w:t xml:space="preserve"> </w:t>
      </w:r>
      <w:r w:rsidRPr="00195CD4">
        <w:rPr>
          <w:rFonts w:ascii="Arial" w:hAnsi="Arial" w:cs="Arial"/>
        </w:rPr>
        <w:t>actores</w:t>
      </w:r>
      <w:r w:rsidRPr="00195CD4">
        <w:rPr>
          <w:rFonts w:ascii="Arial" w:hAnsi="Arial" w:cs="Arial"/>
          <w:spacing w:val="-12"/>
        </w:rPr>
        <w:t xml:space="preserve"> </w:t>
      </w:r>
      <w:r w:rsidRPr="00195CD4">
        <w:rPr>
          <w:rFonts w:ascii="Arial" w:hAnsi="Arial" w:cs="Arial"/>
        </w:rPr>
        <w:t>comprendidos</w:t>
      </w:r>
      <w:r w:rsidRPr="00195CD4">
        <w:rPr>
          <w:rFonts w:ascii="Arial" w:hAnsi="Arial" w:cs="Arial"/>
          <w:spacing w:val="-10"/>
        </w:rPr>
        <w:t xml:space="preserve"> </w:t>
      </w:r>
      <w:r w:rsidRPr="00195CD4">
        <w:rPr>
          <w:rFonts w:ascii="Arial" w:hAnsi="Arial" w:cs="Arial"/>
        </w:rPr>
        <w:t>dentro</w:t>
      </w:r>
      <w:r w:rsidRPr="00195CD4">
        <w:rPr>
          <w:rFonts w:ascii="Arial" w:hAnsi="Arial" w:cs="Arial"/>
          <w:spacing w:val="-12"/>
        </w:rPr>
        <w:t xml:space="preserve"> </w:t>
      </w:r>
      <w:r w:rsidRPr="00195CD4">
        <w:rPr>
          <w:rFonts w:ascii="Arial" w:hAnsi="Arial" w:cs="Arial"/>
        </w:rPr>
        <w:t>del</w:t>
      </w:r>
      <w:r w:rsidRPr="00195CD4">
        <w:rPr>
          <w:rFonts w:ascii="Arial" w:hAnsi="Arial" w:cs="Arial"/>
          <w:spacing w:val="-11"/>
        </w:rPr>
        <w:t xml:space="preserve"> </w:t>
      </w:r>
      <w:r w:rsidRPr="00195CD4">
        <w:rPr>
          <w:rFonts w:ascii="Arial" w:hAnsi="Arial" w:cs="Arial"/>
        </w:rPr>
        <w:t>ámbito</w:t>
      </w:r>
      <w:r w:rsidRPr="00195CD4">
        <w:rPr>
          <w:rFonts w:ascii="Arial" w:hAnsi="Arial" w:cs="Arial"/>
          <w:spacing w:val="-10"/>
        </w:rPr>
        <w:t xml:space="preserve"> </w:t>
      </w:r>
      <w:r w:rsidRPr="00195CD4">
        <w:rPr>
          <w:rFonts w:ascii="Arial" w:hAnsi="Arial" w:cs="Arial"/>
        </w:rPr>
        <w:t>de</w:t>
      </w:r>
      <w:r w:rsidRPr="00195CD4">
        <w:rPr>
          <w:rFonts w:ascii="Arial" w:hAnsi="Arial" w:cs="Arial"/>
          <w:spacing w:val="-13"/>
        </w:rPr>
        <w:t xml:space="preserve"> </w:t>
      </w:r>
      <w:r w:rsidRPr="00195CD4">
        <w:rPr>
          <w:rFonts w:ascii="Arial" w:hAnsi="Arial" w:cs="Arial"/>
        </w:rPr>
        <w:t>aplicación</w:t>
      </w:r>
      <w:r w:rsidRPr="00195CD4">
        <w:rPr>
          <w:rFonts w:ascii="Arial" w:hAnsi="Arial" w:cs="Arial"/>
          <w:spacing w:val="-10"/>
        </w:rPr>
        <w:t xml:space="preserve"> </w:t>
      </w:r>
      <w:r w:rsidRPr="00195CD4">
        <w:rPr>
          <w:rFonts w:ascii="Arial" w:hAnsi="Arial" w:cs="Arial"/>
        </w:rPr>
        <w:t>de</w:t>
      </w:r>
      <w:r w:rsidRPr="00195CD4">
        <w:rPr>
          <w:rFonts w:ascii="Arial" w:hAnsi="Arial" w:cs="Arial"/>
          <w:spacing w:val="-13"/>
        </w:rPr>
        <w:t xml:space="preserve"> </w:t>
      </w:r>
      <w:r w:rsidRPr="00195CD4">
        <w:rPr>
          <w:rFonts w:ascii="Arial" w:hAnsi="Arial" w:cs="Arial"/>
        </w:rPr>
        <w:t>la</w:t>
      </w:r>
      <w:r w:rsidRPr="00195CD4">
        <w:rPr>
          <w:rFonts w:ascii="Arial" w:hAnsi="Arial" w:cs="Arial"/>
          <w:spacing w:val="-10"/>
        </w:rPr>
        <w:t xml:space="preserve"> </w:t>
      </w:r>
      <w:r w:rsidRPr="00195CD4">
        <w:rPr>
          <w:rFonts w:ascii="Arial" w:hAnsi="Arial" w:cs="Arial"/>
        </w:rPr>
        <w:t>Directiva son responsables de su cumplimiento. El incumplimiento de las disposiciones establecidas en la Directiva genera las responsabilidades administrativas, civiles y/o penales,</w:t>
      </w:r>
      <w:r w:rsidRPr="00195CD4">
        <w:rPr>
          <w:rFonts w:ascii="Arial" w:hAnsi="Arial" w:cs="Arial"/>
          <w:spacing w:val="-2"/>
        </w:rPr>
        <w:t xml:space="preserve"> </w:t>
      </w:r>
      <w:r w:rsidRPr="00195CD4">
        <w:rPr>
          <w:rFonts w:ascii="Arial" w:hAnsi="Arial" w:cs="Arial"/>
        </w:rPr>
        <w:t>a que hubiera lugar, según</w:t>
      </w:r>
      <w:r w:rsidRPr="00195CD4">
        <w:rPr>
          <w:rFonts w:ascii="Arial" w:hAnsi="Arial" w:cs="Arial"/>
          <w:spacing w:val="-3"/>
        </w:rPr>
        <w:t xml:space="preserve"> </w:t>
      </w:r>
      <w:r w:rsidRPr="00195CD4">
        <w:rPr>
          <w:rFonts w:ascii="Arial" w:hAnsi="Arial" w:cs="Arial"/>
        </w:rPr>
        <w:t>corresponda, en</w:t>
      </w:r>
      <w:r w:rsidRPr="00195CD4">
        <w:rPr>
          <w:rFonts w:ascii="Arial" w:hAnsi="Arial" w:cs="Arial"/>
          <w:spacing w:val="-3"/>
        </w:rPr>
        <w:t xml:space="preserve"> </w:t>
      </w:r>
      <w:r w:rsidRPr="00195CD4">
        <w:rPr>
          <w:rFonts w:ascii="Arial" w:hAnsi="Arial" w:cs="Arial"/>
        </w:rPr>
        <w:t>el</w:t>
      </w:r>
      <w:r w:rsidRPr="00195CD4">
        <w:rPr>
          <w:rFonts w:ascii="Arial" w:hAnsi="Arial" w:cs="Arial"/>
          <w:spacing w:val="-2"/>
        </w:rPr>
        <w:t xml:space="preserve"> </w:t>
      </w:r>
      <w:r w:rsidRPr="00195CD4">
        <w:rPr>
          <w:rFonts w:ascii="Arial" w:hAnsi="Arial" w:cs="Arial"/>
        </w:rPr>
        <w:t>marco</w:t>
      </w:r>
      <w:r w:rsidRPr="00195CD4">
        <w:rPr>
          <w:rFonts w:ascii="Arial" w:hAnsi="Arial" w:cs="Arial"/>
          <w:spacing w:val="-3"/>
        </w:rPr>
        <w:t xml:space="preserve"> </w:t>
      </w:r>
      <w:r w:rsidRPr="00195CD4">
        <w:rPr>
          <w:rFonts w:ascii="Arial" w:hAnsi="Arial" w:cs="Arial"/>
        </w:rPr>
        <w:t>de</w:t>
      </w:r>
      <w:r w:rsidRPr="00195CD4">
        <w:rPr>
          <w:rFonts w:ascii="Arial" w:hAnsi="Arial" w:cs="Arial"/>
          <w:spacing w:val="-1"/>
        </w:rPr>
        <w:t xml:space="preserve"> </w:t>
      </w:r>
      <w:r w:rsidRPr="00195CD4">
        <w:rPr>
          <w:rFonts w:ascii="Arial" w:hAnsi="Arial" w:cs="Arial"/>
        </w:rPr>
        <w:t>la normativa vigente.</w:t>
      </w:r>
    </w:p>
    <w:p w14:paraId="099D14C5" w14:textId="3C7D1AB0" w:rsidR="000B1ED0" w:rsidRPr="00195CD4" w:rsidRDefault="004C3BEE" w:rsidP="001E1597">
      <w:pPr>
        <w:pStyle w:val="Prrafodelista"/>
        <w:numPr>
          <w:ilvl w:val="1"/>
          <w:numId w:val="51"/>
        </w:numPr>
        <w:tabs>
          <w:tab w:val="left" w:pos="2694"/>
          <w:tab w:val="left" w:pos="10490"/>
        </w:tabs>
        <w:spacing w:line="360" w:lineRule="auto"/>
        <w:ind w:left="993" w:right="3" w:hanging="567"/>
        <w:rPr>
          <w:rFonts w:ascii="Arial" w:hAnsi="Arial" w:cs="Arial"/>
        </w:rPr>
      </w:pPr>
      <w:r w:rsidRPr="00195CD4">
        <w:rPr>
          <w:rFonts w:ascii="Arial" w:hAnsi="Arial" w:cs="Arial"/>
        </w:rPr>
        <w:t xml:space="preserve">La </w:t>
      </w:r>
      <w:r w:rsidR="00BF6DD2" w:rsidRPr="00195CD4">
        <w:rPr>
          <w:rFonts w:ascii="Arial" w:hAnsi="Arial" w:cs="Arial"/>
        </w:rPr>
        <w:t>UFA</w:t>
      </w:r>
      <w:r w:rsidRPr="00195CD4">
        <w:rPr>
          <w:rFonts w:ascii="Arial" w:hAnsi="Arial" w:cs="Arial"/>
        </w:rPr>
        <w:t xml:space="preserve"> es responsable de gestionar las contrataciones de bienes, servicios y consultorías requeridos por las unidades de organización del </w:t>
      </w:r>
      <w:r w:rsidR="00BF6DD2" w:rsidRPr="00195CD4">
        <w:rPr>
          <w:rFonts w:ascii="Arial" w:hAnsi="Arial" w:cs="Arial"/>
        </w:rPr>
        <w:t>SIS</w:t>
      </w:r>
      <w:r w:rsidRPr="00195CD4">
        <w:rPr>
          <w:rFonts w:ascii="Arial" w:hAnsi="Arial" w:cs="Arial"/>
        </w:rPr>
        <w:t>, en condiciones de seguridad, calidad, oportunidad y costo adecuado; así como ejecutar las funciones de la Dependencia Encargada de las Contrataciones y, efectuar el registro de los contratos menores en el SEACE conforme a lo establecido</w:t>
      </w:r>
      <w:r w:rsidRPr="00195CD4">
        <w:rPr>
          <w:rFonts w:ascii="Arial" w:hAnsi="Arial" w:cs="Arial"/>
          <w:spacing w:val="-6"/>
        </w:rPr>
        <w:t xml:space="preserve"> </w:t>
      </w:r>
      <w:r w:rsidRPr="00195CD4">
        <w:rPr>
          <w:rFonts w:ascii="Arial" w:hAnsi="Arial" w:cs="Arial"/>
        </w:rPr>
        <w:t>en</w:t>
      </w:r>
      <w:r w:rsidRPr="00195CD4">
        <w:rPr>
          <w:rFonts w:ascii="Arial" w:hAnsi="Arial" w:cs="Arial"/>
          <w:spacing w:val="-9"/>
        </w:rPr>
        <w:t xml:space="preserve"> </w:t>
      </w:r>
      <w:r w:rsidRPr="00195CD4">
        <w:rPr>
          <w:rFonts w:ascii="Arial" w:hAnsi="Arial" w:cs="Arial"/>
        </w:rPr>
        <w:t>la</w:t>
      </w:r>
      <w:r w:rsidRPr="00195CD4">
        <w:rPr>
          <w:rFonts w:ascii="Arial" w:hAnsi="Arial" w:cs="Arial"/>
          <w:spacing w:val="-6"/>
        </w:rPr>
        <w:t xml:space="preserve"> </w:t>
      </w:r>
      <w:r w:rsidRPr="00195CD4">
        <w:rPr>
          <w:rFonts w:ascii="Arial" w:hAnsi="Arial" w:cs="Arial"/>
        </w:rPr>
        <w:t>Directiva</w:t>
      </w:r>
      <w:r w:rsidRPr="00195CD4">
        <w:rPr>
          <w:rFonts w:ascii="Arial" w:hAnsi="Arial" w:cs="Arial"/>
          <w:spacing w:val="-6"/>
        </w:rPr>
        <w:t xml:space="preserve"> </w:t>
      </w:r>
      <w:r w:rsidRPr="00195CD4">
        <w:rPr>
          <w:rFonts w:ascii="Arial" w:hAnsi="Arial" w:cs="Arial"/>
        </w:rPr>
        <w:t>N°</w:t>
      </w:r>
      <w:r w:rsidRPr="00195CD4">
        <w:rPr>
          <w:rFonts w:ascii="Arial" w:hAnsi="Arial" w:cs="Arial"/>
          <w:spacing w:val="-8"/>
        </w:rPr>
        <w:t xml:space="preserve"> </w:t>
      </w:r>
      <w:r w:rsidRPr="00195CD4">
        <w:rPr>
          <w:rFonts w:ascii="Arial" w:hAnsi="Arial" w:cs="Arial"/>
        </w:rPr>
        <w:t>007-2025-OECE/CD,</w:t>
      </w:r>
      <w:r w:rsidRPr="00195CD4">
        <w:rPr>
          <w:rFonts w:ascii="Arial" w:hAnsi="Arial" w:cs="Arial"/>
          <w:spacing w:val="-5"/>
        </w:rPr>
        <w:t xml:space="preserve"> </w:t>
      </w:r>
      <w:r w:rsidRPr="00195CD4">
        <w:rPr>
          <w:rFonts w:ascii="Arial" w:hAnsi="Arial" w:cs="Arial"/>
        </w:rPr>
        <w:t>o</w:t>
      </w:r>
      <w:r w:rsidRPr="00195CD4">
        <w:rPr>
          <w:rFonts w:ascii="Arial" w:hAnsi="Arial" w:cs="Arial"/>
          <w:spacing w:val="-8"/>
        </w:rPr>
        <w:t xml:space="preserve"> </w:t>
      </w:r>
      <w:r w:rsidRPr="00195CD4">
        <w:rPr>
          <w:rFonts w:ascii="Arial" w:hAnsi="Arial" w:cs="Arial"/>
        </w:rPr>
        <w:t>norma</w:t>
      </w:r>
      <w:r w:rsidRPr="00195CD4">
        <w:rPr>
          <w:rFonts w:ascii="Arial" w:hAnsi="Arial" w:cs="Arial"/>
          <w:spacing w:val="-8"/>
        </w:rPr>
        <w:t xml:space="preserve"> </w:t>
      </w:r>
      <w:r w:rsidRPr="00195CD4">
        <w:rPr>
          <w:rFonts w:ascii="Arial" w:hAnsi="Arial" w:cs="Arial"/>
        </w:rPr>
        <w:t>que</w:t>
      </w:r>
      <w:r w:rsidRPr="00195CD4">
        <w:rPr>
          <w:rFonts w:ascii="Arial" w:hAnsi="Arial" w:cs="Arial"/>
          <w:spacing w:val="-6"/>
        </w:rPr>
        <w:t xml:space="preserve"> </w:t>
      </w:r>
      <w:r w:rsidRPr="00195CD4">
        <w:rPr>
          <w:rFonts w:ascii="Arial" w:hAnsi="Arial" w:cs="Arial"/>
        </w:rPr>
        <w:t>lo</w:t>
      </w:r>
      <w:r w:rsidRPr="00195CD4">
        <w:rPr>
          <w:rFonts w:ascii="Arial" w:hAnsi="Arial" w:cs="Arial"/>
          <w:spacing w:val="-8"/>
        </w:rPr>
        <w:t xml:space="preserve"> </w:t>
      </w:r>
      <w:r w:rsidRPr="00195CD4">
        <w:rPr>
          <w:rFonts w:ascii="Arial" w:hAnsi="Arial" w:cs="Arial"/>
        </w:rPr>
        <w:t>reemplace.</w:t>
      </w:r>
    </w:p>
    <w:p w14:paraId="6A326C8E" w14:textId="77777777" w:rsidR="000B1ED0" w:rsidRPr="00195CD4" w:rsidRDefault="004C3BEE" w:rsidP="001E1597">
      <w:pPr>
        <w:pStyle w:val="Prrafodelista"/>
        <w:numPr>
          <w:ilvl w:val="1"/>
          <w:numId w:val="51"/>
        </w:numPr>
        <w:tabs>
          <w:tab w:val="left" w:pos="2694"/>
          <w:tab w:val="left" w:pos="10490"/>
        </w:tabs>
        <w:spacing w:before="251" w:line="360" w:lineRule="auto"/>
        <w:ind w:left="993" w:right="3" w:hanging="567"/>
        <w:rPr>
          <w:rFonts w:ascii="Arial" w:hAnsi="Arial" w:cs="Arial"/>
        </w:rPr>
      </w:pPr>
      <w:r w:rsidRPr="00195CD4">
        <w:rPr>
          <w:rFonts w:ascii="Arial" w:hAnsi="Arial" w:cs="Arial"/>
        </w:rPr>
        <w:t>Las áreas usuarias o áreas técnicas estratégicas son responsables de programar, dentro del CMN del ejercicio fiscal correspondiente y en concordancia con</w:t>
      </w:r>
      <w:r w:rsidRPr="00195CD4">
        <w:rPr>
          <w:rFonts w:ascii="Arial" w:hAnsi="Arial" w:cs="Arial"/>
          <w:spacing w:val="-3"/>
        </w:rPr>
        <w:t xml:space="preserve"> </w:t>
      </w:r>
      <w:r w:rsidRPr="00195CD4">
        <w:rPr>
          <w:rFonts w:ascii="Arial" w:hAnsi="Arial" w:cs="Arial"/>
        </w:rPr>
        <w:t>su</w:t>
      </w:r>
      <w:r w:rsidRPr="00195CD4">
        <w:rPr>
          <w:rFonts w:ascii="Arial" w:hAnsi="Arial" w:cs="Arial"/>
          <w:spacing w:val="-3"/>
        </w:rPr>
        <w:t xml:space="preserve"> </w:t>
      </w:r>
      <w:r w:rsidRPr="00195CD4">
        <w:rPr>
          <w:rFonts w:ascii="Arial" w:hAnsi="Arial" w:cs="Arial"/>
        </w:rPr>
        <w:t>POI,</w:t>
      </w:r>
      <w:r w:rsidRPr="00195CD4">
        <w:rPr>
          <w:rFonts w:ascii="Arial" w:hAnsi="Arial" w:cs="Arial"/>
          <w:spacing w:val="-1"/>
        </w:rPr>
        <w:t xml:space="preserve"> </w:t>
      </w:r>
      <w:r w:rsidRPr="00195CD4">
        <w:rPr>
          <w:rFonts w:ascii="Arial" w:hAnsi="Arial" w:cs="Arial"/>
        </w:rPr>
        <w:t>las necesidades</w:t>
      </w:r>
      <w:r w:rsidRPr="00195CD4">
        <w:rPr>
          <w:rFonts w:ascii="Arial" w:hAnsi="Arial" w:cs="Arial"/>
          <w:spacing w:val="-3"/>
        </w:rPr>
        <w:t xml:space="preserve"> </w:t>
      </w:r>
      <w:r w:rsidRPr="00195CD4">
        <w:rPr>
          <w:rFonts w:ascii="Arial" w:hAnsi="Arial" w:cs="Arial"/>
        </w:rPr>
        <w:t>de</w:t>
      </w:r>
      <w:r w:rsidRPr="00195CD4">
        <w:rPr>
          <w:rFonts w:ascii="Arial" w:hAnsi="Arial" w:cs="Arial"/>
          <w:spacing w:val="-3"/>
        </w:rPr>
        <w:t xml:space="preserve"> </w:t>
      </w:r>
      <w:r w:rsidRPr="00195CD4">
        <w:rPr>
          <w:rFonts w:ascii="Arial" w:hAnsi="Arial" w:cs="Arial"/>
        </w:rPr>
        <w:t>bienes, servicios</w:t>
      </w:r>
      <w:r w:rsidRPr="00195CD4">
        <w:rPr>
          <w:rFonts w:ascii="Arial" w:hAnsi="Arial" w:cs="Arial"/>
          <w:spacing w:val="-3"/>
        </w:rPr>
        <w:t xml:space="preserve"> </w:t>
      </w:r>
      <w:r w:rsidRPr="00195CD4">
        <w:rPr>
          <w:rFonts w:ascii="Arial" w:hAnsi="Arial" w:cs="Arial"/>
        </w:rPr>
        <w:t>y consultorías. Asimismo, en caso de presentarse necesidades no programadas, deben gestionar oportunamente la asignación presupuestal y la autorización para la modificación del</w:t>
      </w:r>
      <w:r w:rsidRPr="00195CD4">
        <w:rPr>
          <w:rFonts w:ascii="Arial" w:hAnsi="Arial" w:cs="Arial"/>
          <w:spacing w:val="-1"/>
        </w:rPr>
        <w:t xml:space="preserve"> </w:t>
      </w:r>
      <w:r w:rsidRPr="00195CD4">
        <w:rPr>
          <w:rFonts w:ascii="Arial" w:hAnsi="Arial" w:cs="Arial"/>
        </w:rPr>
        <w:t>CMN, asegurando</w:t>
      </w:r>
      <w:r w:rsidRPr="00195CD4">
        <w:rPr>
          <w:rFonts w:ascii="Arial" w:hAnsi="Arial" w:cs="Arial"/>
          <w:spacing w:val="-1"/>
        </w:rPr>
        <w:t xml:space="preserve"> </w:t>
      </w:r>
      <w:r w:rsidRPr="00195CD4">
        <w:rPr>
          <w:rFonts w:ascii="Arial" w:hAnsi="Arial" w:cs="Arial"/>
        </w:rPr>
        <w:t>que dichas incorporaciones</w:t>
      </w:r>
      <w:r w:rsidRPr="00195CD4">
        <w:rPr>
          <w:rFonts w:ascii="Arial" w:hAnsi="Arial" w:cs="Arial"/>
          <w:spacing w:val="-1"/>
        </w:rPr>
        <w:t xml:space="preserve"> </w:t>
      </w:r>
      <w:r w:rsidRPr="00195CD4">
        <w:rPr>
          <w:rFonts w:ascii="Arial" w:hAnsi="Arial" w:cs="Arial"/>
        </w:rPr>
        <w:t>se</w:t>
      </w:r>
      <w:r w:rsidRPr="00195CD4">
        <w:rPr>
          <w:rFonts w:ascii="Arial" w:hAnsi="Arial" w:cs="Arial"/>
          <w:spacing w:val="-1"/>
        </w:rPr>
        <w:t xml:space="preserve"> </w:t>
      </w:r>
      <w:r w:rsidRPr="00195CD4">
        <w:rPr>
          <w:rFonts w:ascii="Arial" w:hAnsi="Arial" w:cs="Arial"/>
        </w:rPr>
        <w:t>encuentren alineadas</w:t>
      </w:r>
      <w:r w:rsidRPr="00195CD4">
        <w:rPr>
          <w:rFonts w:ascii="Arial" w:hAnsi="Arial" w:cs="Arial"/>
          <w:spacing w:val="78"/>
        </w:rPr>
        <w:t xml:space="preserve"> </w:t>
      </w:r>
      <w:r w:rsidRPr="00195CD4">
        <w:rPr>
          <w:rFonts w:ascii="Arial" w:hAnsi="Arial" w:cs="Arial"/>
        </w:rPr>
        <w:t>con</w:t>
      </w:r>
      <w:r w:rsidRPr="00195CD4">
        <w:rPr>
          <w:rFonts w:ascii="Arial" w:hAnsi="Arial" w:cs="Arial"/>
          <w:spacing w:val="77"/>
        </w:rPr>
        <w:t xml:space="preserve"> </w:t>
      </w:r>
      <w:r w:rsidRPr="00195CD4">
        <w:rPr>
          <w:rFonts w:ascii="Arial" w:hAnsi="Arial" w:cs="Arial"/>
        </w:rPr>
        <w:t>el</w:t>
      </w:r>
      <w:r w:rsidRPr="00195CD4">
        <w:rPr>
          <w:rFonts w:ascii="Arial" w:hAnsi="Arial" w:cs="Arial"/>
          <w:spacing w:val="77"/>
        </w:rPr>
        <w:t xml:space="preserve"> </w:t>
      </w:r>
      <w:r w:rsidRPr="00195CD4">
        <w:rPr>
          <w:rFonts w:ascii="Arial" w:hAnsi="Arial" w:cs="Arial"/>
        </w:rPr>
        <w:t>cumplimiento</w:t>
      </w:r>
      <w:r w:rsidRPr="00195CD4">
        <w:rPr>
          <w:rFonts w:ascii="Arial" w:hAnsi="Arial" w:cs="Arial"/>
          <w:spacing w:val="78"/>
        </w:rPr>
        <w:t xml:space="preserve"> </w:t>
      </w:r>
      <w:r w:rsidRPr="00195CD4">
        <w:rPr>
          <w:rFonts w:ascii="Arial" w:hAnsi="Arial" w:cs="Arial"/>
        </w:rPr>
        <w:t>de</w:t>
      </w:r>
      <w:r w:rsidRPr="00195CD4">
        <w:rPr>
          <w:rFonts w:ascii="Arial" w:hAnsi="Arial" w:cs="Arial"/>
          <w:spacing w:val="75"/>
        </w:rPr>
        <w:t xml:space="preserve"> </w:t>
      </w:r>
      <w:r w:rsidRPr="00195CD4">
        <w:rPr>
          <w:rFonts w:ascii="Arial" w:hAnsi="Arial" w:cs="Arial"/>
        </w:rPr>
        <w:t>sus</w:t>
      </w:r>
      <w:r w:rsidRPr="00195CD4">
        <w:rPr>
          <w:rFonts w:ascii="Arial" w:hAnsi="Arial" w:cs="Arial"/>
          <w:spacing w:val="75"/>
        </w:rPr>
        <w:t xml:space="preserve"> </w:t>
      </w:r>
      <w:r w:rsidRPr="00195CD4">
        <w:rPr>
          <w:rFonts w:ascii="Arial" w:hAnsi="Arial" w:cs="Arial"/>
        </w:rPr>
        <w:t>metas</w:t>
      </w:r>
      <w:r w:rsidRPr="00195CD4">
        <w:rPr>
          <w:rFonts w:ascii="Arial" w:hAnsi="Arial" w:cs="Arial"/>
          <w:spacing w:val="75"/>
        </w:rPr>
        <w:t xml:space="preserve"> </w:t>
      </w:r>
      <w:r w:rsidRPr="00195CD4">
        <w:rPr>
          <w:rFonts w:ascii="Arial" w:hAnsi="Arial" w:cs="Arial"/>
        </w:rPr>
        <w:t>y</w:t>
      </w:r>
      <w:r w:rsidRPr="00195CD4">
        <w:rPr>
          <w:rFonts w:ascii="Arial" w:hAnsi="Arial" w:cs="Arial"/>
          <w:spacing w:val="78"/>
        </w:rPr>
        <w:t xml:space="preserve"> </w:t>
      </w:r>
      <w:r w:rsidRPr="00195CD4">
        <w:rPr>
          <w:rFonts w:ascii="Arial" w:hAnsi="Arial" w:cs="Arial"/>
        </w:rPr>
        <w:t>objetivos</w:t>
      </w:r>
      <w:r w:rsidRPr="00195CD4">
        <w:rPr>
          <w:rFonts w:ascii="Arial" w:hAnsi="Arial" w:cs="Arial"/>
          <w:spacing w:val="78"/>
        </w:rPr>
        <w:t xml:space="preserve"> </w:t>
      </w:r>
      <w:r w:rsidRPr="00195CD4">
        <w:rPr>
          <w:rFonts w:ascii="Arial" w:hAnsi="Arial" w:cs="Arial"/>
        </w:rPr>
        <w:t>institucionales.</w:t>
      </w:r>
    </w:p>
    <w:p w14:paraId="3B7BD991" w14:textId="6E32B6C8" w:rsidR="000B1ED0" w:rsidRPr="00195CD4" w:rsidRDefault="004C3BEE" w:rsidP="001E1597">
      <w:pPr>
        <w:pStyle w:val="Prrafodelista"/>
        <w:numPr>
          <w:ilvl w:val="1"/>
          <w:numId w:val="51"/>
        </w:numPr>
        <w:tabs>
          <w:tab w:val="left" w:pos="2694"/>
          <w:tab w:val="left" w:pos="10490"/>
        </w:tabs>
        <w:spacing w:line="360" w:lineRule="auto"/>
        <w:ind w:left="993" w:right="712" w:hanging="567"/>
        <w:rPr>
          <w:rFonts w:ascii="Arial" w:hAnsi="Arial" w:cs="Arial"/>
        </w:rPr>
      </w:pPr>
      <w:r w:rsidRPr="00195CD4">
        <w:rPr>
          <w:rFonts w:ascii="Arial" w:hAnsi="Arial" w:cs="Arial"/>
        </w:rPr>
        <w:t>Las</w:t>
      </w:r>
      <w:r w:rsidRPr="00195CD4">
        <w:rPr>
          <w:rFonts w:ascii="Arial" w:hAnsi="Arial" w:cs="Arial"/>
          <w:spacing w:val="-12"/>
        </w:rPr>
        <w:t xml:space="preserve"> </w:t>
      </w:r>
      <w:r w:rsidRPr="00195CD4">
        <w:rPr>
          <w:rFonts w:ascii="Arial" w:hAnsi="Arial" w:cs="Arial"/>
        </w:rPr>
        <w:t>áreas</w:t>
      </w:r>
      <w:r w:rsidRPr="00195CD4">
        <w:rPr>
          <w:rFonts w:ascii="Arial" w:hAnsi="Arial" w:cs="Arial"/>
          <w:spacing w:val="-14"/>
        </w:rPr>
        <w:t xml:space="preserve"> </w:t>
      </w:r>
      <w:r w:rsidRPr="00195CD4">
        <w:rPr>
          <w:rFonts w:ascii="Arial" w:hAnsi="Arial" w:cs="Arial"/>
        </w:rPr>
        <w:t>usuarias</w:t>
      </w:r>
      <w:r w:rsidRPr="00195CD4">
        <w:rPr>
          <w:rFonts w:ascii="Arial" w:hAnsi="Arial" w:cs="Arial"/>
          <w:spacing w:val="-14"/>
        </w:rPr>
        <w:t xml:space="preserve"> </w:t>
      </w:r>
      <w:r w:rsidRPr="00195CD4">
        <w:rPr>
          <w:rFonts w:ascii="Arial" w:hAnsi="Arial" w:cs="Arial"/>
        </w:rPr>
        <w:t>son</w:t>
      </w:r>
      <w:r w:rsidRPr="00195CD4">
        <w:rPr>
          <w:rFonts w:ascii="Arial" w:hAnsi="Arial" w:cs="Arial"/>
          <w:spacing w:val="-13"/>
        </w:rPr>
        <w:t xml:space="preserve"> </w:t>
      </w:r>
      <w:r w:rsidRPr="00195CD4">
        <w:rPr>
          <w:rFonts w:ascii="Arial" w:hAnsi="Arial" w:cs="Arial"/>
        </w:rPr>
        <w:t>responsables</w:t>
      </w:r>
      <w:r w:rsidRPr="00195CD4">
        <w:rPr>
          <w:rFonts w:ascii="Arial" w:hAnsi="Arial" w:cs="Arial"/>
          <w:spacing w:val="-12"/>
        </w:rPr>
        <w:t xml:space="preserve"> </w:t>
      </w:r>
      <w:r w:rsidRPr="00195CD4">
        <w:rPr>
          <w:rFonts w:ascii="Arial" w:hAnsi="Arial" w:cs="Arial"/>
        </w:rPr>
        <w:t>de</w:t>
      </w:r>
      <w:r w:rsidRPr="00195CD4">
        <w:rPr>
          <w:rFonts w:ascii="Arial" w:hAnsi="Arial" w:cs="Arial"/>
          <w:spacing w:val="-13"/>
        </w:rPr>
        <w:t xml:space="preserve"> </w:t>
      </w:r>
      <w:r w:rsidRPr="00195CD4">
        <w:rPr>
          <w:rFonts w:ascii="Arial" w:hAnsi="Arial" w:cs="Arial"/>
        </w:rPr>
        <w:t>que</w:t>
      </w:r>
      <w:r w:rsidRPr="00195CD4">
        <w:rPr>
          <w:rFonts w:ascii="Arial" w:hAnsi="Arial" w:cs="Arial"/>
          <w:spacing w:val="-12"/>
        </w:rPr>
        <w:t xml:space="preserve"> </w:t>
      </w:r>
      <w:r w:rsidRPr="00195CD4">
        <w:rPr>
          <w:rFonts w:ascii="Arial" w:hAnsi="Arial" w:cs="Arial"/>
        </w:rPr>
        <w:t>las</w:t>
      </w:r>
      <w:r w:rsidRPr="00195CD4">
        <w:rPr>
          <w:rFonts w:ascii="Arial" w:hAnsi="Arial" w:cs="Arial"/>
          <w:spacing w:val="-14"/>
        </w:rPr>
        <w:t xml:space="preserve"> </w:t>
      </w:r>
      <w:r w:rsidRPr="00195CD4">
        <w:rPr>
          <w:rFonts w:ascii="Arial" w:hAnsi="Arial" w:cs="Arial"/>
        </w:rPr>
        <w:t>solicitudes</w:t>
      </w:r>
      <w:r w:rsidRPr="00195CD4">
        <w:rPr>
          <w:rFonts w:ascii="Arial" w:hAnsi="Arial" w:cs="Arial"/>
          <w:spacing w:val="-12"/>
        </w:rPr>
        <w:t xml:space="preserve"> </w:t>
      </w:r>
      <w:r w:rsidRPr="00195CD4">
        <w:rPr>
          <w:rFonts w:ascii="Arial" w:hAnsi="Arial" w:cs="Arial"/>
        </w:rPr>
        <w:t>de</w:t>
      </w:r>
      <w:r w:rsidRPr="00195CD4">
        <w:rPr>
          <w:rFonts w:ascii="Arial" w:hAnsi="Arial" w:cs="Arial"/>
          <w:spacing w:val="-13"/>
        </w:rPr>
        <w:t xml:space="preserve"> </w:t>
      </w:r>
      <w:r w:rsidRPr="00195CD4">
        <w:rPr>
          <w:rFonts w:ascii="Arial" w:hAnsi="Arial" w:cs="Arial"/>
        </w:rPr>
        <w:t>modificación</w:t>
      </w:r>
      <w:r w:rsidRPr="00195CD4">
        <w:rPr>
          <w:rFonts w:ascii="Arial" w:hAnsi="Arial" w:cs="Arial"/>
          <w:spacing w:val="-12"/>
        </w:rPr>
        <w:t xml:space="preserve"> </w:t>
      </w:r>
      <w:r w:rsidRPr="00195CD4">
        <w:rPr>
          <w:rFonts w:ascii="Arial" w:hAnsi="Arial" w:cs="Arial"/>
        </w:rPr>
        <w:t xml:space="preserve">del CMN, tanto para inclusiones como exclusiones, se gestionen mediante el Anexo N° 3 de la Directiva N° 0007-2025-EF/54.01 y/o aquella norma que la </w:t>
      </w:r>
      <w:r w:rsidRPr="00195CD4">
        <w:rPr>
          <w:rFonts w:ascii="Arial" w:hAnsi="Arial" w:cs="Arial"/>
          <w:spacing w:val="-2"/>
        </w:rPr>
        <w:t>sustituya.</w:t>
      </w:r>
    </w:p>
    <w:p w14:paraId="2082BC80" w14:textId="54FCE5CF" w:rsidR="000B1ED0" w:rsidRPr="00195CD4" w:rsidRDefault="004C3BEE" w:rsidP="001E1597">
      <w:pPr>
        <w:pStyle w:val="Prrafodelista"/>
        <w:numPr>
          <w:ilvl w:val="1"/>
          <w:numId w:val="51"/>
        </w:numPr>
        <w:tabs>
          <w:tab w:val="left" w:pos="2694"/>
          <w:tab w:val="left" w:pos="8363"/>
          <w:tab w:val="left" w:pos="10490"/>
        </w:tabs>
        <w:spacing w:line="360" w:lineRule="auto"/>
        <w:ind w:left="993" w:right="712" w:hanging="567"/>
        <w:rPr>
          <w:rFonts w:ascii="Arial" w:hAnsi="Arial" w:cs="Arial"/>
        </w:rPr>
      </w:pPr>
      <w:r w:rsidRPr="00195CD4">
        <w:rPr>
          <w:rFonts w:ascii="Arial" w:hAnsi="Arial" w:cs="Arial"/>
        </w:rPr>
        <w:t xml:space="preserve">La </w:t>
      </w:r>
      <w:r w:rsidR="00BF6DD2" w:rsidRPr="00195CD4">
        <w:rPr>
          <w:rFonts w:ascii="Arial" w:hAnsi="Arial" w:cs="Arial"/>
        </w:rPr>
        <w:t>OGAR</w:t>
      </w:r>
      <w:r w:rsidRPr="00195CD4">
        <w:rPr>
          <w:rFonts w:ascii="Arial" w:hAnsi="Arial" w:cs="Arial"/>
        </w:rPr>
        <w:t xml:space="preserve"> o el funcionario a quien se hubiera delegado dicha facultad, es responsable</w:t>
      </w:r>
      <w:r w:rsidRPr="00195CD4">
        <w:rPr>
          <w:rFonts w:ascii="Arial" w:hAnsi="Arial" w:cs="Arial"/>
          <w:spacing w:val="-7"/>
        </w:rPr>
        <w:t xml:space="preserve"> </w:t>
      </w:r>
      <w:r w:rsidRPr="00195CD4">
        <w:rPr>
          <w:rFonts w:ascii="Arial" w:hAnsi="Arial" w:cs="Arial"/>
        </w:rPr>
        <w:t>de</w:t>
      </w:r>
      <w:r w:rsidRPr="00195CD4">
        <w:rPr>
          <w:rFonts w:ascii="Arial" w:hAnsi="Arial" w:cs="Arial"/>
          <w:spacing w:val="-10"/>
        </w:rPr>
        <w:t xml:space="preserve"> </w:t>
      </w:r>
      <w:r w:rsidRPr="00195CD4">
        <w:rPr>
          <w:rFonts w:ascii="Arial" w:hAnsi="Arial" w:cs="Arial"/>
        </w:rPr>
        <w:t>aprobar</w:t>
      </w:r>
      <w:r w:rsidRPr="00195CD4">
        <w:rPr>
          <w:rFonts w:ascii="Arial" w:hAnsi="Arial" w:cs="Arial"/>
          <w:spacing w:val="-6"/>
        </w:rPr>
        <w:t xml:space="preserve"> </w:t>
      </w:r>
      <w:r w:rsidRPr="00195CD4">
        <w:rPr>
          <w:rFonts w:ascii="Arial" w:hAnsi="Arial" w:cs="Arial"/>
        </w:rPr>
        <w:t>las</w:t>
      </w:r>
      <w:r w:rsidRPr="00195CD4">
        <w:rPr>
          <w:rFonts w:ascii="Arial" w:hAnsi="Arial" w:cs="Arial"/>
          <w:spacing w:val="-7"/>
        </w:rPr>
        <w:t xml:space="preserve"> </w:t>
      </w:r>
      <w:r w:rsidRPr="00195CD4">
        <w:rPr>
          <w:rFonts w:ascii="Arial" w:hAnsi="Arial" w:cs="Arial"/>
        </w:rPr>
        <w:t>modificaciones</w:t>
      </w:r>
      <w:r w:rsidRPr="00195CD4">
        <w:rPr>
          <w:rFonts w:ascii="Arial" w:hAnsi="Arial" w:cs="Arial"/>
          <w:spacing w:val="-10"/>
        </w:rPr>
        <w:t xml:space="preserve"> </w:t>
      </w:r>
      <w:r w:rsidRPr="00195CD4">
        <w:rPr>
          <w:rFonts w:ascii="Arial" w:hAnsi="Arial" w:cs="Arial"/>
        </w:rPr>
        <w:t>al</w:t>
      </w:r>
      <w:r w:rsidRPr="00195CD4">
        <w:rPr>
          <w:rFonts w:ascii="Arial" w:hAnsi="Arial" w:cs="Arial"/>
          <w:spacing w:val="-8"/>
        </w:rPr>
        <w:t xml:space="preserve"> </w:t>
      </w:r>
      <w:r w:rsidRPr="00195CD4">
        <w:rPr>
          <w:rFonts w:ascii="Arial" w:hAnsi="Arial" w:cs="Arial"/>
        </w:rPr>
        <w:t>CMN</w:t>
      </w:r>
      <w:r w:rsidRPr="00195CD4">
        <w:rPr>
          <w:rFonts w:ascii="Arial" w:hAnsi="Arial" w:cs="Arial"/>
          <w:spacing w:val="-8"/>
        </w:rPr>
        <w:t xml:space="preserve"> </w:t>
      </w:r>
      <w:r w:rsidRPr="00195CD4">
        <w:rPr>
          <w:rFonts w:ascii="Arial" w:hAnsi="Arial" w:cs="Arial"/>
        </w:rPr>
        <w:t>del</w:t>
      </w:r>
      <w:r w:rsidRPr="00195CD4">
        <w:rPr>
          <w:rFonts w:ascii="Arial" w:hAnsi="Arial" w:cs="Arial"/>
          <w:spacing w:val="-8"/>
        </w:rPr>
        <w:t xml:space="preserve"> </w:t>
      </w:r>
      <w:r w:rsidRPr="00195CD4">
        <w:rPr>
          <w:rFonts w:ascii="Arial" w:hAnsi="Arial" w:cs="Arial"/>
        </w:rPr>
        <w:t>año</w:t>
      </w:r>
      <w:r w:rsidRPr="00195CD4">
        <w:rPr>
          <w:rFonts w:ascii="Arial" w:hAnsi="Arial" w:cs="Arial"/>
          <w:spacing w:val="-7"/>
        </w:rPr>
        <w:t xml:space="preserve"> </w:t>
      </w:r>
      <w:r w:rsidRPr="00195CD4">
        <w:rPr>
          <w:rFonts w:ascii="Arial" w:hAnsi="Arial" w:cs="Arial"/>
        </w:rPr>
        <w:t>en</w:t>
      </w:r>
      <w:r w:rsidRPr="00195CD4">
        <w:rPr>
          <w:rFonts w:ascii="Arial" w:hAnsi="Arial" w:cs="Arial"/>
          <w:spacing w:val="-10"/>
        </w:rPr>
        <w:t xml:space="preserve"> </w:t>
      </w:r>
      <w:r w:rsidRPr="00195CD4">
        <w:rPr>
          <w:rFonts w:ascii="Arial" w:hAnsi="Arial" w:cs="Arial"/>
        </w:rPr>
        <w:t>curso,</w:t>
      </w:r>
      <w:r w:rsidRPr="00195CD4">
        <w:rPr>
          <w:rFonts w:ascii="Arial" w:hAnsi="Arial" w:cs="Arial"/>
          <w:spacing w:val="-6"/>
        </w:rPr>
        <w:t xml:space="preserve"> </w:t>
      </w:r>
      <w:r w:rsidRPr="00195CD4">
        <w:rPr>
          <w:rFonts w:ascii="Arial" w:hAnsi="Arial" w:cs="Arial"/>
        </w:rPr>
        <w:t>conforme a los lineamientos establecidos por la Dirección General de Abastecimiento, a través</w:t>
      </w:r>
      <w:r w:rsidRPr="00195CD4">
        <w:rPr>
          <w:rFonts w:ascii="Arial" w:hAnsi="Arial" w:cs="Arial"/>
          <w:spacing w:val="-16"/>
        </w:rPr>
        <w:t xml:space="preserve"> </w:t>
      </w:r>
      <w:r w:rsidRPr="00195CD4">
        <w:rPr>
          <w:rFonts w:ascii="Arial" w:hAnsi="Arial" w:cs="Arial"/>
        </w:rPr>
        <w:t>del</w:t>
      </w:r>
      <w:r w:rsidRPr="00195CD4">
        <w:rPr>
          <w:rFonts w:ascii="Arial" w:hAnsi="Arial" w:cs="Arial"/>
          <w:spacing w:val="-15"/>
        </w:rPr>
        <w:t xml:space="preserve"> </w:t>
      </w:r>
      <w:r w:rsidRPr="00195CD4">
        <w:rPr>
          <w:rFonts w:ascii="Arial" w:hAnsi="Arial" w:cs="Arial"/>
        </w:rPr>
        <w:t>Anexo</w:t>
      </w:r>
      <w:r w:rsidRPr="00195CD4">
        <w:rPr>
          <w:rFonts w:ascii="Arial" w:hAnsi="Arial" w:cs="Arial"/>
          <w:spacing w:val="-15"/>
        </w:rPr>
        <w:t xml:space="preserve"> </w:t>
      </w:r>
      <w:r w:rsidRPr="00195CD4">
        <w:rPr>
          <w:rFonts w:ascii="Arial" w:hAnsi="Arial" w:cs="Arial"/>
        </w:rPr>
        <w:t>N°</w:t>
      </w:r>
      <w:r w:rsidRPr="00195CD4">
        <w:rPr>
          <w:rFonts w:ascii="Arial" w:hAnsi="Arial" w:cs="Arial"/>
          <w:spacing w:val="-16"/>
        </w:rPr>
        <w:t xml:space="preserve"> </w:t>
      </w:r>
      <w:r w:rsidRPr="00195CD4">
        <w:rPr>
          <w:rFonts w:ascii="Arial" w:hAnsi="Arial" w:cs="Arial"/>
        </w:rPr>
        <w:t>4</w:t>
      </w:r>
      <w:r w:rsidRPr="00195CD4">
        <w:rPr>
          <w:rFonts w:ascii="Arial" w:hAnsi="Arial" w:cs="Arial"/>
          <w:spacing w:val="-15"/>
        </w:rPr>
        <w:t xml:space="preserve"> </w:t>
      </w:r>
      <w:r w:rsidRPr="00195CD4">
        <w:rPr>
          <w:rFonts w:ascii="Arial" w:hAnsi="Arial" w:cs="Arial"/>
        </w:rPr>
        <w:t>de</w:t>
      </w:r>
      <w:r w:rsidRPr="00195CD4">
        <w:rPr>
          <w:rFonts w:ascii="Arial" w:hAnsi="Arial" w:cs="Arial"/>
          <w:spacing w:val="-15"/>
        </w:rPr>
        <w:t xml:space="preserve"> </w:t>
      </w:r>
      <w:r w:rsidRPr="00195CD4">
        <w:rPr>
          <w:rFonts w:ascii="Arial" w:hAnsi="Arial" w:cs="Arial"/>
        </w:rPr>
        <w:t>la</w:t>
      </w:r>
      <w:r w:rsidRPr="00195CD4">
        <w:rPr>
          <w:rFonts w:ascii="Arial" w:hAnsi="Arial" w:cs="Arial"/>
          <w:spacing w:val="-15"/>
        </w:rPr>
        <w:t xml:space="preserve"> </w:t>
      </w:r>
      <w:r w:rsidRPr="00195CD4">
        <w:rPr>
          <w:rFonts w:ascii="Arial" w:hAnsi="Arial" w:cs="Arial"/>
        </w:rPr>
        <w:t>Directiva</w:t>
      </w:r>
      <w:r w:rsidRPr="00195CD4">
        <w:rPr>
          <w:rFonts w:ascii="Arial" w:hAnsi="Arial" w:cs="Arial"/>
          <w:spacing w:val="-16"/>
        </w:rPr>
        <w:t xml:space="preserve"> </w:t>
      </w:r>
      <w:r w:rsidRPr="00195CD4">
        <w:rPr>
          <w:rFonts w:ascii="Arial" w:hAnsi="Arial" w:cs="Arial"/>
        </w:rPr>
        <w:t>N°</w:t>
      </w:r>
      <w:r w:rsidRPr="00195CD4">
        <w:rPr>
          <w:rFonts w:ascii="Arial" w:hAnsi="Arial" w:cs="Arial"/>
          <w:spacing w:val="-15"/>
        </w:rPr>
        <w:t xml:space="preserve"> </w:t>
      </w:r>
      <w:r w:rsidRPr="00195CD4">
        <w:rPr>
          <w:rFonts w:ascii="Arial" w:hAnsi="Arial" w:cs="Arial"/>
        </w:rPr>
        <w:t>0007-2025-</w:t>
      </w:r>
      <w:r w:rsidRPr="00195CD4">
        <w:rPr>
          <w:rFonts w:ascii="Arial" w:hAnsi="Arial" w:cs="Arial"/>
          <w:spacing w:val="-15"/>
        </w:rPr>
        <w:t xml:space="preserve"> </w:t>
      </w:r>
      <w:r w:rsidRPr="00195CD4">
        <w:rPr>
          <w:rFonts w:ascii="Arial" w:hAnsi="Arial" w:cs="Arial"/>
        </w:rPr>
        <w:t>EF/54.01</w:t>
      </w:r>
      <w:r w:rsidRPr="00195CD4">
        <w:rPr>
          <w:rFonts w:ascii="Arial" w:hAnsi="Arial" w:cs="Arial"/>
          <w:spacing w:val="-16"/>
        </w:rPr>
        <w:t xml:space="preserve"> </w:t>
      </w:r>
      <w:r w:rsidRPr="00195CD4">
        <w:rPr>
          <w:rFonts w:ascii="Arial" w:hAnsi="Arial" w:cs="Arial"/>
        </w:rPr>
        <w:t>y/o</w:t>
      </w:r>
      <w:r w:rsidRPr="00195CD4">
        <w:rPr>
          <w:rFonts w:ascii="Arial" w:hAnsi="Arial" w:cs="Arial"/>
          <w:spacing w:val="-15"/>
        </w:rPr>
        <w:t xml:space="preserve"> </w:t>
      </w:r>
      <w:r w:rsidRPr="00195CD4">
        <w:rPr>
          <w:rFonts w:ascii="Arial" w:hAnsi="Arial" w:cs="Arial"/>
        </w:rPr>
        <w:t>aquella</w:t>
      </w:r>
      <w:r w:rsidRPr="00195CD4">
        <w:rPr>
          <w:rFonts w:ascii="Arial" w:hAnsi="Arial" w:cs="Arial"/>
          <w:spacing w:val="-15"/>
        </w:rPr>
        <w:t xml:space="preserve"> </w:t>
      </w:r>
      <w:r w:rsidRPr="00195CD4">
        <w:rPr>
          <w:rFonts w:ascii="Arial" w:hAnsi="Arial" w:cs="Arial"/>
        </w:rPr>
        <w:t>norma que la sustituya.</w:t>
      </w:r>
    </w:p>
    <w:p w14:paraId="053C0C58" w14:textId="22CE6A1C" w:rsidR="000B1ED0" w:rsidRPr="00195CD4" w:rsidRDefault="004C3BEE" w:rsidP="001E1597">
      <w:pPr>
        <w:pStyle w:val="Prrafodelista"/>
        <w:numPr>
          <w:ilvl w:val="1"/>
          <w:numId w:val="51"/>
        </w:numPr>
        <w:tabs>
          <w:tab w:val="left" w:pos="2694"/>
          <w:tab w:val="left" w:pos="8363"/>
          <w:tab w:val="left" w:pos="10490"/>
        </w:tabs>
        <w:spacing w:line="360" w:lineRule="auto"/>
        <w:ind w:left="993" w:right="712" w:hanging="567"/>
        <w:rPr>
          <w:rFonts w:ascii="Arial" w:hAnsi="Arial" w:cs="Arial"/>
        </w:rPr>
      </w:pPr>
      <w:r w:rsidRPr="00195CD4">
        <w:rPr>
          <w:rFonts w:ascii="Arial" w:hAnsi="Arial" w:cs="Arial"/>
        </w:rPr>
        <w:t xml:space="preserve">La </w:t>
      </w:r>
      <w:r w:rsidR="000B1523" w:rsidRPr="00195CD4">
        <w:rPr>
          <w:rFonts w:ascii="Arial" w:hAnsi="Arial" w:cs="Arial"/>
        </w:rPr>
        <w:t>OGPPDO</w:t>
      </w:r>
      <w:r w:rsidRPr="00195CD4">
        <w:rPr>
          <w:rFonts w:ascii="Arial" w:hAnsi="Arial" w:cs="Arial"/>
        </w:rPr>
        <w:t xml:space="preserve"> es responsable de emitir la CCP, solicitada por</w:t>
      </w:r>
      <w:r w:rsidRPr="00195CD4">
        <w:rPr>
          <w:rFonts w:ascii="Arial" w:hAnsi="Arial" w:cs="Arial"/>
          <w:spacing w:val="-9"/>
        </w:rPr>
        <w:t xml:space="preserve"> </w:t>
      </w:r>
      <w:r w:rsidRPr="00195CD4">
        <w:rPr>
          <w:rFonts w:ascii="Arial" w:hAnsi="Arial" w:cs="Arial"/>
        </w:rPr>
        <w:t>la</w:t>
      </w:r>
      <w:r w:rsidRPr="00195CD4">
        <w:rPr>
          <w:rFonts w:ascii="Arial" w:hAnsi="Arial" w:cs="Arial"/>
          <w:spacing w:val="-12"/>
        </w:rPr>
        <w:t xml:space="preserve"> </w:t>
      </w:r>
      <w:r w:rsidR="00BF6DD2" w:rsidRPr="00195CD4">
        <w:rPr>
          <w:rFonts w:ascii="Arial" w:hAnsi="Arial" w:cs="Arial"/>
        </w:rPr>
        <w:t>UFA</w:t>
      </w:r>
      <w:r w:rsidRPr="00195CD4">
        <w:rPr>
          <w:rFonts w:ascii="Arial" w:hAnsi="Arial" w:cs="Arial"/>
        </w:rPr>
        <w:t>,</w:t>
      </w:r>
      <w:r w:rsidRPr="00195CD4">
        <w:rPr>
          <w:rFonts w:ascii="Arial" w:hAnsi="Arial" w:cs="Arial"/>
          <w:spacing w:val="-8"/>
        </w:rPr>
        <w:t xml:space="preserve"> </w:t>
      </w:r>
      <w:r w:rsidRPr="00195CD4">
        <w:rPr>
          <w:rFonts w:ascii="Arial" w:hAnsi="Arial" w:cs="Arial"/>
        </w:rPr>
        <w:t>para</w:t>
      </w:r>
      <w:r w:rsidRPr="00195CD4">
        <w:rPr>
          <w:rFonts w:ascii="Arial" w:hAnsi="Arial" w:cs="Arial"/>
          <w:spacing w:val="-10"/>
        </w:rPr>
        <w:t xml:space="preserve"> </w:t>
      </w:r>
      <w:r w:rsidRPr="00195CD4">
        <w:rPr>
          <w:rFonts w:ascii="Arial" w:hAnsi="Arial" w:cs="Arial"/>
        </w:rPr>
        <w:t>los</w:t>
      </w:r>
      <w:r w:rsidRPr="00195CD4">
        <w:rPr>
          <w:rFonts w:ascii="Arial" w:hAnsi="Arial" w:cs="Arial"/>
          <w:spacing w:val="-12"/>
        </w:rPr>
        <w:t xml:space="preserve"> </w:t>
      </w:r>
      <w:r w:rsidRPr="00195CD4">
        <w:rPr>
          <w:rFonts w:ascii="Arial" w:hAnsi="Arial" w:cs="Arial"/>
        </w:rPr>
        <w:t>contratos</w:t>
      </w:r>
      <w:r w:rsidRPr="00195CD4">
        <w:rPr>
          <w:rFonts w:ascii="Arial" w:hAnsi="Arial" w:cs="Arial"/>
          <w:spacing w:val="-12"/>
        </w:rPr>
        <w:t xml:space="preserve"> </w:t>
      </w:r>
      <w:r w:rsidRPr="00195CD4">
        <w:rPr>
          <w:rFonts w:ascii="Arial" w:hAnsi="Arial" w:cs="Arial"/>
        </w:rPr>
        <w:t>menores.</w:t>
      </w:r>
      <w:r w:rsidRPr="00195CD4">
        <w:rPr>
          <w:rFonts w:ascii="Arial" w:hAnsi="Arial" w:cs="Arial"/>
          <w:spacing w:val="-11"/>
        </w:rPr>
        <w:t xml:space="preserve"> </w:t>
      </w:r>
      <w:r w:rsidRPr="00195CD4">
        <w:rPr>
          <w:rFonts w:ascii="Arial" w:hAnsi="Arial" w:cs="Arial"/>
        </w:rPr>
        <w:t>En</w:t>
      </w:r>
      <w:r w:rsidRPr="00195CD4">
        <w:rPr>
          <w:rFonts w:ascii="Arial" w:hAnsi="Arial" w:cs="Arial"/>
          <w:spacing w:val="-12"/>
        </w:rPr>
        <w:t xml:space="preserve"> </w:t>
      </w:r>
      <w:r w:rsidRPr="00195CD4">
        <w:rPr>
          <w:rFonts w:ascii="Arial" w:hAnsi="Arial" w:cs="Arial"/>
        </w:rPr>
        <w:t>caso</w:t>
      </w:r>
      <w:r w:rsidRPr="00195CD4">
        <w:rPr>
          <w:rFonts w:ascii="Arial" w:hAnsi="Arial" w:cs="Arial"/>
          <w:spacing w:val="-10"/>
        </w:rPr>
        <w:t xml:space="preserve"> </w:t>
      </w:r>
      <w:r w:rsidRPr="00195CD4">
        <w:rPr>
          <w:rFonts w:ascii="Arial" w:hAnsi="Arial" w:cs="Arial"/>
        </w:rPr>
        <w:t>de</w:t>
      </w:r>
      <w:r w:rsidRPr="00195CD4">
        <w:rPr>
          <w:rFonts w:ascii="Arial" w:hAnsi="Arial" w:cs="Arial"/>
          <w:spacing w:val="-13"/>
        </w:rPr>
        <w:t xml:space="preserve"> </w:t>
      </w:r>
      <w:r w:rsidRPr="00195CD4">
        <w:rPr>
          <w:rFonts w:ascii="Arial" w:hAnsi="Arial" w:cs="Arial"/>
        </w:rPr>
        <w:t>superar</w:t>
      </w:r>
      <w:r w:rsidRPr="00195CD4">
        <w:rPr>
          <w:rFonts w:ascii="Arial" w:hAnsi="Arial" w:cs="Arial"/>
          <w:spacing w:val="-9"/>
        </w:rPr>
        <w:t xml:space="preserve"> </w:t>
      </w:r>
      <w:r w:rsidRPr="00195CD4">
        <w:rPr>
          <w:rFonts w:ascii="Arial" w:hAnsi="Arial" w:cs="Arial"/>
        </w:rPr>
        <w:t>el</w:t>
      </w:r>
      <w:r w:rsidRPr="00195CD4">
        <w:rPr>
          <w:rFonts w:ascii="Arial" w:hAnsi="Arial" w:cs="Arial"/>
          <w:spacing w:val="-13"/>
        </w:rPr>
        <w:t xml:space="preserve"> </w:t>
      </w:r>
      <w:r w:rsidRPr="00195CD4">
        <w:rPr>
          <w:rFonts w:ascii="Arial" w:hAnsi="Arial" w:cs="Arial"/>
        </w:rPr>
        <w:t>ejercicio</w:t>
      </w:r>
      <w:r w:rsidRPr="00195CD4">
        <w:rPr>
          <w:rFonts w:ascii="Arial" w:hAnsi="Arial" w:cs="Arial"/>
          <w:spacing w:val="-12"/>
        </w:rPr>
        <w:t xml:space="preserve"> </w:t>
      </w:r>
      <w:r w:rsidRPr="00195CD4">
        <w:rPr>
          <w:rFonts w:ascii="Arial" w:hAnsi="Arial" w:cs="Arial"/>
        </w:rPr>
        <w:t>fiscal, emite</w:t>
      </w:r>
      <w:r w:rsidRPr="00195CD4">
        <w:rPr>
          <w:rFonts w:ascii="Arial" w:hAnsi="Arial" w:cs="Arial"/>
          <w:spacing w:val="-8"/>
        </w:rPr>
        <w:t xml:space="preserve"> </w:t>
      </w:r>
      <w:r w:rsidRPr="00195CD4">
        <w:rPr>
          <w:rFonts w:ascii="Arial" w:hAnsi="Arial" w:cs="Arial"/>
        </w:rPr>
        <w:t>también,</w:t>
      </w:r>
      <w:r w:rsidRPr="00195CD4">
        <w:rPr>
          <w:rFonts w:ascii="Arial" w:hAnsi="Arial" w:cs="Arial"/>
          <w:spacing w:val="-7"/>
        </w:rPr>
        <w:t xml:space="preserve"> </w:t>
      </w:r>
      <w:r w:rsidRPr="00195CD4">
        <w:rPr>
          <w:rFonts w:ascii="Arial" w:hAnsi="Arial" w:cs="Arial"/>
        </w:rPr>
        <w:t>previa</w:t>
      </w:r>
      <w:r w:rsidRPr="00195CD4">
        <w:rPr>
          <w:rFonts w:ascii="Arial" w:hAnsi="Arial" w:cs="Arial"/>
          <w:spacing w:val="-6"/>
        </w:rPr>
        <w:t xml:space="preserve"> </w:t>
      </w:r>
      <w:r w:rsidRPr="00195CD4">
        <w:rPr>
          <w:rFonts w:ascii="Arial" w:hAnsi="Arial" w:cs="Arial"/>
        </w:rPr>
        <w:t>evaluación,</w:t>
      </w:r>
      <w:r w:rsidRPr="00195CD4">
        <w:rPr>
          <w:rFonts w:ascii="Arial" w:hAnsi="Arial" w:cs="Arial"/>
          <w:spacing w:val="-5"/>
        </w:rPr>
        <w:t xml:space="preserve"> </w:t>
      </w:r>
      <w:r w:rsidRPr="00195CD4">
        <w:rPr>
          <w:rFonts w:ascii="Arial" w:hAnsi="Arial" w:cs="Arial"/>
        </w:rPr>
        <w:t>la</w:t>
      </w:r>
      <w:r w:rsidRPr="00195CD4">
        <w:rPr>
          <w:rFonts w:ascii="Arial" w:hAnsi="Arial" w:cs="Arial"/>
          <w:spacing w:val="-6"/>
        </w:rPr>
        <w:t xml:space="preserve"> </w:t>
      </w:r>
      <w:r w:rsidRPr="00195CD4">
        <w:rPr>
          <w:rFonts w:ascii="Arial" w:hAnsi="Arial" w:cs="Arial"/>
        </w:rPr>
        <w:t>previsión</w:t>
      </w:r>
      <w:r w:rsidRPr="00195CD4">
        <w:rPr>
          <w:rFonts w:ascii="Arial" w:hAnsi="Arial" w:cs="Arial"/>
          <w:spacing w:val="-6"/>
        </w:rPr>
        <w:t xml:space="preserve"> </w:t>
      </w:r>
      <w:r w:rsidRPr="00195CD4">
        <w:rPr>
          <w:rFonts w:ascii="Arial" w:hAnsi="Arial" w:cs="Arial"/>
        </w:rPr>
        <w:t>presupuestal</w:t>
      </w:r>
      <w:r w:rsidRPr="00195CD4">
        <w:rPr>
          <w:rFonts w:ascii="Arial" w:hAnsi="Arial" w:cs="Arial"/>
          <w:spacing w:val="-7"/>
        </w:rPr>
        <w:t xml:space="preserve"> </w:t>
      </w:r>
      <w:r w:rsidRPr="00195CD4">
        <w:rPr>
          <w:rFonts w:ascii="Arial" w:hAnsi="Arial" w:cs="Arial"/>
        </w:rPr>
        <w:t>suscrita</w:t>
      </w:r>
      <w:r w:rsidRPr="00195CD4">
        <w:rPr>
          <w:rFonts w:ascii="Arial" w:hAnsi="Arial" w:cs="Arial"/>
          <w:spacing w:val="-8"/>
        </w:rPr>
        <w:t xml:space="preserve"> </w:t>
      </w:r>
      <w:r w:rsidRPr="00195CD4">
        <w:rPr>
          <w:rFonts w:ascii="Arial" w:hAnsi="Arial" w:cs="Arial"/>
        </w:rPr>
        <w:t>por</w:t>
      </w:r>
      <w:r w:rsidRPr="00195CD4">
        <w:rPr>
          <w:rFonts w:ascii="Arial" w:hAnsi="Arial" w:cs="Arial"/>
          <w:spacing w:val="-7"/>
        </w:rPr>
        <w:t xml:space="preserve"> </w:t>
      </w:r>
      <w:r w:rsidRPr="00195CD4">
        <w:rPr>
          <w:rFonts w:ascii="Arial" w:hAnsi="Arial" w:cs="Arial"/>
        </w:rPr>
        <w:t>el</w:t>
      </w:r>
      <w:r w:rsidRPr="00195CD4">
        <w:rPr>
          <w:rFonts w:ascii="Arial" w:hAnsi="Arial" w:cs="Arial"/>
          <w:spacing w:val="-9"/>
        </w:rPr>
        <w:t xml:space="preserve"> </w:t>
      </w:r>
      <w:proofErr w:type="gramStart"/>
      <w:r w:rsidR="00595DBE" w:rsidRPr="00195CD4">
        <w:rPr>
          <w:rFonts w:ascii="Arial" w:hAnsi="Arial" w:cs="Arial"/>
        </w:rPr>
        <w:t>Director</w:t>
      </w:r>
      <w:proofErr w:type="gramEnd"/>
      <w:r w:rsidR="00D66E05" w:rsidRPr="00195CD4">
        <w:rPr>
          <w:rFonts w:ascii="Arial" w:hAnsi="Arial" w:cs="Arial"/>
        </w:rPr>
        <w:t xml:space="preserve">(a) </w:t>
      </w:r>
      <w:r w:rsidR="00595DBE" w:rsidRPr="00195CD4">
        <w:rPr>
          <w:rFonts w:ascii="Arial" w:hAnsi="Arial" w:cs="Arial"/>
        </w:rPr>
        <w:t>General</w:t>
      </w:r>
      <w:r w:rsidRPr="00195CD4">
        <w:rPr>
          <w:rFonts w:ascii="Arial" w:hAnsi="Arial" w:cs="Arial"/>
        </w:rPr>
        <w:t xml:space="preserve"> de la </w:t>
      </w:r>
      <w:r w:rsidR="000B1523" w:rsidRPr="00195CD4">
        <w:rPr>
          <w:rFonts w:ascii="Arial" w:hAnsi="Arial" w:cs="Arial"/>
        </w:rPr>
        <w:t>OGPPDO</w:t>
      </w:r>
      <w:r w:rsidRPr="00195CD4">
        <w:rPr>
          <w:rFonts w:ascii="Arial" w:hAnsi="Arial" w:cs="Arial"/>
        </w:rPr>
        <w:t xml:space="preserve"> y el </w:t>
      </w:r>
      <w:proofErr w:type="gramStart"/>
      <w:r w:rsidR="00595DBE" w:rsidRPr="00195CD4">
        <w:rPr>
          <w:rFonts w:ascii="Arial" w:hAnsi="Arial" w:cs="Arial"/>
        </w:rPr>
        <w:t>Director</w:t>
      </w:r>
      <w:proofErr w:type="gramEnd"/>
      <w:r w:rsidR="00D66E05" w:rsidRPr="00195CD4">
        <w:rPr>
          <w:rFonts w:ascii="Arial" w:hAnsi="Arial" w:cs="Arial"/>
        </w:rPr>
        <w:t>(a)</w:t>
      </w:r>
      <w:r w:rsidR="00595DBE" w:rsidRPr="00195CD4">
        <w:rPr>
          <w:rFonts w:ascii="Arial" w:hAnsi="Arial" w:cs="Arial"/>
        </w:rPr>
        <w:t xml:space="preserve"> General</w:t>
      </w:r>
      <w:r w:rsidRPr="00195CD4">
        <w:rPr>
          <w:rFonts w:ascii="Arial" w:hAnsi="Arial" w:cs="Arial"/>
        </w:rPr>
        <w:t xml:space="preserve"> de la </w:t>
      </w:r>
      <w:r w:rsidR="000B1523" w:rsidRPr="00195CD4">
        <w:rPr>
          <w:rFonts w:ascii="Arial" w:hAnsi="Arial" w:cs="Arial"/>
        </w:rPr>
        <w:t>OGAR</w:t>
      </w:r>
      <w:r w:rsidRPr="00195CD4">
        <w:rPr>
          <w:rFonts w:ascii="Arial" w:hAnsi="Arial" w:cs="Arial"/>
        </w:rPr>
        <w:t>.</w:t>
      </w:r>
    </w:p>
    <w:p w14:paraId="2F4A34D2" w14:textId="611F4838" w:rsidR="000B1ED0" w:rsidRPr="00195CD4" w:rsidRDefault="004C3BEE" w:rsidP="001E1597">
      <w:pPr>
        <w:pStyle w:val="Prrafodelista"/>
        <w:numPr>
          <w:ilvl w:val="1"/>
          <w:numId w:val="51"/>
        </w:numPr>
        <w:tabs>
          <w:tab w:val="left" w:pos="2694"/>
          <w:tab w:val="left" w:pos="8363"/>
          <w:tab w:val="left" w:pos="10490"/>
        </w:tabs>
        <w:spacing w:line="360" w:lineRule="auto"/>
        <w:ind w:left="993" w:right="712" w:hanging="567"/>
        <w:rPr>
          <w:rFonts w:ascii="Arial" w:hAnsi="Arial" w:cs="Arial"/>
        </w:rPr>
      </w:pPr>
      <w:r w:rsidRPr="00195CD4">
        <w:rPr>
          <w:rFonts w:ascii="Arial" w:hAnsi="Arial" w:cs="Arial"/>
        </w:rPr>
        <w:lastRenderedPageBreak/>
        <w:t xml:space="preserve">La </w:t>
      </w:r>
      <w:r w:rsidR="000B1523" w:rsidRPr="00195CD4">
        <w:rPr>
          <w:rFonts w:ascii="Arial" w:hAnsi="Arial" w:cs="Arial"/>
        </w:rPr>
        <w:t>OGAR</w:t>
      </w:r>
      <w:r w:rsidRPr="00195CD4">
        <w:rPr>
          <w:rFonts w:ascii="Arial" w:hAnsi="Arial" w:cs="Arial"/>
        </w:rPr>
        <w:t xml:space="preserve"> </w:t>
      </w:r>
      <w:r w:rsidR="00742C7A" w:rsidRPr="00195CD4">
        <w:rPr>
          <w:rFonts w:ascii="Arial" w:hAnsi="Arial" w:cs="Arial"/>
        </w:rPr>
        <w:t xml:space="preserve">y la UFA </w:t>
      </w:r>
      <w:r w:rsidRPr="00195CD4">
        <w:rPr>
          <w:rFonts w:ascii="Arial" w:hAnsi="Arial" w:cs="Arial"/>
        </w:rPr>
        <w:t>s</w:t>
      </w:r>
      <w:r w:rsidR="00742C7A" w:rsidRPr="00195CD4">
        <w:rPr>
          <w:rFonts w:ascii="Arial" w:hAnsi="Arial" w:cs="Arial"/>
        </w:rPr>
        <w:t>on</w:t>
      </w:r>
      <w:r w:rsidRPr="00195CD4">
        <w:rPr>
          <w:rFonts w:ascii="Arial" w:hAnsi="Arial" w:cs="Arial"/>
        </w:rPr>
        <w:t xml:space="preserve"> responsable</w:t>
      </w:r>
      <w:r w:rsidR="00742C7A" w:rsidRPr="00195CD4">
        <w:rPr>
          <w:rFonts w:ascii="Arial" w:hAnsi="Arial" w:cs="Arial"/>
        </w:rPr>
        <w:t>s</w:t>
      </w:r>
      <w:r w:rsidRPr="00195CD4">
        <w:rPr>
          <w:rFonts w:ascii="Arial" w:hAnsi="Arial" w:cs="Arial"/>
        </w:rPr>
        <w:t xml:space="preserve"> de suscribir las órdenes de servicio, órdenes de compra o contratos según corresponda.</w:t>
      </w:r>
    </w:p>
    <w:p w14:paraId="1CE028BA" w14:textId="2AFC89E6" w:rsidR="000A5EC1" w:rsidRPr="00195CD4" w:rsidRDefault="000A5EC1" w:rsidP="001E1597">
      <w:pPr>
        <w:pStyle w:val="Prrafodelista"/>
        <w:numPr>
          <w:ilvl w:val="1"/>
          <w:numId w:val="51"/>
        </w:numPr>
        <w:tabs>
          <w:tab w:val="left" w:pos="2694"/>
          <w:tab w:val="left" w:pos="8363"/>
          <w:tab w:val="left" w:pos="10490"/>
        </w:tabs>
        <w:spacing w:line="360" w:lineRule="auto"/>
        <w:ind w:left="993" w:right="712" w:hanging="567"/>
        <w:rPr>
          <w:rFonts w:ascii="Arial" w:hAnsi="Arial" w:cs="Arial"/>
        </w:rPr>
      </w:pPr>
      <w:r w:rsidRPr="00195CD4">
        <w:rPr>
          <w:rFonts w:ascii="Arial" w:hAnsi="Arial" w:cs="Arial"/>
        </w:rPr>
        <w:t>Las áreas técnicas que asumen funciones de área usuaria, debido a su especialidad, y consolidan el requerimiento de una o más unidades orgánicas o funcionales, son:</w:t>
      </w:r>
    </w:p>
    <w:tbl>
      <w:tblPr>
        <w:tblStyle w:val="Tablaconcuadrcula"/>
        <w:tblW w:w="0" w:type="auto"/>
        <w:jc w:val="center"/>
        <w:tblLook w:val="04A0" w:firstRow="1" w:lastRow="0" w:firstColumn="1" w:lastColumn="0" w:noHBand="0" w:noVBand="1"/>
      </w:tblPr>
      <w:tblGrid>
        <w:gridCol w:w="5382"/>
        <w:gridCol w:w="2414"/>
      </w:tblGrid>
      <w:tr w:rsidR="000A5EC1" w:rsidRPr="00195CD4" w14:paraId="0561E897" w14:textId="77777777" w:rsidTr="00446D7C">
        <w:trPr>
          <w:trHeight w:val="268"/>
          <w:tblHeader/>
          <w:jc w:val="center"/>
        </w:trPr>
        <w:tc>
          <w:tcPr>
            <w:tcW w:w="5382" w:type="dxa"/>
            <w:shd w:val="clear" w:color="auto" w:fill="002060"/>
            <w:vAlign w:val="center"/>
          </w:tcPr>
          <w:p w14:paraId="0402408C" w14:textId="28353D1E" w:rsidR="000A5EC1" w:rsidRPr="00195CD4" w:rsidRDefault="00446D7C" w:rsidP="00D65457">
            <w:pPr>
              <w:pStyle w:val="Prrafodelista"/>
              <w:tabs>
                <w:tab w:val="left" w:pos="2550"/>
                <w:tab w:val="left" w:pos="2554"/>
                <w:tab w:val="left" w:pos="10490"/>
              </w:tabs>
              <w:spacing w:before="249" w:line="360" w:lineRule="auto"/>
              <w:ind w:left="0" w:right="712" w:firstLine="0"/>
              <w:jc w:val="center"/>
              <w:rPr>
                <w:rFonts w:ascii="Arial" w:hAnsi="Arial" w:cs="Arial"/>
                <w:b/>
                <w:bCs/>
                <w:color w:val="FFFFFF" w:themeColor="background1"/>
              </w:rPr>
            </w:pPr>
            <w:r w:rsidRPr="00195CD4">
              <w:rPr>
                <w:rFonts w:ascii="Arial" w:eastAsia="Times New Roman" w:hAnsi="Arial" w:cs="Arial"/>
                <w:b/>
                <w:bCs/>
                <w:color w:val="FFFFFF" w:themeColor="background1"/>
                <w:lang w:eastAsia="es-PE"/>
              </w:rPr>
              <w:t>Tipo de Contratación / Prestación</w:t>
            </w:r>
          </w:p>
        </w:tc>
        <w:tc>
          <w:tcPr>
            <w:tcW w:w="2414" w:type="dxa"/>
            <w:shd w:val="clear" w:color="auto" w:fill="002060"/>
            <w:vAlign w:val="center"/>
          </w:tcPr>
          <w:p w14:paraId="6572EFAF" w14:textId="3F01B9F1" w:rsidR="000A5EC1" w:rsidRPr="00195CD4" w:rsidRDefault="000A5EC1" w:rsidP="00D65457">
            <w:pPr>
              <w:pStyle w:val="Prrafodelista"/>
              <w:tabs>
                <w:tab w:val="left" w:pos="2550"/>
                <w:tab w:val="left" w:pos="2554"/>
                <w:tab w:val="left" w:pos="10490"/>
              </w:tabs>
              <w:spacing w:before="249" w:line="360" w:lineRule="auto"/>
              <w:ind w:left="0" w:right="712" w:firstLine="0"/>
              <w:jc w:val="center"/>
              <w:rPr>
                <w:rFonts w:ascii="Arial" w:hAnsi="Arial" w:cs="Arial"/>
                <w:b/>
                <w:bCs/>
                <w:color w:val="FFFFFF" w:themeColor="background1"/>
              </w:rPr>
            </w:pPr>
            <w:r w:rsidRPr="00195CD4">
              <w:rPr>
                <w:rFonts w:ascii="Arial" w:eastAsia="Times New Roman" w:hAnsi="Arial" w:cs="Arial"/>
                <w:b/>
                <w:bCs/>
                <w:color w:val="FFFFFF" w:themeColor="background1"/>
                <w:lang w:eastAsia="es-PE"/>
              </w:rPr>
              <w:t xml:space="preserve">Área </w:t>
            </w:r>
            <w:r w:rsidR="00446D7C" w:rsidRPr="00195CD4">
              <w:rPr>
                <w:rFonts w:ascii="Arial" w:eastAsia="Times New Roman" w:hAnsi="Arial" w:cs="Arial"/>
                <w:b/>
                <w:bCs/>
                <w:color w:val="FFFFFF" w:themeColor="background1"/>
                <w:lang w:eastAsia="es-PE"/>
              </w:rPr>
              <w:t>T</w:t>
            </w:r>
            <w:r w:rsidRPr="00195CD4">
              <w:rPr>
                <w:rFonts w:ascii="Arial" w:eastAsia="Times New Roman" w:hAnsi="Arial" w:cs="Arial"/>
                <w:b/>
                <w:bCs/>
                <w:color w:val="FFFFFF" w:themeColor="background1"/>
                <w:lang w:eastAsia="es-PE"/>
              </w:rPr>
              <w:t>écnica</w:t>
            </w:r>
          </w:p>
        </w:tc>
      </w:tr>
      <w:tr w:rsidR="000A5EC1" w:rsidRPr="00195CD4" w14:paraId="2E1CA18D" w14:textId="77777777" w:rsidTr="00446D7C">
        <w:trPr>
          <w:trHeight w:val="1705"/>
          <w:jc w:val="center"/>
        </w:trPr>
        <w:tc>
          <w:tcPr>
            <w:tcW w:w="5382" w:type="dxa"/>
            <w:vAlign w:val="center"/>
          </w:tcPr>
          <w:p w14:paraId="18249E6F" w14:textId="5BE3CE92" w:rsidR="000A5EC1" w:rsidRPr="00195CD4" w:rsidRDefault="000D7509" w:rsidP="000D7509">
            <w:pPr>
              <w:pStyle w:val="Default"/>
              <w:spacing w:line="360" w:lineRule="auto"/>
              <w:jc w:val="both"/>
            </w:pPr>
            <w:r w:rsidRPr="00195CD4">
              <w:rPr>
                <w:rFonts w:eastAsia="Times New Roman"/>
                <w:sz w:val="22"/>
                <w:szCs w:val="22"/>
                <w:lang w:eastAsia="es-PE"/>
              </w:rPr>
              <w:t>Equipos informáticos y repuestos. Consumibles y accesorios para impresoras. Licencias de software. Servicios informáticos. Telefonía fija, móvil e internet.</w:t>
            </w:r>
          </w:p>
        </w:tc>
        <w:tc>
          <w:tcPr>
            <w:tcW w:w="2414" w:type="dxa"/>
            <w:vAlign w:val="center"/>
          </w:tcPr>
          <w:p w14:paraId="4FDEB6EE" w14:textId="77777777" w:rsidR="000A5EC1" w:rsidRPr="00195CD4" w:rsidRDefault="000A5EC1" w:rsidP="00D65457">
            <w:pPr>
              <w:pStyle w:val="Prrafodelista"/>
              <w:tabs>
                <w:tab w:val="left" w:pos="2550"/>
                <w:tab w:val="left" w:pos="2554"/>
                <w:tab w:val="left" w:pos="10490"/>
              </w:tabs>
              <w:spacing w:before="249" w:line="360" w:lineRule="auto"/>
              <w:ind w:left="0" w:firstLine="0"/>
              <w:rPr>
                <w:rFonts w:ascii="Arial" w:hAnsi="Arial" w:cs="Arial"/>
              </w:rPr>
            </w:pPr>
            <w:r w:rsidRPr="00195CD4">
              <w:rPr>
                <w:rFonts w:ascii="Arial" w:eastAsia="Times New Roman" w:hAnsi="Arial" w:cs="Arial"/>
                <w:color w:val="000000"/>
                <w:lang w:eastAsia="es-PE"/>
              </w:rPr>
              <w:t xml:space="preserve">Oficina General de Tecnología de la Información </w:t>
            </w:r>
          </w:p>
        </w:tc>
      </w:tr>
      <w:tr w:rsidR="000A5EC1" w:rsidRPr="00195CD4" w14:paraId="5C046D13" w14:textId="77777777" w:rsidTr="00446D7C">
        <w:trPr>
          <w:jc w:val="center"/>
        </w:trPr>
        <w:tc>
          <w:tcPr>
            <w:tcW w:w="5382" w:type="dxa"/>
            <w:vAlign w:val="center"/>
          </w:tcPr>
          <w:p w14:paraId="1B6E76F1" w14:textId="656B88A3" w:rsidR="000A5EC1" w:rsidRPr="00195CD4" w:rsidRDefault="000D7509" w:rsidP="000D7509">
            <w:pPr>
              <w:pStyle w:val="Default"/>
              <w:jc w:val="both"/>
            </w:pPr>
            <w:r w:rsidRPr="00195CD4">
              <w:rPr>
                <w:rFonts w:eastAsia="Times New Roman"/>
                <w:sz w:val="22"/>
                <w:szCs w:val="22"/>
                <w:lang w:eastAsia="es-PE"/>
              </w:rPr>
              <w:t xml:space="preserve">Adquisición de cajas archiveras. </w:t>
            </w:r>
          </w:p>
        </w:tc>
        <w:tc>
          <w:tcPr>
            <w:tcW w:w="2414" w:type="dxa"/>
            <w:vAlign w:val="center"/>
          </w:tcPr>
          <w:p w14:paraId="77D5B16C" w14:textId="49D71E08" w:rsidR="000A5EC1" w:rsidRPr="00195CD4" w:rsidRDefault="000D7509" w:rsidP="00D65457">
            <w:pPr>
              <w:pStyle w:val="Prrafodelista"/>
              <w:tabs>
                <w:tab w:val="left" w:pos="2550"/>
                <w:tab w:val="left" w:pos="2554"/>
                <w:tab w:val="left" w:pos="10490"/>
              </w:tabs>
              <w:spacing w:before="249" w:line="360" w:lineRule="auto"/>
              <w:ind w:left="0" w:firstLine="0"/>
              <w:rPr>
                <w:rFonts w:ascii="Arial" w:hAnsi="Arial" w:cs="Arial"/>
              </w:rPr>
            </w:pPr>
            <w:r w:rsidRPr="00195CD4">
              <w:rPr>
                <w:rFonts w:ascii="Arial" w:eastAsia="Times New Roman" w:hAnsi="Arial" w:cs="Arial"/>
                <w:color w:val="000000"/>
                <w:lang w:eastAsia="es-PE"/>
              </w:rPr>
              <w:t>OGAR</w:t>
            </w:r>
          </w:p>
        </w:tc>
      </w:tr>
      <w:tr w:rsidR="000A5EC1" w:rsidRPr="00195CD4" w14:paraId="2C3BC401" w14:textId="77777777" w:rsidTr="00446D7C">
        <w:trPr>
          <w:jc w:val="center"/>
        </w:trPr>
        <w:tc>
          <w:tcPr>
            <w:tcW w:w="5382" w:type="dxa"/>
            <w:vAlign w:val="center"/>
          </w:tcPr>
          <w:p w14:paraId="30D96106" w14:textId="2BB9DA0E" w:rsidR="000A5EC1" w:rsidRPr="00195CD4" w:rsidRDefault="000D7509" w:rsidP="000D7509">
            <w:pPr>
              <w:pStyle w:val="Default"/>
              <w:spacing w:line="360" w:lineRule="auto"/>
              <w:jc w:val="both"/>
            </w:pPr>
            <w:r w:rsidRPr="00195CD4">
              <w:rPr>
                <w:rFonts w:eastAsia="Times New Roman"/>
                <w:sz w:val="22"/>
                <w:szCs w:val="22"/>
                <w:lang w:eastAsia="es-PE"/>
              </w:rPr>
              <w:t xml:space="preserve">Capacitaciones. Seguros de vida ley y SCTR. Talleres de gestión del conocimiento según el PDP. Material e insumos médicos. Equipos de protección personal. Bienes vinculados a la Norma Básica de Ergonomía y evaluación del riesgo disergonómico. </w:t>
            </w:r>
          </w:p>
        </w:tc>
        <w:tc>
          <w:tcPr>
            <w:tcW w:w="2414" w:type="dxa"/>
            <w:vAlign w:val="center"/>
          </w:tcPr>
          <w:p w14:paraId="1E6BE4F8" w14:textId="2B320519" w:rsidR="000A5EC1" w:rsidRPr="00195CD4" w:rsidRDefault="000A5EC1" w:rsidP="00D65457">
            <w:pPr>
              <w:pStyle w:val="Prrafodelista"/>
              <w:tabs>
                <w:tab w:val="left" w:pos="2550"/>
                <w:tab w:val="left" w:pos="2554"/>
                <w:tab w:val="left" w:pos="10490"/>
              </w:tabs>
              <w:spacing w:before="249" w:line="360" w:lineRule="auto"/>
              <w:ind w:left="0" w:firstLine="0"/>
              <w:rPr>
                <w:rFonts w:ascii="Arial" w:hAnsi="Arial" w:cs="Arial"/>
              </w:rPr>
            </w:pPr>
            <w:r w:rsidRPr="00195CD4">
              <w:rPr>
                <w:rFonts w:ascii="Arial" w:eastAsia="Times New Roman" w:hAnsi="Arial" w:cs="Arial"/>
                <w:color w:val="000000"/>
                <w:lang w:eastAsia="es-PE"/>
              </w:rPr>
              <w:t>Unidad Funcional de Recursos Humanos</w:t>
            </w:r>
          </w:p>
        </w:tc>
      </w:tr>
      <w:tr w:rsidR="000A5EC1" w:rsidRPr="00195CD4" w14:paraId="39457948" w14:textId="77777777" w:rsidTr="00446D7C">
        <w:trPr>
          <w:jc w:val="center"/>
        </w:trPr>
        <w:tc>
          <w:tcPr>
            <w:tcW w:w="5382" w:type="dxa"/>
            <w:vAlign w:val="center"/>
          </w:tcPr>
          <w:p w14:paraId="438213B4" w14:textId="77777777" w:rsidR="000D7509" w:rsidRPr="00195CD4" w:rsidRDefault="000D7509" w:rsidP="000D7509">
            <w:pPr>
              <w:pStyle w:val="Default"/>
              <w:spacing w:line="360" w:lineRule="auto"/>
              <w:jc w:val="both"/>
              <w:rPr>
                <w:rFonts w:eastAsia="Times New Roman"/>
                <w:sz w:val="22"/>
                <w:szCs w:val="22"/>
                <w:lang w:eastAsia="es-PE"/>
              </w:rPr>
            </w:pPr>
            <w:r w:rsidRPr="00195CD4">
              <w:rPr>
                <w:rFonts w:eastAsia="Times New Roman"/>
                <w:sz w:val="22"/>
                <w:szCs w:val="22"/>
                <w:lang w:eastAsia="es-PE"/>
              </w:rPr>
              <w:t xml:space="preserve">Servicios de mantenimiento de infraestructura. Acondicionamientos y/o remodelaciones. Seguros patrimoniales y SOAT. Mantenimiento de bienes muebles e inmuebles. Adquisición de útiles de oficina y materiales de limpieza. </w:t>
            </w:r>
          </w:p>
          <w:p w14:paraId="4B50F9D1" w14:textId="171E6595" w:rsidR="000A5EC1" w:rsidRPr="00195CD4" w:rsidRDefault="000D7509" w:rsidP="000D7509">
            <w:pPr>
              <w:pStyle w:val="Prrafodelista"/>
              <w:tabs>
                <w:tab w:val="left" w:pos="2550"/>
                <w:tab w:val="left" w:pos="2554"/>
                <w:tab w:val="left" w:pos="10490"/>
              </w:tabs>
              <w:spacing w:before="249" w:line="360" w:lineRule="auto"/>
              <w:ind w:left="0" w:firstLine="0"/>
              <w:rPr>
                <w:rFonts w:ascii="Arial" w:hAnsi="Arial" w:cs="Arial"/>
              </w:rPr>
            </w:pPr>
            <w:r w:rsidRPr="00195CD4">
              <w:rPr>
                <w:rFonts w:ascii="Arial" w:eastAsia="Times New Roman" w:hAnsi="Arial" w:cs="Arial"/>
                <w:color w:val="000000"/>
                <w:lang w:eastAsia="es-PE"/>
              </w:rPr>
              <w:t>Servicio de luz, agua y arbitrios de locales alquilados y/o propios</w:t>
            </w:r>
            <w:r w:rsidRPr="00195CD4">
              <w:rPr>
                <w:sz w:val="20"/>
                <w:szCs w:val="20"/>
              </w:rPr>
              <w:t xml:space="preserve"> </w:t>
            </w:r>
          </w:p>
        </w:tc>
        <w:tc>
          <w:tcPr>
            <w:tcW w:w="2414" w:type="dxa"/>
            <w:vAlign w:val="center"/>
          </w:tcPr>
          <w:p w14:paraId="7C8C9BE4" w14:textId="41A64390" w:rsidR="000A5EC1" w:rsidRPr="00195CD4" w:rsidRDefault="000A5EC1" w:rsidP="00D65457">
            <w:pPr>
              <w:pStyle w:val="Prrafodelista"/>
              <w:tabs>
                <w:tab w:val="left" w:pos="2550"/>
                <w:tab w:val="left" w:pos="2554"/>
                <w:tab w:val="left" w:pos="10490"/>
              </w:tabs>
              <w:spacing w:before="249" w:line="360" w:lineRule="auto"/>
              <w:ind w:left="0" w:firstLine="0"/>
              <w:rPr>
                <w:rFonts w:ascii="Arial" w:hAnsi="Arial" w:cs="Arial"/>
              </w:rPr>
            </w:pPr>
            <w:r w:rsidRPr="00195CD4">
              <w:rPr>
                <w:rFonts w:ascii="Arial" w:eastAsia="Times New Roman" w:hAnsi="Arial" w:cs="Arial"/>
                <w:color w:val="000000"/>
                <w:lang w:eastAsia="es-PE"/>
              </w:rPr>
              <w:t>Unidad Funcional de Abastecimiento</w:t>
            </w:r>
          </w:p>
        </w:tc>
      </w:tr>
    </w:tbl>
    <w:p w14:paraId="394A97F2" w14:textId="77777777" w:rsidR="000A5EC1" w:rsidRPr="00195CD4" w:rsidRDefault="000A5EC1" w:rsidP="00D65457">
      <w:pPr>
        <w:pStyle w:val="Ttulo2"/>
        <w:tabs>
          <w:tab w:val="left" w:pos="2553"/>
          <w:tab w:val="left" w:pos="10490"/>
        </w:tabs>
        <w:spacing w:before="1" w:line="360" w:lineRule="auto"/>
        <w:ind w:left="2553" w:right="712"/>
      </w:pPr>
    </w:p>
    <w:p w14:paraId="4CD93288" w14:textId="63F55C2B" w:rsidR="000B1ED0" w:rsidRPr="00195CD4" w:rsidRDefault="004C3BEE" w:rsidP="00446D7C">
      <w:pPr>
        <w:pStyle w:val="Ttulo1"/>
        <w:numPr>
          <w:ilvl w:val="0"/>
          <w:numId w:val="26"/>
        </w:numPr>
        <w:tabs>
          <w:tab w:val="left" w:pos="851"/>
          <w:tab w:val="left" w:pos="1701"/>
          <w:tab w:val="left" w:pos="10490"/>
        </w:tabs>
        <w:spacing w:before="253" w:line="360" w:lineRule="auto"/>
        <w:ind w:left="426" w:right="712" w:hanging="428"/>
      </w:pPr>
      <w:r w:rsidRPr="00195CD4">
        <w:t>DISPOSICIONES</w:t>
      </w:r>
      <w:r w:rsidRPr="00195CD4">
        <w:rPr>
          <w:spacing w:val="-14"/>
        </w:rPr>
        <w:t xml:space="preserve"> </w:t>
      </w:r>
      <w:r w:rsidR="00446D7C" w:rsidRPr="00195CD4">
        <w:rPr>
          <w:spacing w:val="-14"/>
        </w:rPr>
        <w:t>COMPLEMENTARIAS FINALES</w:t>
      </w:r>
      <w:r w:rsidR="00460D63" w:rsidRPr="00195CD4">
        <w:rPr>
          <w:spacing w:val="-2"/>
        </w:rPr>
        <w:t xml:space="preserve"> </w:t>
      </w:r>
    </w:p>
    <w:p w14:paraId="0F3D53AB" w14:textId="77777777" w:rsidR="00446D7C" w:rsidRPr="00195CD4" w:rsidRDefault="00446D7C" w:rsidP="00446D7C">
      <w:pPr>
        <w:pStyle w:val="Prrafodelista"/>
        <w:numPr>
          <w:ilvl w:val="0"/>
          <w:numId w:val="51"/>
        </w:numPr>
        <w:tabs>
          <w:tab w:val="left" w:pos="2694"/>
          <w:tab w:val="left" w:pos="10490"/>
        </w:tabs>
        <w:spacing w:before="251" w:line="360" w:lineRule="auto"/>
        <w:ind w:right="3"/>
        <w:rPr>
          <w:rFonts w:ascii="Arial" w:hAnsi="Arial" w:cs="Arial"/>
          <w:vanish/>
        </w:rPr>
      </w:pPr>
    </w:p>
    <w:p w14:paraId="7AC5FA40" w14:textId="5719AE37" w:rsidR="000B1ED0" w:rsidRPr="00195CD4" w:rsidRDefault="004C3BEE" w:rsidP="00446D7C">
      <w:pPr>
        <w:pStyle w:val="Prrafodelista"/>
        <w:numPr>
          <w:ilvl w:val="1"/>
          <w:numId w:val="51"/>
        </w:numPr>
        <w:tabs>
          <w:tab w:val="left" w:pos="2694"/>
          <w:tab w:val="left" w:pos="10490"/>
        </w:tabs>
        <w:spacing w:before="251" w:line="360" w:lineRule="auto"/>
        <w:ind w:left="786" w:right="3"/>
        <w:rPr>
          <w:rFonts w:ascii="Arial" w:hAnsi="Arial" w:cs="Arial"/>
        </w:rPr>
      </w:pPr>
      <w:r w:rsidRPr="00195CD4">
        <w:rPr>
          <w:rFonts w:ascii="Arial" w:hAnsi="Arial" w:cs="Arial"/>
        </w:rPr>
        <w:t>Los funcionarios y/o servidores que intervengan en cualquier etapa del procedimiento de contratación se encuentran obligados a actuar con honestidad, probidad, transparencia e imparcialidad en el ejercicio de sus funciones,</w:t>
      </w:r>
      <w:r w:rsidRPr="00195CD4">
        <w:rPr>
          <w:rFonts w:ascii="Arial" w:hAnsi="Arial" w:cs="Arial"/>
          <w:spacing w:val="-11"/>
        </w:rPr>
        <w:t xml:space="preserve"> </w:t>
      </w:r>
      <w:r w:rsidRPr="00195CD4">
        <w:rPr>
          <w:rFonts w:ascii="Arial" w:hAnsi="Arial" w:cs="Arial"/>
        </w:rPr>
        <w:t>de</w:t>
      </w:r>
      <w:r w:rsidRPr="00195CD4">
        <w:rPr>
          <w:rFonts w:ascii="Arial" w:hAnsi="Arial" w:cs="Arial"/>
          <w:spacing w:val="-15"/>
        </w:rPr>
        <w:t xml:space="preserve"> </w:t>
      </w:r>
      <w:r w:rsidRPr="00195CD4">
        <w:rPr>
          <w:rFonts w:ascii="Arial" w:hAnsi="Arial" w:cs="Arial"/>
        </w:rPr>
        <w:t>conformidad</w:t>
      </w:r>
      <w:r w:rsidRPr="00195CD4">
        <w:rPr>
          <w:rFonts w:ascii="Arial" w:hAnsi="Arial" w:cs="Arial"/>
          <w:spacing w:val="-12"/>
        </w:rPr>
        <w:t xml:space="preserve"> </w:t>
      </w:r>
      <w:r w:rsidRPr="00195CD4">
        <w:rPr>
          <w:rFonts w:ascii="Arial" w:hAnsi="Arial" w:cs="Arial"/>
        </w:rPr>
        <w:t>con</w:t>
      </w:r>
      <w:r w:rsidRPr="00195CD4">
        <w:rPr>
          <w:rFonts w:ascii="Arial" w:hAnsi="Arial" w:cs="Arial"/>
          <w:spacing w:val="-13"/>
        </w:rPr>
        <w:t xml:space="preserve"> </w:t>
      </w:r>
      <w:r w:rsidRPr="00195CD4">
        <w:rPr>
          <w:rFonts w:ascii="Arial" w:hAnsi="Arial" w:cs="Arial"/>
        </w:rPr>
        <w:t>los</w:t>
      </w:r>
      <w:r w:rsidRPr="00195CD4">
        <w:rPr>
          <w:rFonts w:ascii="Arial" w:hAnsi="Arial" w:cs="Arial"/>
          <w:spacing w:val="-12"/>
        </w:rPr>
        <w:t xml:space="preserve"> </w:t>
      </w:r>
      <w:r w:rsidRPr="00195CD4">
        <w:rPr>
          <w:rFonts w:ascii="Arial" w:hAnsi="Arial" w:cs="Arial"/>
        </w:rPr>
        <w:t>principios</w:t>
      </w:r>
      <w:r w:rsidRPr="00195CD4">
        <w:rPr>
          <w:rFonts w:ascii="Arial" w:hAnsi="Arial" w:cs="Arial"/>
          <w:spacing w:val="-12"/>
        </w:rPr>
        <w:t xml:space="preserve"> </w:t>
      </w:r>
      <w:r w:rsidRPr="00195CD4">
        <w:rPr>
          <w:rFonts w:ascii="Arial" w:hAnsi="Arial" w:cs="Arial"/>
        </w:rPr>
        <w:t>de</w:t>
      </w:r>
      <w:r w:rsidRPr="00195CD4">
        <w:rPr>
          <w:rFonts w:ascii="Arial" w:hAnsi="Arial" w:cs="Arial"/>
          <w:spacing w:val="-13"/>
        </w:rPr>
        <w:t xml:space="preserve"> </w:t>
      </w:r>
      <w:r w:rsidRPr="00195CD4">
        <w:rPr>
          <w:rFonts w:ascii="Arial" w:hAnsi="Arial" w:cs="Arial"/>
        </w:rPr>
        <w:t>la</w:t>
      </w:r>
      <w:r w:rsidRPr="00195CD4">
        <w:rPr>
          <w:rFonts w:ascii="Arial" w:hAnsi="Arial" w:cs="Arial"/>
          <w:spacing w:val="-15"/>
        </w:rPr>
        <w:t xml:space="preserve"> </w:t>
      </w:r>
      <w:r w:rsidRPr="00195CD4">
        <w:rPr>
          <w:rFonts w:ascii="Arial" w:hAnsi="Arial" w:cs="Arial"/>
        </w:rPr>
        <w:t>función</w:t>
      </w:r>
      <w:r w:rsidRPr="00195CD4">
        <w:rPr>
          <w:rFonts w:ascii="Arial" w:hAnsi="Arial" w:cs="Arial"/>
          <w:spacing w:val="-13"/>
        </w:rPr>
        <w:t xml:space="preserve"> </w:t>
      </w:r>
      <w:r w:rsidRPr="00195CD4">
        <w:rPr>
          <w:rFonts w:ascii="Arial" w:hAnsi="Arial" w:cs="Arial"/>
        </w:rPr>
        <w:t>pública,</w:t>
      </w:r>
      <w:r w:rsidRPr="00195CD4">
        <w:rPr>
          <w:rFonts w:ascii="Arial" w:hAnsi="Arial" w:cs="Arial"/>
          <w:spacing w:val="-11"/>
        </w:rPr>
        <w:t xml:space="preserve"> </w:t>
      </w:r>
      <w:r w:rsidRPr="00195CD4">
        <w:rPr>
          <w:rFonts w:ascii="Arial" w:hAnsi="Arial" w:cs="Arial"/>
        </w:rPr>
        <w:t xml:space="preserve">establecidos en la Ley N° 27815, Ley del Código de Ética de la Función Pública, recogidos en el Código de Ética y Conducta del </w:t>
      </w:r>
      <w:r w:rsidR="00B405D9" w:rsidRPr="00195CD4">
        <w:rPr>
          <w:rFonts w:ascii="Arial" w:hAnsi="Arial" w:cs="Arial"/>
        </w:rPr>
        <w:t>SIS</w:t>
      </w:r>
      <w:r w:rsidRPr="00195CD4">
        <w:rPr>
          <w:rFonts w:ascii="Arial" w:hAnsi="Arial" w:cs="Arial"/>
        </w:rPr>
        <w:t>, debiendo informar con oportunidad</w:t>
      </w:r>
      <w:r w:rsidRPr="00195CD4">
        <w:rPr>
          <w:rFonts w:ascii="Arial" w:hAnsi="Arial" w:cs="Arial"/>
          <w:spacing w:val="-16"/>
        </w:rPr>
        <w:t xml:space="preserve"> </w:t>
      </w:r>
      <w:r w:rsidRPr="00195CD4">
        <w:rPr>
          <w:rFonts w:ascii="Arial" w:hAnsi="Arial" w:cs="Arial"/>
        </w:rPr>
        <w:t>sobre</w:t>
      </w:r>
      <w:r w:rsidRPr="00195CD4">
        <w:rPr>
          <w:rFonts w:ascii="Arial" w:hAnsi="Arial" w:cs="Arial"/>
          <w:spacing w:val="28"/>
        </w:rPr>
        <w:t xml:space="preserve"> </w:t>
      </w:r>
      <w:r w:rsidRPr="00195CD4">
        <w:rPr>
          <w:rFonts w:ascii="Arial" w:hAnsi="Arial" w:cs="Arial"/>
        </w:rPr>
        <w:t>la</w:t>
      </w:r>
      <w:r w:rsidRPr="00195CD4">
        <w:rPr>
          <w:rFonts w:ascii="Arial" w:hAnsi="Arial" w:cs="Arial"/>
          <w:spacing w:val="32"/>
        </w:rPr>
        <w:t xml:space="preserve"> </w:t>
      </w:r>
      <w:r w:rsidRPr="00195CD4">
        <w:rPr>
          <w:rFonts w:ascii="Arial" w:hAnsi="Arial" w:cs="Arial"/>
        </w:rPr>
        <w:t>existencia</w:t>
      </w:r>
      <w:r w:rsidRPr="00195CD4">
        <w:rPr>
          <w:rFonts w:ascii="Arial" w:hAnsi="Arial" w:cs="Arial"/>
          <w:spacing w:val="-14"/>
        </w:rPr>
        <w:t xml:space="preserve"> </w:t>
      </w:r>
      <w:r w:rsidRPr="00195CD4">
        <w:rPr>
          <w:rFonts w:ascii="Arial" w:hAnsi="Arial" w:cs="Arial"/>
        </w:rPr>
        <w:t>de</w:t>
      </w:r>
      <w:r w:rsidRPr="00195CD4">
        <w:rPr>
          <w:rFonts w:ascii="Arial" w:hAnsi="Arial" w:cs="Arial"/>
          <w:spacing w:val="-16"/>
        </w:rPr>
        <w:t xml:space="preserve"> </w:t>
      </w:r>
      <w:r w:rsidRPr="00195CD4">
        <w:rPr>
          <w:rFonts w:ascii="Arial" w:hAnsi="Arial" w:cs="Arial"/>
        </w:rPr>
        <w:t>cualquier</w:t>
      </w:r>
      <w:r w:rsidRPr="00195CD4">
        <w:rPr>
          <w:rFonts w:ascii="Arial" w:hAnsi="Arial" w:cs="Arial"/>
          <w:spacing w:val="-15"/>
        </w:rPr>
        <w:t xml:space="preserve"> </w:t>
      </w:r>
      <w:r w:rsidRPr="00195CD4">
        <w:rPr>
          <w:rFonts w:ascii="Arial" w:hAnsi="Arial" w:cs="Arial"/>
        </w:rPr>
        <w:t>conflicto</w:t>
      </w:r>
      <w:r w:rsidRPr="00195CD4">
        <w:rPr>
          <w:rFonts w:ascii="Arial" w:hAnsi="Arial" w:cs="Arial"/>
          <w:spacing w:val="-14"/>
        </w:rPr>
        <w:t xml:space="preserve"> </w:t>
      </w:r>
      <w:r w:rsidRPr="00195CD4">
        <w:rPr>
          <w:rFonts w:ascii="Arial" w:hAnsi="Arial" w:cs="Arial"/>
        </w:rPr>
        <w:t>de</w:t>
      </w:r>
      <w:r w:rsidRPr="00195CD4">
        <w:rPr>
          <w:rFonts w:ascii="Arial" w:hAnsi="Arial" w:cs="Arial"/>
          <w:spacing w:val="-16"/>
        </w:rPr>
        <w:t xml:space="preserve"> </w:t>
      </w:r>
      <w:r w:rsidRPr="00195CD4">
        <w:rPr>
          <w:rFonts w:ascii="Arial" w:hAnsi="Arial" w:cs="Arial"/>
        </w:rPr>
        <w:lastRenderedPageBreak/>
        <w:t>intereses</w:t>
      </w:r>
      <w:r w:rsidRPr="00195CD4">
        <w:rPr>
          <w:rFonts w:ascii="Arial" w:hAnsi="Arial" w:cs="Arial"/>
          <w:spacing w:val="-15"/>
        </w:rPr>
        <w:t xml:space="preserve"> </w:t>
      </w:r>
      <w:r w:rsidRPr="00195CD4">
        <w:rPr>
          <w:rFonts w:ascii="Arial" w:hAnsi="Arial" w:cs="Arial"/>
        </w:rPr>
        <w:t>y</w:t>
      </w:r>
      <w:r w:rsidRPr="00195CD4">
        <w:rPr>
          <w:rFonts w:ascii="Arial" w:hAnsi="Arial" w:cs="Arial"/>
          <w:spacing w:val="-15"/>
        </w:rPr>
        <w:t xml:space="preserve"> </w:t>
      </w:r>
      <w:r w:rsidRPr="00195CD4">
        <w:rPr>
          <w:rFonts w:ascii="Arial" w:hAnsi="Arial" w:cs="Arial"/>
        </w:rPr>
        <w:t>comunicar a la autoridad competente sobre cualquier acto de corrupción de la función pública del que tuvieran conocimiento durante el desempeño de su encargo, bajo responsabilidad.</w:t>
      </w:r>
    </w:p>
    <w:p w14:paraId="181E5DEB" w14:textId="09925190" w:rsidR="000B1ED0" w:rsidRPr="00195CD4" w:rsidRDefault="004C3BEE" w:rsidP="00446D7C">
      <w:pPr>
        <w:pStyle w:val="Prrafodelista"/>
        <w:numPr>
          <w:ilvl w:val="1"/>
          <w:numId w:val="51"/>
        </w:numPr>
        <w:tabs>
          <w:tab w:val="left" w:pos="2694"/>
          <w:tab w:val="left" w:pos="10490"/>
        </w:tabs>
        <w:spacing w:before="251" w:line="360" w:lineRule="auto"/>
        <w:ind w:left="786" w:right="3"/>
        <w:rPr>
          <w:rFonts w:ascii="Arial" w:hAnsi="Arial" w:cs="Arial"/>
        </w:rPr>
      </w:pPr>
      <w:r w:rsidRPr="00195CD4">
        <w:rPr>
          <w:rFonts w:ascii="Arial" w:hAnsi="Arial" w:cs="Arial"/>
        </w:rPr>
        <w:t xml:space="preserve">En caso de no recibir cotizaciones a través de la herramienta digital para contratos menores del SEACE, y por situaciones urgentes debidamente sustentadas, la </w:t>
      </w:r>
      <w:r w:rsidR="00BF6DD2" w:rsidRPr="00195CD4">
        <w:rPr>
          <w:rFonts w:ascii="Arial" w:hAnsi="Arial" w:cs="Arial"/>
        </w:rPr>
        <w:t>UFA</w:t>
      </w:r>
      <w:r w:rsidRPr="00195CD4">
        <w:rPr>
          <w:rFonts w:ascii="Arial" w:hAnsi="Arial" w:cs="Arial"/>
        </w:rPr>
        <w:t xml:space="preserve"> podrá solicitar cotizaciones utilizando el correo electrónico u otros medios.</w:t>
      </w:r>
    </w:p>
    <w:p w14:paraId="54C329A9" w14:textId="2D27520E" w:rsidR="000B1ED0" w:rsidRPr="00195CD4" w:rsidRDefault="004C3BEE" w:rsidP="00446D7C">
      <w:pPr>
        <w:pStyle w:val="Prrafodelista"/>
        <w:numPr>
          <w:ilvl w:val="1"/>
          <w:numId w:val="51"/>
        </w:numPr>
        <w:tabs>
          <w:tab w:val="left" w:pos="2694"/>
          <w:tab w:val="left" w:pos="10490"/>
        </w:tabs>
        <w:spacing w:before="251" w:line="360" w:lineRule="auto"/>
        <w:ind w:left="786" w:right="3"/>
        <w:rPr>
          <w:rFonts w:ascii="Arial" w:hAnsi="Arial" w:cs="Arial"/>
        </w:rPr>
      </w:pPr>
      <w:r w:rsidRPr="00195CD4">
        <w:rPr>
          <w:rFonts w:ascii="Arial" w:hAnsi="Arial" w:cs="Arial"/>
        </w:rPr>
        <w:t>El jefe de</w:t>
      </w:r>
      <w:r w:rsidRPr="00195CD4">
        <w:rPr>
          <w:rFonts w:ascii="Arial" w:hAnsi="Arial" w:cs="Arial"/>
          <w:spacing w:val="-1"/>
        </w:rPr>
        <w:t xml:space="preserve"> </w:t>
      </w:r>
      <w:r w:rsidRPr="00195CD4">
        <w:rPr>
          <w:rFonts w:ascii="Arial" w:hAnsi="Arial" w:cs="Arial"/>
        </w:rPr>
        <w:t xml:space="preserve">la </w:t>
      </w:r>
      <w:r w:rsidR="00BF6DD2" w:rsidRPr="00195CD4">
        <w:rPr>
          <w:rFonts w:ascii="Arial" w:hAnsi="Arial" w:cs="Arial"/>
        </w:rPr>
        <w:t>UFA</w:t>
      </w:r>
      <w:r w:rsidRPr="00195CD4">
        <w:rPr>
          <w:rFonts w:ascii="Arial" w:hAnsi="Arial" w:cs="Arial"/>
        </w:rPr>
        <w:t xml:space="preserve"> adopta decisiones, debidamente sustentadas, respecto</w:t>
      </w:r>
      <w:r w:rsidRPr="00195CD4">
        <w:rPr>
          <w:rFonts w:ascii="Arial" w:hAnsi="Arial" w:cs="Arial"/>
          <w:spacing w:val="-1"/>
        </w:rPr>
        <w:t xml:space="preserve"> </w:t>
      </w:r>
      <w:r w:rsidRPr="00195CD4">
        <w:rPr>
          <w:rFonts w:ascii="Arial" w:hAnsi="Arial" w:cs="Arial"/>
        </w:rPr>
        <w:t>del alcance o interpretación de la Directiva, debiendo tener en consideración que se alcance la finalidad pública del contrato, de modo que garantice la contratación de bienes, servicios o consultorías que maximicen el valor de los recursos</w:t>
      </w:r>
      <w:r w:rsidRPr="00195CD4">
        <w:rPr>
          <w:rFonts w:ascii="Arial" w:hAnsi="Arial" w:cs="Arial"/>
          <w:spacing w:val="-2"/>
        </w:rPr>
        <w:t xml:space="preserve"> </w:t>
      </w:r>
      <w:r w:rsidRPr="00195CD4">
        <w:rPr>
          <w:rFonts w:ascii="Arial" w:hAnsi="Arial" w:cs="Arial"/>
        </w:rPr>
        <w:t>públicos. Esta</w:t>
      </w:r>
      <w:r w:rsidRPr="00195CD4">
        <w:rPr>
          <w:rFonts w:ascii="Arial" w:hAnsi="Arial" w:cs="Arial"/>
          <w:spacing w:val="-2"/>
        </w:rPr>
        <w:t xml:space="preserve"> </w:t>
      </w:r>
      <w:r w:rsidRPr="00195CD4">
        <w:rPr>
          <w:rFonts w:ascii="Arial" w:hAnsi="Arial" w:cs="Arial"/>
        </w:rPr>
        <w:t>decisión se toma</w:t>
      </w:r>
      <w:r w:rsidRPr="00195CD4">
        <w:rPr>
          <w:rFonts w:ascii="Arial" w:hAnsi="Arial" w:cs="Arial"/>
          <w:spacing w:val="-1"/>
        </w:rPr>
        <w:t xml:space="preserve"> </w:t>
      </w:r>
      <w:r w:rsidRPr="00195CD4">
        <w:rPr>
          <w:rFonts w:ascii="Arial" w:hAnsi="Arial" w:cs="Arial"/>
        </w:rPr>
        <w:t>en observancia del principio de</w:t>
      </w:r>
      <w:r w:rsidRPr="00195CD4">
        <w:rPr>
          <w:rFonts w:ascii="Arial" w:hAnsi="Arial" w:cs="Arial"/>
          <w:spacing w:val="-2"/>
        </w:rPr>
        <w:t xml:space="preserve"> </w:t>
      </w:r>
      <w:r w:rsidRPr="00195CD4">
        <w:rPr>
          <w:rFonts w:ascii="Arial" w:hAnsi="Arial" w:cs="Arial"/>
        </w:rPr>
        <w:t>valor por dinero y los principios establecidos en la Ley.</w:t>
      </w:r>
    </w:p>
    <w:p w14:paraId="5CA0D3C7" w14:textId="3F270A6A" w:rsidR="000B1ED0" w:rsidRPr="00195CD4" w:rsidRDefault="004C3BEE" w:rsidP="00446D7C">
      <w:pPr>
        <w:pStyle w:val="Prrafodelista"/>
        <w:numPr>
          <w:ilvl w:val="1"/>
          <w:numId w:val="51"/>
        </w:numPr>
        <w:tabs>
          <w:tab w:val="left" w:pos="2694"/>
          <w:tab w:val="left" w:pos="10490"/>
        </w:tabs>
        <w:spacing w:before="251" w:line="360" w:lineRule="auto"/>
        <w:ind w:left="786" w:right="3"/>
        <w:rPr>
          <w:rFonts w:ascii="Arial" w:hAnsi="Arial" w:cs="Arial"/>
        </w:rPr>
      </w:pPr>
      <w:r w:rsidRPr="00195CD4">
        <w:rPr>
          <w:rFonts w:ascii="Arial" w:hAnsi="Arial" w:cs="Arial"/>
        </w:rPr>
        <w:t>Todas las controversias que surjan entre las partes sobre la validez, nulidad, interpretación, ejecución, terminación o eficacia se resuelven mediante conciliación,</w:t>
      </w:r>
      <w:r w:rsidRPr="00195CD4">
        <w:rPr>
          <w:rFonts w:ascii="Arial" w:hAnsi="Arial" w:cs="Arial"/>
          <w:spacing w:val="-1"/>
        </w:rPr>
        <w:t xml:space="preserve"> </w:t>
      </w:r>
      <w:r w:rsidRPr="00195CD4">
        <w:rPr>
          <w:rFonts w:ascii="Arial" w:hAnsi="Arial" w:cs="Arial"/>
        </w:rPr>
        <w:t>conforme</w:t>
      </w:r>
      <w:r w:rsidRPr="00195CD4">
        <w:rPr>
          <w:rFonts w:ascii="Arial" w:hAnsi="Arial" w:cs="Arial"/>
          <w:spacing w:val="-4"/>
        </w:rPr>
        <w:t xml:space="preserve"> </w:t>
      </w:r>
      <w:r w:rsidRPr="00195CD4">
        <w:rPr>
          <w:rFonts w:ascii="Arial" w:hAnsi="Arial" w:cs="Arial"/>
        </w:rPr>
        <w:t>lo</w:t>
      </w:r>
      <w:r w:rsidRPr="00195CD4">
        <w:rPr>
          <w:rFonts w:ascii="Arial" w:hAnsi="Arial" w:cs="Arial"/>
          <w:spacing w:val="-2"/>
        </w:rPr>
        <w:t xml:space="preserve"> </w:t>
      </w:r>
      <w:r w:rsidRPr="00195CD4">
        <w:rPr>
          <w:rFonts w:ascii="Arial" w:hAnsi="Arial" w:cs="Arial"/>
        </w:rPr>
        <w:t>dispuesto</w:t>
      </w:r>
      <w:r w:rsidRPr="00195CD4">
        <w:rPr>
          <w:rFonts w:ascii="Arial" w:hAnsi="Arial" w:cs="Arial"/>
          <w:spacing w:val="-4"/>
        </w:rPr>
        <w:t xml:space="preserve"> </w:t>
      </w:r>
      <w:r w:rsidRPr="00195CD4">
        <w:rPr>
          <w:rFonts w:ascii="Arial" w:hAnsi="Arial" w:cs="Arial"/>
        </w:rPr>
        <w:t>en</w:t>
      </w:r>
      <w:r w:rsidRPr="00195CD4">
        <w:rPr>
          <w:rFonts w:ascii="Arial" w:hAnsi="Arial" w:cs="Arial"/>
          <w:spacing w:val="-2"/>
        </w:rPr>
        <w:t xml:space="preserve"> </w:t>
      </w:r>
      <w:r w:rsidRPr="00195CD4">
        <w:rPr>
          <w:rFonts w:ascii="Arial" w:hAnsi="Arial" w:cs="Arial"/>
        </w:rPr>
        <w:t>el</w:t>
      </w:r>
      <w:r w:rsidRPr="00195CD4">
        <w:rPr>
          <w:rFonts w:ascii="Arial" w:hAnsi="Arial" w:cs="Arial"/>
          <w:spacing w:val="-5"/>
        </w:rPr>
        <w:t xml:space="preserve"> </w:t>
      </w:r>
      <w:r w:rsidRPr="00195CD4">
        <w:rPr>
          <w:rFonts w:ascii="Arial" w:hAnsi="Arial" w:cs="Arial"/>
        </w:rPr>
        <w:t>párrafo</w:t>
      </w:r>
      <w:r w:rsidRPr="00195CD4">
        <w:rPr>
          <w:rFonts w:ascii="Arial" w:hAnsi="Arial" w:cs="Arial"/>
          <w:spacing w:val="-6"/>
        </w:rPr>
        <w:t xml:space="preserve"> </w:t>
      </w:r>
      <w:r w:rsidRPr="00195CD4">
        <w:rPr>
          <w:rFonts w:ascii="Arial" w:hAnsi="Arial" w:cs="Arial"/>
        </w:rPr>
        <w:t>81.3</w:t>
      </w:r>
      <w:r w:rsidRPr="00195CD4">
        <w:rPr>
          <w:rFonts w:ascii="Arial" w:hAnsi="Arial" w:cs="Arial"/>
          <w:spacing w:val="-2"/>
        </w:rPr>
        <w:t xml:space="preserve"> </w:t>
      </w:r>
      <w:r w:rsidRPr="00195CD4">
        <w:rPr>
          <w:rFonts w:ascii="Arial" w:hAnsi="Arial" w:cs="Arial"/>
        </w:rPr>
        <w:t>del</w:t>
      </w:r>
      <w:r w:rsidRPr="00195CD4">
        <w:rPr>
          <w:rFonts w:ascii="Arial" w:hAnsi="Arial" w:cs="Arial"/>
          <w:spacing w:val="-2"/>
        </w:rPr>
        <w:t xml:space="preserve"> </w:t>
      </w:r>
      <w:r w:rsidRPr="00195CD4">
        <w:rPr>
          <w:rFonts w:ascii="Arial" w:hAnsi="Arial" w:cs="Arial"/>
        </w:rPr>
        <w:t>artículo</w:t>
      </w:r>
      <w:r w:rsidRPr="00195CD4">
        <w:rPr>
          <w:rFonts w:ascii="Arial" w:hAnsi="Arial" w:cs="Arial"/>
          <w:spacing w:val="-2"/>
        </w:rPr>
        <w:t xml:space="preserve"> </w:t>
      </w:r>
      <w:r w:rsidRPr="00195CD4">
        <w:rPr>
          <w:rFonts w:ascii="Arial" w:hAnsi="Arial" w:cs="Arial"/>
        </w:rPr>
        <w:t>81</w:t>
      </w:r>
      <w:r w:rsidRPr="00195CD4">
        <w:rPr>
          <w:rFonts w:ascii="Arial" w:hAnsi="Arial" w:cs="Arial"/>
          <w:spacing w:val="-4"/>
        </w:rPr>
        <w:t xml:space="preserve"> </w:t>
      </w:r>
      <w:r w:rsidRPr="00195CD4">
        <w:rPr>
          <w:rFonts w:ascii="Arial" w:hAnsi="Arial" w:cs="Arial"/>
        </w:rPr>
        <w:t>de</w:t>
      </w:r>
      <w:r w:rsidRPr="00195CD4">
        <w:rPr>
          <w:rFonts w:ascii="Arial" w:hAnsi="Arial" w:cs="Arial"/>
          <w:spacing w:val="-4"/>
        </w:rPr>
        <w:t xml:space="preserve"> </w:t>
      </w:r>
      <w:r w:rsidRPr="00195CD4">
        <w:rPr>
          <w:rFonts w:ascii="Arial" w:hAnsi="Arial" w:cs="Arial"/>
        </w:rPr>
        <w:t>la</w:t>
      </w:r>
      <w:r w:rsidRPr="00195CD4">
        <w:rPr>
          <w:rFonts w:ascii="Arial" w:hAnsi="Arial" w:cs="Arial"/>
          <w:spacing w:val="-2"/>
        </w:rPr>
        <w:t xml:space="preserve"> </w:t>
      </w:r>
      <w:r w:rsidRPr="00195CD4">
        <w:rPr>
          <w:rFonts w:ascii="Arial" w:hAnsi="Arial" w:cs="Arial"/>
        </w:rPr>
        <w:t>Ley.</w:t>
      </w:r>
    </w:p>
    <w:p w14:paraId="33A83FB2" w14:textId="2BA14612" w:rsidR="000B1ED0" w:rsidRPr="00195CD4" w:rsidRDefault="004C3BEE" w:rsidP="00446D7C">
      <w:pPr>
        <w:pStyle w:val="Prrafodelista"/>
        <w:numPr>
          <w:ilvl w:val="1"/>
          <w:numId w:val="51"/>
        </w:numPr>
        <w:tabs>
          <w:tab w:val="left" w:pos="2694"/>
          <w:tab w:val="left" w:pos="10490"/>
        </w:tabs>
        <w:spacing w:before="251" w:line="360" w:lineRule="auto"/>
        <w:ind w:left="786" w:right="3"/>
        <w:rPr>
          <w:rFonts w:ascii="Arial" w:hAnsi="Arial" w:cs="Arial"/>
        </w:rPr>
      </w:pPr>
      <w:r w:rsidRPr="00195CD4">
        <w:rPr>
          <w:rFonts w:ascii="Arial" w:hAnsi="Arial" w:cs="Arial"/>
        </w:rPr>
        <w:t>La nulidad de los contratos menores</w:t>
      </w:r>
      <w:r w:rsidRPr="00195CD4">
        <w:rPr>
          <w:rFonts w:ascii="Arial" w:hAnsi="Arial" w:cs="Arial"/>
          <w:spacing w:val="-2"/>
        </w:rPr>
        <w:t xml:space="preserve"> </w:t>
      </w:r>
      <w:r w:rsidRPr="00195CD4">
        <w:rPr>
          <w:rFonts w:ascii="Arial" w:hAnsi="Arial" w:cs="Arial"/>
        </w:rPr>
        <w:t>se regula conforme a</w:t>
      </w:r>
      <w:r w:rsidRPr="00195CD4">
        <w:rPr>
          <w:rFonts w:ascii="Arial" w:hAnsi="Arial" w:cs="Arial"/>
          <w:spacing w:val="-2"/>
        </w:rPr>
        <w:t xml:space="preserve"> </w:t>
      </w:r>
      <w:r w:rsidRPr="00195CD4">
        <w:rPr>
          <w:rFonts w:ascii="Arial" w:hAnsi="Arial" w:cs="Arial"/>
        </w:rPr>
        <w:t>lo establecido</w:t>
      </w:r>
      <w:r w:rsidRPr="00195CD4">
        <w:rPr>
          <w:rFonts w:ascii="Arial" w:hAnsi="Arial" w:cs="Arial"/>
          <w:spacing w:val="-2"/>
        </w:rPr>
        <w:t xml:space="preserve"> </w:t>
      </w:r>
      <w:r w:rsidRPr="00195CD4">
        <w:rPr>
          <w:rFonts w:ascii="Arial" w:hAnsi="Arial" w:cs="Arial"/>
        </w:rPr>
        <w:t>en el artículo 71 de la Ley, en lo que resulte aplicable.</w:t>
      </w:r>
    </w:p>
    <w:p w14:paraId="58A059EB" w14:textId="77777777" w:rsidR="000B1ED0" w:rsidRPr="00195CD4" w:rsidRDefault="004C3BEE" w:rsidP="00446D7C">
      <w:pPr>
        <w:pStyle w:val="Prrafodelista"/>
        <w:numPr>
          <w:ilvl w:val="1"/>
          <w:numId w:val="51"/>
        </w:numPr>
        <w:tabs>
          <w:tab w:val="left" w:pos="2694"/>
          <w:tab w:val="left" w:pos="10490"/>
        </w:tabs>
        <w:spacing w:before="251" w:line="360" w:lineRule="auto"/>
        <w:ind w:left="786" w:right="3"/>
        <w:rPr>
          <w:rFonts w:ascii="Arial" w:hAnsi="Arial" w:cs="Arial"/>
        </w:rPr>
      </w:pPr>
      <w:r w:rsidRPr="00195CD4">
        <w:rPr>
          <w:rFonts w:ascii="Arial" w:hAnsi="Arial" w:cs="Arial"/>
        </w:rPr>
        <w:t>Para lo no previsto en la Directiva, es de aplicación supletoria la Ley y su Reglamento, o norma que la sustituya, las normas de derecho público que resulten aplicables y las disposiciones pertinentes del Código Civil vigente y demás normas de derecho privado, en ese orden de prelación.</w:t>
      </w:r>
    </w:p>
    <w:p w14:paraId="7CB496E6" w14:textId="1408AA00" w:rsidR="000B1ED0" w:rsidRPr="00195CD4" w:rsidRDefault="004C3BEE" w:rsidP="00446D7C">
      <w:pPr>
        <w:pStyle w:val="Ttulo1"/>
        <w:numPr>
          <w:ilvl w:val="0"/>
          <w:numId w:val="26"/>
        </w:numPr>
        <w:tabs>
          <w:tab w:val="left" w:pos="851"/>
          <w:tab w:val="left" w:pos="1701"/>
          <w:tab w:val="left" w:pos="10490"/>
        </w:tabs>
        <w:spacing w:before="253" w:line="360" w:lineRule="auto"/>
        <w:ind w:left="426" w:right="712" w:hanging="428"/>
        <w:jc w:val="both"/>
      </w:pPr>
      <w:r w:rsidRPr="00195CD4">
        <w:rPr>
          <w:spacing w:val="-2"/>
        </w:rPr>
        <w:t>ANEXOS</w:t>
      </w:r>
    </w:p>
    <w:p w14:paraId="2BAE5B44" w14:textId="3BD75C0D" w:rsidR="000B1ED0" w:rsidRPr="00195CD4" w:rsidRDefault="004C3BEE" w:rsidP="00446D7C">
      <w:pPr>
        <w:tabs>
          <w:tab w:val="left" w:pos="2552"/>
          <w:tab w:val="left" w:pos="10490"/>
        </w:tabs>
        <w:spacing w:line="360" w:lineRule="auto"/>
        <w:ind w:left="851" w:right="3" w:hanging="425"/>
        <w:jc w:val="both"/>
        <w:rPr>
          <w:rFonts w:ascii="Arial" w:hAnsi="Arial" w:cs="Arial"/>
        </w:rPr>
      </w:pPr>
      <w:r w:rsidRPr="00195CD4">
        <w:rPr>
          <w:rFonts w:ascii="Arial" w:hAnsi="Arial" w:cs="Arial"/>
        </w:rPr>
        <w:t>Anexo</w:t>
      </w:r>
      <w:r w:rsidR="00446D7C" w:rsidRPr="00195CD4">
        <w:rPr>
          <w:rFonts w:ascii="Arial" w:hAnsi="Arial" w:cs="Arial"/>
        </w:rPr>
        <w:t xml:space="preserve"> </w:t>
      </w:r>
      <w:r w:rsidRPr="00195CD4">
        <w:rPr>
          <w:rFonts w:ascii="Arial" w:hAnsi="Arial" w:cs="Arial"/>
        </w:rPr>
        <w:t>N°</w:t>
      </w:r>
      <w:r w:rsidR="00446D7C" w:rsidRPr="00195CD4">
        <w:rPr>
          <w:rFonts w:ascii="Arial" w:hAnsi="Arial" w:cs="Arial"/>
        </w:rPr>
        <w:t xml:space="preserve"> </w:t>
      </w:r>
      <w:r w:rsidRPr="00195CD4">
        <w:rPr>
          <w:rFonts w:ascii="Arial" w:hAnsi="Arial" w:cs="Arial"/>
        </w:rPr>
        <w:t>01</w:t>
      </w:r>
      <w:r w:rsidR="00446D7C" w:rsidRPr="00195CD4">
        <w:rPr>
          <w:rFonts w:ascii="Arial" w:hAnsi="Arial" w:cs="Arial"/>
        </w:rPr>
        <w:tab/>
        <w:t>: Formato</w:t>
      </w:r>
      <w:r w:rsidRPr="00195CD4">
        <w:rPr>
          <w:rFonts w:ascii="Arial" w:hAnsi="Arial" w:cs="Arial"/>
          <w:spacing w:val="79"/>
        </w:rPr>
        <w:t xml:space="preserve"> </w:t>
      </w:r>
      <w:r w:rsidR="00FF3303" w:rsidRPr="00195CD4">
        <w:rPr>
          <w:rFonts w:ascii="Arial" w:hAnsi="Arial" w:cs="Arial"/>
        </w:rPr>
        <w:t>de Términos de Referencia (TDR) servicios en general</w:t>
      </w:r>
      <w:r w:rsidR="00446D7C" w:rsidRPr="00195CD4">
        <w:rPr>
          <w:rFonts w:ascii="Arial" w:hAnsi="Arial" w:cs="Arial"/>
        </w:rPr>
        <w:t>.</w:t>
      </w:r>
    </w:p>
    <w:p w14:paraId="3342A024" w14:textId="4FF32E12" w:rsidR="00FF3303" w:rsidRPr="00195CD4" w:rsidRDefault="00FF3303" w:rsidP="00446D7C">
      <w:pPr>
        <w:tabs>
          <w:tab w:val="left" w:pos="2552"/>
          <w:tab w:val="left" w:pos="10490"/>
        </w:tabs>
        <w:spacing w:line="360" w:lineRule="auto"/>
        <w:ind w:left="851" w:right="3" w:hanging="425"/>
        <w:jc w:val="both"/>
        <w:rPr>
          <w:rFonts w:ascii="Arial" w:hAnsi="Arial" w:cs="Arial"/>
        </w:rPr>
      </w:pPr>
      <w:r w:rsidRPr="00195CD4">
        <w:rPr>
          <w:rFonts w:ascii="Arial" w:hAnsi="Arial" w:cs="Arial"/>
        </w:rPr>
        <w:t>Anexo</w:t>
      </w:r>
      <w:r w:rsidRPr="00195CD4">
        <w:rPr>
          <w:rFonts w:ascii="Arial" w:hAnsi="Arial" w:cs="Arial"/>
          <w:spacing w:val="-6"/>
        </w:rPr>
        <w:t xml:space="preserve"> </w:t>
      </w:r>
      <w:r w:rsidRPr="00195CD4">
        <w:rPr>
          <w:rFonts w:ascii="Arial" w:hAnsi="Arial" w:cs="Arial"/>
        </w:rPr>
        <w:t>N°</w:t>
      </w:r>
      <w:r w:rsidRPr="00195CD4">
        <w:rPr>
          <w:rFonts w:ascii="Arial" w:hAnsi="Arial" w:cs="Arial"/>
          <w:spacing w:val="-5"/>
        </w:rPr>
        <w:t xml:space="preserve"> </w:t>
      </w:r>
      <w:r w:rsidRPr="00195CD4">
        <w:rPr>
          <w:rFonts w:ascii="Arial" w:hAnsi="Arial" w:cs="Arial"/>
        </w:rPr>
        <w:t>02</w:t>
      </w:r>
      <w:r w:rsidR="00446D7C" w:rsidRPr="00195CD4">
        <w:rPr>
          <w:rFonts w:ascii="Arial" w:hAnsi="Arial" w:cs="Arial"/>
        </w:rPr>
        <w:tab/>
      </w:r>
      <w:r w:rsidRPr="00195CD4">
        <w:rPr>
          <w:rFonts w:ascii="Arial" w:hAnsi="Arial" w:cs="Arial"/>
        </w:rPr>
        <w:t>: Formato de Términos de Referencia (TDR) locadores</w:t>
      </w:r>
      <w:r w:rsidR="00446D7C" w:rsidRPr="00195CD4">
        <w:rPr>
          <w:rFonts w:ascii="Arial" w:hAnsi="Arial" w:cs="Arial"/>
        </w:rPr>
        <w:t>.</w:t>
      </w:r>
    </w:p>
    <w:p w14:paraId="5AF000E4" w14:textId="3F3B5017" w:rsidR="000B1ED0" w:rsidRPr="00195CD4" w:rsidRDefault="004C3BEE" w:rsidP="00446D7C">
      <w:pPr>
        <w:tabs>
          <w:tab w:val="left" w:pos="2552"/>
          <w:tab w:val="left" w:pos="10490"/>
        </w:tabs>
        <w:spacing w:line="360" w:lineRule="auto"/>
        <w:ind w:left="851" w:right="3" w:hanging="425"/>
        <w:jc w:val="both"/>
        <w:rPr>
          <w:rFonts w:ascii="Arial" w:hAnsi="Arial" w:cs="Arial"/>
        </w:rPr>
      </w:pPr>
      <w:r w:rsidRPr="00195CD4">
        <w:rPr>
          <w:rFonts w:ascii="Arial" w:hAnsi="Arial" w:cs="Arial"/>
        </w:rPr>
        <w:t>Anexo</w:t>
      </w:r>
      <w:r w:rsidRPr="00195CD4">
        <w:rPr>
          <w:rFonts w:ascii="Arial" w:hAnsi="Arial" w:cs="Arial"/>
          <w:spacing w:val="-6"/>
        </w:rPr>
        <w:t xml:space="preserve"> </w:t>
      </w:r>
      <w:r w:rsidRPr="00195CD4">
        <w:rPr>
          <w:rFonts w:ascii="Arial" w:hAnsi="Arial" w:cs="Arial"/>
        </w:rPr>
        <w:t>N°</w:t>
      </w:r>
      <w:r w:rsidRPr="00195CD4">
        <w:rPr>
          <w:rFonts w:ascii="Arial" w:hAnsi="Arial" w:cs="Arial"/>
          <w:spacing w:val="-5"/>
        </w:rPr>
        <w:t xml:space="preserve"> </w:t>
      </w:r>
      <w:r w:rsidRPr="00195CD4">
        <w:rPr>
          <w:rFonts w:ascii="Arial" w:hAnsi="Arial" w:cs="Arial"/>
        </w:rPr>
        <w:t>0</w:t>
      </w:r>
      <w:r w:rsidR="00FF3303" w:rsidRPr="00195CD4">
        <w:rPr>
          <w:rFonts w:ascii="Arial" w:hAnsi="Arial" w:cs="Arial"/>
        </w:rPr>
        <w:t>3</w:t>
      </w:r>
      <w:r w:rsidR="00446D7C" w:rsidRPr="00195CD4">
        <w:rPr>
          <w:rFonts w:ascii="Arial" w:hAnsi="Arial" w:cs="Arial"/>
        </w:rPr>
        <w:tab/>
      </w:r>
      <w:r w:rsidRPr="00195CD4">
        <w:rPr>
          <w:rFonts w:ascii="Arial" w:hAnsi="Arial" w:cs="Arial"/>
        </w:rPr>
        <w:t>:</w:t>
      </w:r>
      <w:r w:rsidRPr="00195CD4">
        <w:rPr>
          <w:rFonts w:ascii="Arial" w:hAnsi="Arial" w:cs="Arial"/>
          <w:spacing w:val="-4"/>
        </w:rPr>
        <w:t xml:space="preserve"> </w:t>
      </w:r>
      <w:r w:rsidRPr="00195CD4">
        <w:rPr>
          <w:rFonts w:ascii="Arial" w:hAnsi="Arial" w:cs="Arial"/>
        </w:rPr>
        <w:t>Formato</w:t>
      </w:r>
      <w:r w:rsidRPr="00195CD4">
        <w:rPr>
          <w:rFonts w:ascii="Arial" w:hAnsi="Arial" w:cs="Arial"/>
          <w:spacing w:val="-8"/>
        </w:rPr>
        <w:t xml:space="preserve"> </w:t>
      </w:r>
      <w:r w:rsidRPr="00195CD4">
        <w:rPr>
          <w:rFonts w:ascii="Arial" w:hAnsi="Arial" w:cs="Arial"/>
        </w:rPr>
        <w:t>de</w:t>
      </w:r>
      <w:r w:rsidRPr="00195CD4">
        <w:rPr>
          <w:rFonts w:ascii="Arial" w:hAnsi="Arial" w:cs="Arial"/>
          <w:spacing w:val="-5"/>
        </w:rPr>
        <w:t xml:space="preserve"> </w:t>
      </w:r>
      <w:r w:rsidRPr="00195CD4">
        <w:rPr>
          <w:rFonts w:ascii="Arial" w:hAnsi="Arial" w:cs="Arial"/>
        </w:rPr>
        <w:t>Especificaciones</w:t>
      </w:r>
      <w:r w:rsidRPr="00195CD4">
        <w:rPr>
          <w:rFonts w:ascii="Arial" w:hAnsi="Arial" w:cs="Arial"/>
          <w:spacing w:val="-6"/>
        </w:rPr>
        <w:t xml:space="preserve"> </w:t>
      </w:r>
      <w:r w:rsidRPr="00195CD4">
        <w:rPr>
          <w:rFonts w:ascii="Arial" w:hAnsi="Arial" w:cs="Arial"/>
        </w:rPr>
        <w:t>Técnicas</w:t>
      </w:r>
      <w:r w:rsidRPr="00195CD4">
        <w:rPr>
          <w:rFonts w:ascii="Arial" w:hAnsi="Arial" w:cs="Arial"/>
          <w:spacing w:val="-6"/>
        </w:rPr>
        <w:t xml:space="preserve"> </w:t>
      </w:r>
      <w:r w:rsidRPr="00195CD4">
        <w:rPr>
          <w:rFonts w:ascii="Arial" w:hAnsi="Arial" w:cs="Arial"/>
        </w:rPr>
        <w:t>de</w:t>
      </w:r>
      <w:r w:rsidRPr="00195CD4">
        <w:rPr>
          <w:rFonts w:ascii="Arial" w:hAnsi="Arial" w:cs="Arial"/>
          <w:spacing w:val="-5"/>
        </w:rPr>
        <w:t xml:space="preserve"> </w:t>
      </w:r>
      <w:r w:rsidRPr="00195CD4">
        <w:rPr>
          <w:rFonts w:ascii="Arial" w:hAnsi="Arial" w:cs="Arial"/>
          <w:spacing w:val="-2"/>
        </w:rPr>
        <w:t>Bienes</w:t>
      </w:r>
      <w:r w:rsidR="00446D7C" w:rsidRPr="00195CD4">
        <w:rPr>
          <w:rFonts w:ascii="Arial" w:hAnsi="Arial" w:cs="Arial"/>
          <w:spacing w:val="-2"/>
        </w:rPr>
        <w:t>.</w:t>
      </w:r>
    </w:p>
    <w:p w14:paraId="445F05B7" w14:textId="4B233B55" w:rsidR="000B1ED0" w:rsidRPr="00187A2C" w:rsidRDefault="004C3BEE" w:rsidP="00446D7C">
      <w:pPr>
        <w:tabs>
          <w:tab w:val="left" w:pos="2552"/>
          <w:tab w:val="left" w:pos="10490"/>
        </w:tabs>
        <w:spacing w:line="360" w:lineRule="auto"/>
        <w:ind w:left="851" w:right="3" w:hanging="425"/>
        <w:jc w:val="both"/>
        <w:rPr>
          <w:rFonts w:ascii="Arial" w:hAnsi="Arial" w:cs="Arial"/>
          <w:lang w:val="pt-BR"/>
        </w:rPr>
      </w:pPr>
      <w:r w:rsidRPr="00187A2C">
        <w:rPr>
          <w:rFonts w:ascii="Arial" w:hAnsi="Arial" w:cs="Arial"/>
          <w:lang w:val="pt-BR"/>
        </w:rPr>
        <w:t>Anexo</w:t>
      </w:r>
      <w:r w:rsidRPr="00187A2C">
        <w:rPr>
          <w:rFonts w:ascii="Arial" w:hAnsi="Arial" w:cs="Arial"/>
          <w:spacing w:val="-4"/>
          <w:lang w:val="pt-BR"/>
        </w:rPr>
        <w:t xml:space="preserve"> </w:t>
      </w:r>
      <w:r w:rsidRPr="00187A2C">
        <w:rPr>
          <w:rFonts w:ascii="Arial" w:hAnsi="Arial" w:cs="Arial"/>
          <w:lang w:val="pt-BR"/>
        </w:rPr>
        <w:t>N°</w:t>
      </w:r>
      <w:r w:rsidRPr="00187A2C">
        <w:rPr>
          <w:rFonts w:ascii="Arial" w:hAnsi="Arial" w:cs="Arial"/>
          <w:spacing w:val="-3"/>
          <w:lang w:val="pt-BR"/>
        </w:rPr>
        <w:t xml:space="preserve"> </w:t>
      </w:r>
      <w:r w:rsidRPr="00187A2C">
        <w:rPr>
          <w:rFonts w:ascii="Arial" w:hAnsi="Arial" w:cs="Arial"/>
          <w:lang w:val="pt-BR"/>
        </w:rPr>
        <w:t>0</w:t>
      </w:r>
      <w:r w:rsidR="00FF3303" w:rsidRPr="00187A2C">
        <w:rPr>
          <w:rFonts w:ascii="Arial" w:hAnsi="Arial" w:cs="Arial"/>
          <w:lang w:val="pt-BR"/>
        </w:rPr>
        <w:t>4</w:t>
      </w:r>
      <w:r w:rsidR="00446D7C" w:rsidRPr="00187A2C">
        <w:rPr>
          <w:rFonts w:ascii="Arial" w:hAnsi="Arial" w:cs="Arial"/>
          <w:lang w:val="pt-BR"/>
        </w:rPr>
        <w:tab/>
      </w:r>
      <w:r w:rsidRPr="00187A2C">
        <w:rPr>
          <w:rFonts w:ascii="Arial" w:hAnsi="Arial" w:cs="Arial"/>
          <w:lang w:val="pt-BR"/>
        </w:rPr>
        <w:t>:</w:t>
      </w:r>
      <w:r w:rsidRPr="00187A2C">
        <w:rPr>
          <w:rFonts w:ascii="Arial" w:hAnsi="Arial" w:cs="Arial"/>
          <w:spacing w:val="-2"/>
          <w:lang w:val="pt-BR"/>
        </w:rPr>
        <w:t xml:space="preserve"> </w:t>
      </w:r>
      <w:r w:rsidRPr="00187A2C">
        <w:rPr>
          <w:rFonts w:ascii="Arial" w:hAnsi="Arial" w:cs="Arial"/>
          <w:lang w:val="pt-BR"/>
        </w:rPr>
        <w:t>Formato</w:t>
      </w:r>
      <w:r w:rsidRPr="00187A2C">
        <w:rPr>
          <w:rFonts w:ascii="Arial" w:hAnsi="Arial" w:cs="Arial"/>
          <w:spacing w:val="-6"/>
          <w:lang w:val="pt-BR"/>
        </w:rPr>
        <w:t xml:space="preserve"> </w:t>
      </w:r>
      <w:r w:rsidRPr="00187A2C">
        <w:rPr>
          <w:rFonts w:ascii="Arial" w:hAnsi="Arial" w:cs="Arial"/>
          <w:lang w:val="pt-BR"/>
        </w:rPr>
        <w:t>de</w:t>
      </w:r>
      <w:r w:rsidRPr="00187A2C">
        <w:rPr>
          <w:rFonts w:ascii="Arial" w:hAnsi="Arial" w:cs="Arial"/>
          <w:spacing w:val="-4"/>
          <w:lang w:val="pt-BR"/>
        </w:rPr>
        <w:t xml:space="preserve"> </w:t>
      </w:r>
      <w:proofErr w:type="spellStart"/>
      <w:r w:rsidR="00DE2343" w:rsidRPr="00187A2C">
        <w:rPr>
          <w:rFonts w:ascii="Arial" w:hAnsi="Arial" w:cs="Arial"/>
          <w:lang w:val="pt-BR"/>
        </w:rPr>
        <w:t>proveedor</w:t>
      </w:r>
      <w:proofErr w:type="spellEnd"/>
      <w:r w:rsidR="006F798B" w:rsidRPr="00187A2C">
        <w:rPr>
          <w:rFonts w:ascii="Arial" w:hAnsi="Arial" w:cs="Arial"/>
          <w:lang w:val="pt-BR"/>
        </w:rPr>
        <w:t xml:space="preserve"> </w:t>
      </w:r>
      <w:r w:rsidRPr="00187A2C">
        <w:rPr>
          <w:rFonts w:ascii="Arial" w:hAnsi="Arial" w:cs="Arial"/>
          <w:lang w:val="pt-BR"/>
        </w:rPr>
        <w:t>a</w:t>
      </w:r>
      <w:r w:rsidRPr="00187A2C">
        <w:rPr>
          <w:rFonts w:ascii="Arial" w:hAnsi="Arial" w:cs="Arial"/>
          <w:spacing w:val="-6"/>
          <w:lang w:val="pt-BR"/>
        </w:rPr>
        <w:t xml:space="preserve"> </w:t>
      </w:r>
      <w:r w:rsidRPr="00187A2C">
        <w:rPr>
          <w:rFonts w:ascii="Arial" w:hAnsi="Arial" w:cs="Arial"/>
          <w:lang w:val="pt-BR"/>
        </w:rPr>
        <w:t>invitar</w:t>
      </w:r>
      <w:r w:rsidRPr="00187A2C">
        <w:rPr>
          <w:rFonts w:ascii="Arial" w:hAnsi="Arial" w:cs="Arial"/>
          <w:spacing w:val="-5"/>
          <w:lang w:val="pt-BR"/>
        </w:rPr>
        <w:t xml:space="preserve"> </w:t>
      </w:r>
      <w:r w:rsidRPr="00187A2C">
        <w:rPr>
          <w:rFonts w:ascii="Arial" w:hAnsi="Arial" w:cs="Arial"/>
          <w:lang w:val="pt-BR"/>
        </w:rPr>
        <w:t>a</w:t>
      </w:r>
      <w:r w:rsidRPr="00187A2C">
        <w:rPr>
          <w:rFonts w:ascii="Arial" w:hAnsi="Arial" w:cs="Arial"/>
          <w:spacing w:val="-5"/>
          <w:lang w:val="pt-BR"/>
        </w:rPr>
        <w:t xml:space="preserve"> </w:t>
      </w:r>
      <w:r w:rsidRPr="00187A2C">
        <w:rPr>
          <w:rFonts w:ascii="Arial" w:hAnsi="Arial" w:cs="Arial"/>
          <w:spacing w:val="-2"/>
          <w:lang w:val="pt-BR"/>
        </w:rPr>
        <w:t>cotizar</w:t>
      </w:r>
      <w:r w:rsidR="00446D7C" w:rsidRPr="00187A2C">
        <w:rPr>
          <w:rFonts w:ascii="Arial" w:hAnsi="Arial" w:cs="Arial"/>
          <w:spacing w:val="-2"/>
          <w:lang w:val="pt-BR"/>
        </w:rPr>
        <w:t>.</w:t>
      </w:r>
    </w:p>
    <w:p w14:paraId="0550409C" w14:textId="7B11FA06" w:rsidR="000B1ED0" w:rsidRPr="00195CD4" w:rsidRDefault="004C3BEE" w:rsidP="00446D7C">
      <w:pPr>
        <w:tabs>
          <w:tab w:val="left" w:pos="2552"/>
          <w:tab w:val="left" w:pos="10490"/>
        </w:tabs>
        <w:spacing w:line="360" w:lineRule="auto"/>
        <w:ind w:left="851" w:right="3" w:hanging="425"/>
        <w:jc w:val="both"/>
        <w:rPr>
          <w:rFonts w:ascii="Arial" w:hAnsi="Arial" w:cs="Arial"/>
        </w:rPr>
      </w:pPr>
      <w:r w:rsidRPr="00195CD4">
        <w:rPr>
          <w:rFonts w:ascii="Arial" w:hAnsi="Arial" w:cs="Arial"/>
        </w:rPr>
        <w:t>Anexo</w:t>
      </w:r>
      <w:r w:rsidRPr="00195CD4">
        <w:rPr>
          <w:rFonts w:ascii="Arial" w:hAnsi="Arial" w:cs="Arial"/>
          <w:spacing w:val="-5"/>
        </w:rPr>
        <w:t xml:space="preserve"> </w:t>
      </w:r>
      <w:r w:rsidRPr="00195CD4">
        <w:rPr>
          <w:rFonts w:ascii="Arial" w:hAnsi="Arial" w:cs="Arial"/>
        </w:rPr>
        <w:t>N°</w:t>
      </w:r>
      <w:r w:rsidRPr="00195CD4">
        <w:rPr>
          <w:rFonts w:ascii="Arial" w:hAnsi="Arial" w:cs="Arial"/>
          <w:spacing w:val="-3"/>
        </w:rPr>
        <w:t xml:space="preserve"> </w:t>
      </w:r>
      <w:r w:rsidRPr="00195CD4">
        <w:rPr>
          <w:rFonts w:ascii="Arial" w:hAnsi="Arial" w:cs="Arial"/>
        </w:rPr>
        <w:t>0</w:t>
      </w:r>
      <w:r w:rsidR="00C9690E" w:rsidRPr="00195CD4">
        <w:rPr>
          <w:rFonts w:ascii="Arial" w:hAnsi="Arial" w:cs="Arial"/>
        </w:rPr>
        <w:t>5</w:t>
      </w:r>
      <w:r w:rsidR="00446D7C" w:rsidRPr="00195CD4">
        <w:rPr>
          <w:rFonts w:ascii="Arial" w:hAnsi="Arial" w:cs="Arial"/>
        </w:rPr>
        <w:tab/>
      </w:r>
      <w:r w:rsidRPr="00195CD4">
        <w:rPr>
          <w:rFonts w:ascii="Arial" w:hAnsi="Arial" w:cs="Arial"/>
        </w:rPr>
        <w:t>:</w:t>
      </w:r>
      <w:r w:rsidRPr="00195CD4">
        <w:rPr>
          <w:rFonts w:ascii="Arial" w:hAnsi="Arial" w:cs="Arial"/>
          <w:spacing w:val="-3"/>
        </w:rPr>
        <w:t xml:space="preserve"> </w:t>
      </w:r>
      <w:r w:rsidRPr="00195CD4">
        <w:rPr>
          <w:rFonts w:ascii="Arial" w:hAnsi="Arial" w:cs="Arial"/>
        </w:rPr>
        <w:t>Formato</w:t>
      </w:r>
      <w:r w:rsidRPr="00195CD4">
        <w:rPr>
          <w:rFonts w:ascii="Arial" w:hAnsi="Arial" w:cs="Arial"/>
          <w:spacing w:val="-6"/>
        </w:rPr>
        <w:t xml:space="preserve"> </w:t>
      </w:r>
      <w:r w:rsidRPr="00195CD4">
        <w:rPr>
          <w:rFonts w:ascii="Arial" w:hAnsi="Arial" w:cs="Arial"/>
        </w:rPr>
        <w:t>de</w:t>
      </w:r>
      <w:r w:rsidRPr="00195CD4">
        <w:rPr>
          <w:rFonts w:ascii="Arial" w:hAnsi="Arial" w:cs="Arial"/>
          <w:spacing w:val="-4"/>
        </w:rPr>
        <w:t xml:space="preserve"> </w:t>
      </w:r>
      <w:r w:rsidRPr="00195CD4">
        <w:rPr>
          <w:rFonts w:ascii="Arial" w:hAnsi="Arial" w:cs="Arial"/>
        </w:rPr>
        <w:t>solicitud</w:t>
      </w:r>
      <w:r w:rsidRPr="00195CD4">
        <w:rPr>
          <w:rFonts w:ascii="Arial" w:hAnsi="Arial" w:cs="Arial"/>
          <w:spacing w:val="-4"/>
        </w:rPr>
        <w:t xml:space="preserve"> </w:t>
      </w:r>
      <w:r w:rsidRPr="00195CD4">
        <w:rPr>
          <w:rFonts w:ascii="Arial" w:hAnsi="Arial" w:cs="Arial"/>
        </w:rPr>
        <w:t>de</w:t>
      </w:r>
      <w:r w:rsidRPr="00195CD4">
        <w:rPr>
          <w:rFonts w:ascii="Arial" w:hAnsi="Arial" w:cs="Arial"/>
          <w:spacing w:val="-6"/>
        </w:rPr>
        <w:t xml:space="preserve"> </w:t>
      </w:r>
      <w:r w:rsidRPr="00195CD4">
        <w:rPr>
          <w:rFonts w:ascii="Arial" w:hAnsi="Arial" w:cs="Arial"/>
          <w:spacing w:val="-2"/>
        </w:rPr>
        <w:t>cotización</w:t>
      </w:r>
      <w:r w:rsidR="00446D7C" w:rsidRPr="00195CD4">
        <w:rPr>
          <w:rFonts w:ascii="Arial" w:hAnsi="Arial" w:cs="Arial"/>
          <w:spacing w:val="-2"/>
        </w:rPr>
        <w:t>.</w:t>
      </w:r>
    </w:p>
    <w:p w14:paraId="72CB4DC7" w14:textId="7BB1A499" w:rsidR="000B1ED0" w:rsidRPr="00195CD4" w:rsidRDefault="004C3BEE" w:rsidP="00446D7C">
      <w:pPr>
        <w:tabs>
          <w:tab w:val="left" w:pos="2552"/>
          <w:tab w:val="left" w:pos="10490"/>
        </w:tabs>
        <w:spacing w:before="1" w:line="360" w:lineRule="auto"/>
        <w:ind w:left="851" w:right="3" w:hanging="425"/>
        <w:jc w:val="both"/>
        <w:rPr>
          <w:rFonts w:ascii="Arial" w:hAnsi="Arial" w:cs="Arial"/>
        </w:rPr>
      </w:pPr>
      <w:r w:rsidRPr="00195CD4">
        <w:rPr>
          <w:rFonts w:ascii="Arial" w:hAnsi="Arial" w:cs="Arial"/>
        </w:rPr>
        <w:t>Anexo</w:t>
      </w:r>
      <w:r w:rsidRPr="00195CD4">
        <w:rPr>
          <w:rFonts w:ascii="Arial" w:hAnsi="Arial" w:cs="Arial"/>
          <w:spacing w:val="-6"/>
        </w:rPr>
        <w:t xml:space="preserve"> </w:t>
      </w:r>
      <w:r w:rsidRPr="00195CD4">
        <w:rPr>
          <w:rFonts w:ascii="Arial" w:hAnsi="Arial" w:cs="Arial"/>
        </w:rPr>
        <w:t>N°</w:t>
      </w:r>
      <w:r w:rsidRPr="00195CD4">
        <w:rPr>
          <w:rFonts w:ascii="Arial" w:hAnsi="Arial" w:cs="Arial"/>
          <w:spacing w:val="-5"/>
        </w:rPr>
        <w:t xml:space="preserve"> </w:t>
      </w:r>
      <w:r w:rsidRPr="00195CD4">
        <w:rPr>
          <w:rFonts w:ascii="Arial" w:hAnsi="Arial" w:cs="Arial"/>
        </w:rPr>
        <w:t>0</w:t>
      </w:r>
      <w:r w:rsidR="00C9690E" w:rsidRPr="00195CD4">
        <w:rPr>
          <w:rFonts w:ascii="Arial" w:hAnsi="Arial" w:cs="Arial"/>
        </w:rPr>
        <w:t>6</w:t>
      </w:r>
      <w:r w:rsidR="00446D7C" w:rsidRPr="00195CD4">
        <w:rPr>
          <w:rFonts w:ascii="Arial" w:hAnsi="Arial" w:cs="Arial"/>
        </w:rPr>
        <w:tab/>
      </w:r>
      <w:r w:rsidRPr="00195CD4">
        <w:rPr>
          <w:rFonts w:ascii="Arial" w:hAnsi="Arial" w:cs="Arial"/>
        </w:rPr>
        <w:t>:</w:t>
      </w:r>
      <w:r w:rsidRPr="00195CD4">
        <w:rPr>
          <w:rFonts w:ascii="Arial" w:hAnsi="Arial" w:cs="Arial"/>
          <w:spacing w:val="-4"/>
        </w:rPr>
        <w:t xml:space="preserve"> </w:t>
      </w:r>
      <w:r w:rsidRPr="00195CD4">
        <w:rPr>
          <w:rFonts w:ascii="Arial" w:hAnsi="Arial" w:cs="Arial"/>
        </w:rPr>
        <w:t>Declaración</w:t>
      </w:r>
      <w:r w:rsidRPr="00195CD4">
        <w:rPr>
          <w:rFonts w:ascii="Arial" w:hAnsi="Arial" w:cs="Arial"/>
          <w:spacing w:val="-5"/>
        </w:rPr>
        <w:t xml:space="preserve"> </w:t>
      </w:r>
      <w:r w:rsidRPr="00195CD4">
        <w:rPr>
          <w:rFonts w:ascii="Arial" w:hAnsi="Arial" w:cs="Arial"/>
        </w:rPr>
        <w:t>jurada</w:t>
      </w:r>
      <w:r w:rsidRPr="00195CD4">
        <w:rPr>
          <w:rFonts w:ascii="Arial" w:hAnsi="Arial" w:cs="Arial"/>
          <w:spacing w:val="-6"/>
        </w:rPr>
        <w:t xml:space="preserve"> </w:t>
      </w:r>
      <w:r w:rsidRPr="00195CD4">
        <w:rPr>
          <w:rFonts w:ascii="Arial" w:hAnsi="Arial" w:cs="Arial"/>
        </w:rPr>
        <w:t>para</w:t>
      </w:r>
      <w:r w:rsidRPr="00195CD4">
        <w:rPr>
          <w:rFonts w:ascii="Arial" w:hAnsi="Arial" w:cs="Arial"/>
          <w:spacing w:val="-5"/>
        </w:rPr>
        <w:t xml:space="preserve"> </w:t>
      </w:r>
      <w:r w:rsidRPr="00195CD4">
        <w:rPr>
          <w:rFonts w:ascii="Arial" w:hAnsi="Arial" w:cs="Arial"/>
        </w:rPr>
        <w:t>contratos</w:t>
      </w:r>
      <w:r w:rsidRPr="00195CD4">
        <w:rPr>
          <w:rFonts w:ascii="Arial" w:hAnsi="Arial" w:cs="Arial"/>
          <w:spacing w:val="-9"/>
        </w:rPr>
        <w:t xml:space="preserve"> </w:t>
      </w:r>
      <w:r w:rsidRPr="00195CD4">
        <w:rPr>
          <w:rFonts w:ascii="Arial" w:hAnsi="Arial" w:cs="Arial"/>
          <w:spacing w:val="-2"/>
        </w:rPr>
        <w:t>menores</w:t>
      </w:r>
      <w:r w:rsidR="00446D7C" w:rsidRPr="00195CD4">
        <w:rPr>
          <w:rFonts w:ascii="Arial" w:hAnsi="Arial" w:cs="Arial"/>
          <w:spacing w:val="-2"/>
        </w:rPr>
        <w:t>.</w:t>
      </w:r>
    </w:p>
    <w:p w14:paraId="7C73B277" w14:textId="69047B7D" w:rsidR="000B1ED0" w:rsidRPr="00195CD4" w:rsidRDefault="004C3BEE" w:rsidP="00446D7C">
      <w:pPr>
        <w:tabs>
          <w:tab w:val="left" w:pos="2552"/>
          <w:tab w:val="left" w:pos="10490"/>
        </w:tabs>
        <w:spacing w:line="360" w:lineRule="auto"/>
        <w:ind w:left="851" w:right="3" w:hanging="425"/>
        <w:jc w:val="both"/>
        <w:rPr>
          <w:rFonts w:ascii="Arial" w:hAnsi="Arial" w:cs="Arial"/>
        </w:rPr>
      </w:pPr>
      <w:r w:rsidRPr="00195CD4">
        <w:rPr>
          <w:rFonts w:ascii="Arial" w:hAnsi="Arial" w:cs="Arial"/>
        </w:rPr>
        <w:t>Anexo</w:t>
      </w:r>
      <w:r w:rsidRPr="00195CD4">
        <w:rPr>
          <w:rFonts w:ascii="Arial" w:hAnsi="Arial" w:cs="Arial"/>
          <w:spacing w:val="-4"/>
        </w:rPr>
        <w:t xml:space="preserve"> </w:t>
      </w:r>
      <w:r w:rsidRPr="00195CD4">
        <w:rPr>
          <w:rFonts w:ascii="Arial" w:hAnsi="Arial" w:cs="Arial"/>
        </w:rPr>
        <w:t>N°</w:t>
      </w:r>
      <w:r w:rsidRPr="00195CD4">
        <w:rPr>
          <w:rFonts w:ascii="Arial" w:hAnsi="Arial" w:cs="Arial"/>
          <w:spacing w:val="-3"/>
        </w:rPr>
        <w:t xml:space="preserve"> </w:t>
      </w:r>
      <w:r w:rsidRPr="00195CD4">
        <w:rPr>
          <w:rFonts w:ascii="Arial" w:hAnsi="Arial" w:cs="Arial"/>
        </w:rPr>
        <w:t>0</w:t>
      </w:r>
      <w:r w:rsidR="00C9690E" w:rsidRPr="00195CD4">
        <w:rPr>
          <w:rFonts w:ascii="Arial" w:hAnsi="Arial" w:cs="Arial"/>
        </w:rPr>
        <w:t>7</w:t>
      </w:r>
      <w:r w:rsidR="00446D7C" w:rsidRPr="00195CD4">
        <w:rPr>
          <w:rFonts w:ascii="Arial" w:hAnsi="Arial" w:cs="Arial"/>
        </w:rPr>
        <w:tab/>
      </w:r>
      <w:r w:rsidRPr="00195CD4">
        <w:rPr>
          <w:rFonts w:ascii="Arial" w:hAnsi="Arial" w:cs="Arial"/>
        </w:rPr>
        <w:t>:</w:t>
      </w:r>
      <w:r w:rsidRPr="00195CD4">
        <w:rPr>
          <w:rFonts w:ascii="Arial" w:hAnsi="Arial" w:cs="Arial"/>
          <w:spacing w:val="-2"/>
        </w:rPr>
        <w:t xml:space="preserve"> </w:t>
      </w:r>
      <w:r w:rsidRPr="00195CD4">
        <w:rPr>
          <w:rFonts w:ascii="Arial" w:hAnsi="Arial" w:cs="Arial"/>
        </w:rPr>
        <w:t>Formato</w:t>
      </w:r>
      <w:r w:rsidRPr="00195CD4">
        <w:rPr>
          <w:rFonts w:ascii="Arial" w:hAnsi="Arial" w:cs="Arial"/>
          <w:spacing w:val="-5"/>
        </w:rPr>
        <w:t xml:space="preserve"> </w:t>
      </w:r>
      <w:r w:rsidRPr="00195CD4">
        <w:rPr>
          <w:rFonts w:ascii="Arial" w:hAnsi="Arial" w:cs="Arial"/>
        </w:rPr>
        <w:t>de</w:t>
      </w:r>
      <w:r w:rsidRPr="00195CD4">
        <w:rPr>
          <w:rFonts w:ascii="Arial" w:hAnsi="Arial" w:cs="Arial"/>
          <w:spacing w:val="-4"/>
        </w:rPr>
        <w:t xml:space="preserve"> </w:t>
      </w:r>
      <w:r w:rsidRPr="00195CD4">
        <w:rPr>
          <w:rFonts w:ascii="Arial" w:hAnsi="Arial" w:cs="Arial"/>
        </w:rPr>
        <w:t>oferta</w:t>
      </w:r>
      <w:r w:rsidRPr="00195CD4">
        <w:rPr>
          <w:rFonts w:ascii="Arial" w:hAnsi="Arial" w:cs="Arial"/>
          <w:spacing w:val="-5"/>
        </w:rPr>
        <w:t xml:space="preserve"> </w:t>
      </w:r>
      <w:r w:rsidRPr="00195CD4">
        <w:rPr>
          <w:rFonts w:ascii="Arial" w:hAnsi="Arial" w:cs="Arial"/>
          <w:spacing w:val="-2"/>
        </w:rPr>
        <w:t>económica</w:t>
      </w:r>
      <w:r w:rsidR="00446D7C" w:rsidRPr="00195CD4">
        <w:rPr>
          <w:rFonts w:ascii="Arial" w:hAnsi="Arial" w:cs="Arial"/>
          <w:spacing w:val="-2"/>
        </w:rPr>
        <w:t>.</w:t>
      </w:r>
    </w:p>
    <w:p w14:paraId="7D928413" w14:textId="004C47AD" w:rsidR="000B1ED0" w:rsidRPr="00195CD4" w:rsidRDefault="004C3BEE" w:rsidP="00446D7C">
      <w:pPr>
        <w:tabs>
          <w:tab w:val="left" w:pos="10490"/>
        </w:tabs>
        <w:spacing w:line="360" w:lineRule="auto"/>
        <w:ind w:left="2556" w:right="3" w:hanging="2130"/>
        <w:jc w:val="both"/>
        <w:rPr>
          <w:rFonts w:ascii="Arial" w:hAnsi="Arial" w:cs="Arial"/>
        </w:rPr>
      </w:pPr>
      <w:r w:rsidRPr="00195CD4">
        <w:rPr>
          <w:rFonts w:ascii="Arial" w:hAnsi="Arial" w:cs="Arial"/>
        </w:rPr>
        <w:t>Anexo N° 0</w:t>
      </w:r>
      <w:r w:rsidR="00C9690E" w:rsidRPr="00195CD4">
        <w:rPr>
          <w:rFonts w:ascii="Arial" w:hAnsi="Arial" w:cs="Arial"/>
        </w:rPr>
        <w:t>8</w:t>
      </w:r>
      <w:r w:rsidR="00446D7C" w:rsidRPr="00195CD4">
        <w:rPr>
          <w:rFonts w:ascii="Arial" w:hAnsi="Arial" w:cs="Arial"/>
        </w:rPr>
        <w:tab/>
      </w:r>
      <w:r w:rsidRPr="00195CD4">
        <w:rPr>
          <w:rFonts w:ascii="Arial" w:hAnsi="Arial" w:cs="Arial"/>
        </w:rPr>
        <w:t>: Formato de carta – autorización (para el pago con abonos en la cuenta bancaria del proveedor)</w:t>
      </w:r>
      <w:r w:rsidR="00446D7C" w:rsidRPr="00195CD4">
        <w:rPr>
          <w:rFonts w:ascii="Arial" w:hAnsi="Arial" w:cs="Arial"/>
        </w:rPr>
        <w:t>.</w:t>
      </w:r>
    </w:p>
    <w:p w14:paraId="78E1CF0D" w14:textId="6C0258A1" w:rsidR="000B1ED0" w:rsidRPr="00195CD4" w:rsidRDefault="004C3BEE" w:rsidP="00446D7C">
      <w:pPr>
        <w:tabs>
          <w:tab w:val="left" w:pos="2552"/>
          <w:tab w:val="left" w:pos="10490"/>
        </w:tabs>
        <w:spacing w:line="360" w:lineRule="auto"/>
        <w:ind w:left="851" w:right="3" w:hanging="425"/>
        <w:jc w:val="both"/>
        <w:rPr>
          <w:rFonts w:ascii="Arial" w:hAnsi="Arial" w:cs="Arial"/>
        </w:rPr>
      </w:pPr>
      <w:r w:rsidRPr="00195CD4">
        <w:rPr>
          <w:rFonts w:ascii="Arial" w:hAnsi="Arial" w:cs="Arial"/>
        </w:rPr>
        <w:lastRenderedPageBreak/>
        <w:t>Anexo</w:t>
      </w:r>
      <w:r w:rsidRPr="00195CD4">
        <w:rPr>
          <w:rFonts w:ascii="Arial" w:hAnsi="Arial" w:cs="Arial"/>
          <w:spacing w:val="-6"/>
        </w:rPr>
        <w:t xml:space="preserve"> </w:t>
      </w:r>
      <w:r w:rsidRPr="00195CD4">
        <w:rPr>
          <w:rFonts w:ascii="Arial" w:hAnsi="Arial" w:cs="Arial"/>
        </w:rPr>
        <w:t>N°</w:t>
      </w:r>
      <w:r w:rsidRPr="00195CD4">
        <w:rPr>
          <w:rFonts w:ascii="Arial" w:hAnsi="Arial" w:cs="Arial"/>
          <w:spacing w:val="-5"/>
        </w:rPr>
        <w:t xml:space="preserve"> </w:t>
      </w:r>
      <w:r w:rsidR="00274488" w:rsidRPr="00195CD4">
        <w:rPr>
          <w:rFonts w:ascii="Arial" w:hAnsi="Arial" w:cs="Arial"/>
          <w:spacing w:val="-5"/>
        </w:rPr>
        <w:t>0</w:t>
      </w:r>
      <w:r w:rsidR="00C9690E" w:rsidRPr="00195CD4">
        <w:rPr>
          <w:rFonts w:ascii="Arial" w:hAnsi="Arial" w:cs="Arial"/>
          <w:spacing w:val="-5"/>
        </w:rPr>
        <w:t>9</w:t>
      </w:r>
      <w:r w:rsidR="00446D7C" w:rsidRPr="00195CD4">
        <w:rPr>
          <w:rFonts w:ascii="Arial" w:hAnsi="Arial" w:cs="Arial"/>
          <w:spacing w:val="-5"/>
        </w:rPr>
        <w:tab/>
      </w:r>
      <w:r w:rsidRPr="00195CD4">
        <w:rPr>
          <w:rFonts w:ascii="Arial" w:hAnsi="Arial" w:cs="Arial"/>
        </w:rPr>
        <w:t>:</w:t>
      </w:r>
      <w:r w:rsidRPr="00195CD4">
        <w:rPr>
          <w:rFonts w:ascii="Arial" w:hAnsi="Arial" w:cs="Arial"/>
          <w:spacing w:val="-5"/>
        </w:rPr>
        <w:t xml:space="preserve"> </w:t>
      </w:r>
      <w:r w:rsidRPr="00195CD4">
        <w:rPr>
          <w:rFonts w:ascii="Arial" w:hAnsi="Arial" w:cs="Arial"/>
        </w:rPr>
        <w:t>Notificación</w:t>
      </w:r>
      <w:r w:rsidRPr="00195CD4">
        <w:rPr>
          <w:rFonts w:ascii="Arial" w:hAnsi="Arial" w:cs="Arial"/>
          <w:spacing w:val="-5"/>
        </w:rPr>
        <w:t xml:space="preserve"> </w:t>
      </w:r>
      <w:r w:rsidRPr="00195CD4">
        <w:rPr>
          <w:rFonts w:ascii="Arial" w:hAnsi="Arial" w:cs="Arial"/>
        </w:rPr>
        <w:t>electrónica</w:t>
      </w:r>
      <w:r w:rsidRPr="00195CD4">
        <w:rPr>
          <w:rFonts w:ascii="Arial" w:hAnsi="Arial" w:cs="Arial"/>
          <w:spacing w:val="-8"/>
        </w:rPr>
        <w:t xml:space="preserve"> </w:t>
      </w:r>
      <w:r w:rsidRPr="00195CD4">
        <w:rPr>
          <w:rFonts w:ascii="Arial" w:hAnsi="Arial" w:cs="Arial"/>
        </w:rPr>
        <w:t>durante</w:t>
      </w:r>
      <w:r w:rsidRPr="00195CD4">
        <w:rPr>
          <w:rFonts w:ascii="Arial" w:hAnsi="Arial" w:cs="Arial"/>
          <w:spacing w:val="-6"/>
        </w:rPr>
        <w:t xml:space="preserve"> </w:t>
      </w:r>
      <w:r w:rsidRPr="00195CD4">
        <w:rPr>
          <w:rFonts w:ascii="Arial" w:hAnsi="Arial" w:cs="Arial"/>
        </w:rPr>
        <w:t>la</w:t>
      </w:r>
      <w:r w:rsidRPr="00195CD4">
        <w:rPr>
          <w:rFonts w:ascii="Arial" w:hAnsi="Arial" w:cs="Arial"/>
          <w:spacing w:val="-11"/>
        </w:rPr>
        <w:t xml:space="preserve"> </w:t>
      </w:r>
      <w:r w:rsidRPr="00195CD4">
        <w:rPr>
          <w:rFonts w:ascii="Arial" w:hAnsi="Arial" w:cs="Arial"/>
        </w:rPr>
        <w:t>ejecución</w:t>
      </w:r>
      <w:r w:rsidRPr="00195CD4">
        <w:rPr>
          <w:rFonts w:ascii="Arial" w:hAnsi="Arial" w:cs="Arial"/>
          <w:spacing w:val="-5"/>
        </w:rPr>
        <w:t xml:space="preserve"> </w:t>
      </w:r>
      <w:r w:rsidRPr="00195CD4">
        <w:rPr>
          <w:rFonts w:ascii="Arial" w:hAnsi="Arial" w:cs="Arial"/>
          <w:spacing w:val="-2"/>
        </w:rPr>
        <w:t>contractual</w:t>
      </w:r>
      <w:r w:rsidR="00446D7C" w:rsidRPr="00195CD4">
        <w:rPr>
          <w:rFonts w:ascii="Arial" w:hAnsi="Arial" w:cs="Arial"/>
          <w:spacing w:val="-2"/>
        </w:rPr>
        <w:t>.</w:t>
      </w:r>
    </w:p>
    <w:p w14:paraId="09D11332" w14:textId="310EF9BF" w:rsidR="000B1ED0" w:rsidRPr="00187A2C" w:rsidRDefault="004C3BEE" w:rsidP="00446D7C">
      <w:pPr>
        <w:tabs>
          <w:tab w:val="left" w:pos="2552"/>
          <w:tab w:val="left" w:pos="10490"/>
        </w:tabs>
        <w:spacing w:line="360" w:lineRule="auto"/>
        <w:ind w:left="851" w:right="3" w:hanging="425"/>
        <w:jc w:val="both"/>
        <w:rPr>
          <w:rFonts w:ascii="Arial" w:hAnsi="Arial" w:cs="Arial"/>
          <w:lang w:val="pt-BR"/>
        </w:rPr>
      </w:pPr>
      <w:r w:rsidRPr="00187A2C">
        <w:rPr>
          <w:rFonts w:ascii="Arial" w:hAnsi="Arial" w:cs="Arial"/>
          <w:lang w:val="pt-BR"/>
        </w:rPr>
        <w:t>Anexo</w:t>
      </w:r>
      <w:r w:rsidRPr="00187A2C">
        <w:rPr>
          <w:rFonts w:ascii="Arial" w:hAnsi="Arial" w:cs="Arial"/>
          <w:spacing w:val="-8"/>
          <w:lang w:val="pt-BR"/>
        </w:rPr>
        <w:t xml:space="preserve"> </w:t>
      </w:r>
      <w:r w:rsidRPr="00187A2C">
        <w:rPr>
          <w:rFonts w:ascii="Arial" w:hAnsi="Arial" w:cs="Arial"/>
          <w:lang w:val="pt-BR"/>
        </w:rPr>
        <w:t>N°</w:t>
      </w:r>
      <w:r w:rsidRPr="00187A2C">
        <w:rPr>
          <w:rFonts w:ascii="Arial" w:hAnsi="Arial" w:cs="Arial"/>
          <w:spacing w:val="-5"/>
          <w:lang w:val="pt-BR"/>
        </w:rPr>
        <w:t xml:space="preserve"> </w:t>
      </w:r>
      <w:r w:rsidRPr="00187A2C">
        <w:rPr>
          <w:rFonts w:ascii="Arial" w:hAnsi="Arial" w:cs="Arial"/>
          <w:lang w:val="pt-BR"/>
        </w:rPr>
        <w:t>1</w:t>
      </w:r>
      <w:r w:rsidR="00C9690E" w:rsidRPr="00187A2C">
        <w:rPr>
          <w:rFonts w:ascii="Arial" w:hAnsi="Arial" w:cs="Arial"/>
          <w:lang w:val="pt-BR"/>
        </w:rPr>
        <w:t>0</w:t>
      </w:r>
      <w:r w:rsidR="00446D7C" w:rsidRPr="00187A2C">
        <w:rPr>
          <w:rFonts w:ascii="Arial" w:hAnsi="Arial" w:cs="Arial"/>
          <w:lang w:val="pt-BR"/>
        </w:rPr>
        <w:tab/>
      </w:r>
      <w:r w:rsidRPr="00187A2C">
        <w:rPr>
          <w:rFonts w:ascii="Arial" w:hAnsi="Arial" w:cs="Arial"/>
          <w:lang w:val="pt-BR"/>
        </w:rPr>
        <w:t>:</w:t>
      </w:r>
      <w:r w:rsidRPr="00187A2C">
        <w:rPr>
          <w:rFonts w:ascii="Arial" w:hAnsi="Arial" w:cs="Arial"/>
          <w:spacing w:val="-5"/>
          <w:lang w:val="pt-BR"/>
        </w:rPr>
        <w:t xml:space="preserve"> </w:t>
      </w:r>
      <w:r w:rsidRPr="00187A2C">
        <w:rPr>
          <w:rFonts w:ascii="Arial" w:hAnsi="Arial" w:cs="Arial"/>
          <w:lang w:val="pt-BR"/>
        </w:rPr>
        <w:t>Declaración</w:t>
      </w:r>
      <w:r w:rsidRPr="00187A2C">
        <w:rPr>
          <w:rFonts w:ascii="Arial" w:hAnsi="Arial" w:cs="Arial"/>
          <w:spacing w:val="-6"/>
          <w:lang w:val="pt-BR"/>
        </w:rPr>
        <w:t xml:space="preserve"> </w:t>
      </w:r>
      <w:r w:rsidRPr="00187A2C">
        <w:rPr>
          <w:rFonts w:ascii="Arial" w:hAnsi="Arial" w:cs="Arial"/>
          <w:lang w:val="pt-BR"/>
        </w:rPr>
        <w:t>jurada</w:t>
      </w:r>
      <w:r w:rsidRPr="00187A2C">
        <w:rPr>
          <w:rFonts w:ascii="Arial" w:hAnsi="Arial" w:cs="Arial"/>
          <w:spacing w:val="-6"/>
          <w:lang w:val="pt-BR"/>
        </w:rPr>
        <w:t xml:space="preserve"> </w:t>
      </w:r>
      <w:r w:rsidRPr="00187A2C">
        <w:rPr>
          <w:rFonts w:ascii="Arial" w:hAnsi="Arial" w:cs="Arial"/>
          <w:lang w:val="pt-BR"/>
        </w:rPr>
        <w:t>sobre</w:t>
      </w:r>
      <w:r w:rsidRPr="00187A2C">
        <w:rPr>
          <w:rFonts w:ascii="Arial" w:hAnsi="Arial" w:cs="Arial"/>
          <w:spacing w:val="-5"/>
          <w:lang w:val="pt-BR"/>
        </w:rPr>
        <w:t xml:space="preserve"> </w:t>
      </w:r>
      <w:r w:rsidRPr="00187A2C">
        <w:rPr>
          <w:rFonts w:ascii="Arial" w:hAnsi="Arial" w:cs="Arial"/>
          <w:lang w:val="pt-BR"/>
        </w:rPr>
        <w:t>prohibiciones</w:t>
      </w:r>
      <w:r w:rsidRPr="00187A2C">
        <w:rPr>
          <w:rFonts w:ascii="Arial" w:hAnsi="Arial" w:cs="Arial"/>
          <w:spacing w:val="-6"/>
          <w:lang w:val="pt-BR"/>
        </w:rPr>
        <w:t xml:space="preserve"> </w:t>
      </w:r>
      <w:r w:rsidRPr="00187A2C">
        <w:rPr>
          <w:rFonts w:ascii="Arial" w:hAnsi="Arial" w:cs="Arial"/>
          <w:lang w:val="pt-BR"/>
        </w:rPr>
        <w:t>e</w:t>
      </w:r>
      <w:r w:rsidRPr="00187A2C">
        <w:rPr>
          <w:rFonts w:ascii="Arial" w:hAnsi="Arial" w:cs="Arial"/>
          <w:spacing w:val="-5"/>
          <w:lang w:val="pt-BR"/>
        </w:rPr>
        <w:t xml:space="preserve"> </w:t>
      </w:r>
      <w:r w:rsidRPr="00187A2C">
        <w:rPr>
          <w:rFonts w:ascii="Arial" w:hAnsi="Arial" w:cs="Arial"/>
          <w:spacing w:val="-2"/>
          <w:lang w:val="pt-BR"/>
        </w:rPr>
        <w:t>incompatibilidades</w:t>
      </w:r>
      <w:r w:rsidR="00446D7C" w:rsidRPr="00187A2C">
        <w:rPr>
          <w:rFonts w:ascii="Arial" w:hAnsi="Arial" w:cs="Arial"/>
          <w:spacing w:val="-2"/>
          <w:lang w:val="pt-BR"/>
        </w:rPr>
        <w:t>.</w:t>
      </w:r>
    </w:p>
    <w:p w14:paraId="751A4619" w14:textId="278F97D6" w:rsidR="00446D7C" w:rsidRPr="00187A2C" w:rsidRDefault="00071F63" w:rsidP="00446D7C">
      <w:pPr>
        <w:tabs>
          <w:tab w:val="left" w:pos="2552"/>
          <w:tab w:val="left" w:pos="10490"/>
        </w:tabs>
        <w:spacing w:line="360" w:lineRule="auto"/>
        <w:ind w:left="851" w:right="3" w:hanging="425"/>
        <w:jc w:val="both"/>
        <w:rPr>
          <w:rFonts w:ascii="Arial" w:eastAsia="Arial Unicode MS" w:hAnsi="Arial" w:cs="Arial"/>
          <w:lang w:val="pt-BR"/>
        </w:rPr>
      </w:pPr>
      <w:r w:rsidRPr="00187A2C">
        <w:rPr>
          <w:rFonts w:ascii="Arial" w:eastAsia="Arial Unicode MS" w:hAnsi="Arial" w:cs="Arial"/>
          <w:lang w:val="pt-BR"/>
        </w:rPr>
        <w:t xml:space="preserve">Anexo N° </w:t>
      </w:r>
      <w:r w:rsidR="00274488" w:rsidRPr="00187A2C">
        <w:rPr>
          <w:rFonts w:ascii="Arial" w:eastAsia="Arial Unicode MS" w:hAnsi="Arial" w:cs="Arial"/>
          <w:lang w:val="pt-BR"/>
        </w:rPr>
        <w:t>1</w:t>
      </w:r>
      <w:r w:rsidR="00C9690E" w:rsidRPr="00187A2C">
        <w:rPr>
          <w:rFonts w:ascii="Arial" w:eastAsia="Arial Unicode MS" w:hAnsi="Arial" w:cs="Arial"/>
          <w:lang w:val="pt-BR"/>
        </w:rPr>
        <w:t>1</w:t>
      </w:r>
      <w:r w:rsidR="00446D7C" w:rsidRPr="00187A2C">
        <w:rPr>
          <w:rFonts w:ascii="Arial" w:eastAsia="Arial Unicode MS" w:hAnsi="Arial" w:cs="Arial"/>
          <w:lang w:val="pt-BR"/>
        </w:rPr>
        <w:tab/>
      </w:r>
      <w:r w:rsidRPr="00187A2C">
        <w:rPr>
          <w:rFonts w:ascii="Arial" w:eastAsia="Arial Unicode MS" w:hAnsi="Arial" w:cs="Arial"/>
          <w:lang w:val="pt-BR"/>
        </w:rPr>
        <w:t xml:space="preserve">: </w:t>
      </w:r>
      <w:r w:rsidR="00873292" w:rsidRPr="00187A2C">
        <w:rPr>
          <w:rFonts w:ascii="Arial" w:eastAsia="Arial Unicode MS" w:hAnsi="Arial" w:cs="Arial"/>
          <w:lang w:val="pt-BR"/>
        </w:rPr>
        <w:t>Modelo de Acta de Conformidad.</w:t>
      </w:r>
    </w:p>
    <w:p w14:paraId="6DEBC948" w14:textId="60587642" w:rsidR="00873292" w:rsidRPr="00187A2C" w:rsidRDefault="00873292" w:rsidP="00446D7C">
      <w:pPr>
        <w:tabs>
          <w:tab w:val="left" w:pos="2552"/>
          <w:tab w:val="left" w:pos="10490"/>
        </w:tabs>
        <w:spacing w:line="360" w:lineRule="auto"/>
        <w:ind w:left="851" w:right="3" w:hanging="425"/>
        <w:jc w:val="both"/>
        <w:rPr>
          <w:rFonts w:ascii="Arial" w:eastAsia="Arial Unicode MS" w:hAnsi="Arial" w:cs="Arial"/>
          <w:lang w:val="pt-BR"/>
        </w:rPr>
      </w:pPr>
      <w:r w:rsidRPr="00187A2C">
        <w:rPr>
          <w:rFonts w:ascii="Arial" w:eastAsia="Arial Unicode MS" w:hAnsi="Arial" w:cs="Arial"/>
          <w:lang w:val="pt-BR"/>
        </w:rPr>
        <w:t>Anexo N° 12</w:t>
      </w:r>
      <w:r w:rsidRPr="00187A2C">
        <w:rPr>
          <w:rFonts w:ascii="Arial" w:eastAsia="Arial Unicode MS" w:hAnsi="Arial" w:cs="Arial"/>
          <w:lang w:val="pt-BR"/>
        </w:rPr>
        <w:tab/>
        <w:t>: Flujograma.</w:t>
      </w:r>
    </w:p>
    <w:p w14:paraId="34DA272D" w14:textId="0C001C0E" w:rsidR="00071F63" w:rsidRPr="00187A2C" w:rsidRDefault="00071F63" w:rsidP="00446D7C">
      <w:pPr>
        <w:tabs>
          <w:tab w:val="left" w:pos="2552"/>
          <w:tab w:val="left" w:pos="10490"/>
        </w:tabs>
        <w:spacing w:line="360" w:lineRule="auto"/>
        <w:ind w:left="851" w:right="3" w:hanging="425"/>
        <w:jc w:val="both"/>
        <w:rPr>
          <w:rFonts w:ascii="Arial" w:hAnsi="Arial" w:cs="Arial"/>
          <w:lang w:val="pt-BR"/>
        </w:rPr>
        <w:sectPr w:rsidR="00071F63" w:rsidRPr="00187A2C" w:rsidSect="00F46462">
          <w:headerReference w:type="default" r:id="rId10"/>
          <w:pgSz w:w="11910" w:h="16840"/>
          <w:pgMar w:top="1701" w:right="995" w:bottom="1701" w:left="1701" w:header="0" w:footer="907" w:gutter="0"/>
          <w:cols w:space="720"/>
        </w:sectPr>
      </w:pPr>
    </w:p>
    <w:p w14:paraId="0444BF66" w14:textId="6E6FE657" w:rsidR="00AA6A2B" w:rsidRPr="00187A2C" w:rsidRDefault="00AA6A2B" w:rsidP="00D65457">
      <w:pPr>
        <w:pStyle w:val="Prrafodelista"/>
        <w:spacing w:line="360" w:lineRule="auto"/>
        <w:ind w:left="567" w:right="-32"/>
        <w:jc w:val="center"/>
        <w:rPr>
          <w:rFonts w:ascii="Arial" w:hAnsi="Arial" w:cs="Arial"/>
          <w:b/>
          <w:lang w:val="pt-BR"/>
        </w:rPr>
      </w:pPr>
      <w:r w:rsidRPr="00187A2C">
        <w:rPr>
          <w:rFonts w:ascii="Arial" w:hAnsi="Arial" w:cs="Arial"/>
          <w:b/>
          <w:lang w:val="pt-BR"/>
        </w:rPr>
        <w:lastRenderedPageBreak/>
        <w:t>ANEXO N° 0</w:t>
      </w:r>
      <w:r w:rsidR="00FF3303" w:rsidRPr="00187A2C">
        <w:rPr>
          <w:rFonts w:ascii="Arial" w:hAnsi="Arial" w:cs="Arial"/>
          <w:b/>
          <w:lang w:val="pt-BR"/>
        </w:rPr>
        <w:t>1</w:t>
      </w:r>
    </w:p>
    <w:p w14:paraId="5C6F6F90" w14:textId="75A8AF0B" w:rsidR="00AA6A2B" w:rsidRPr="00195CD4" w:rsidRDefault="00FF3303" w:rsidP="00D65457">
      <w:pPr>
        <w:pStyle w:val="Prrafodelista"/>
        <w:spacing w:line="360" w:lineRule="auto"/>
        <w:ind w:left="578" w:right="-32" w:firstLine="862"/>
        <w:jc w:val="center"/>
        <w:rPr>
          <w:rFonts w:ascii="Arial" w:hAnsi="Arial" w:cs="Arial"/>
          <w:b/>
        </w:rPr>
      </w:pPr>
      <w:r w:rsidRPr="00195CD4">
        <w:rPr>
          <w:rFonts w:ascii="Arial" w:hAnsi="Arial" w:cs="Arial"/>
          <w:b/>
        </w:rPr>
        <w:t>FORMATO</w:t>
      </w:r>
      <w:r w:rsidR="00AA6A2B" w:rsidRPr="00195CD4">
        <w:rPr>
          <w:rFonts w:ascii="Arial" w:hAnsi="Arial" w:cs="Arial"/>
          <w:b/>
        </w:rPr>
        <w:t xml:space="preserve"> DE TÉRMINOS DE REFERENCIA (TDR) SERVICIOS EN GENERAL</w:t>
      </w:r>
    </w:p>
    <w:tbl>
      <w:tblPr>
        <w:tblW w:w="982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64"/>
        <w:gridCol w:w="4757"/>
      </w:tblGrid>
      <w:tr w:rsidR="00AA6A2B" w:rsidRPr="00195CD4" w14:paraId="66250DB1" w14:textId="77777777" w:rsidTr="006D6013">
        <w:trPr>
          <w:trHeight w:val="300"/>
          <w:jc w:val="right"/>
        </w:trPr>
        <w:tc>
          <w:tcPr>
            <w:tcW w:w="5064" w:type="dxa"/>
            <w:vAlign w:val="center"/>
            <w:hideMark/>
          </w:tcPr>
          <w:p w14:paraId="40227B42" w14:textId="77777777" w:rsidR="00AA6A2B" w:rsidRPr="00195CD4" w:rsidRDefault="00AA6A2B" w:rsidP="00D65457">
            <w:pPr>
              <w:spacing w:line="360" w:lineRule="auto"/>
              <w:rPr>
                <w:rFonts w:ascii="Arial" w:eastAsia="Times New Roman" w:hAnsi="Arial" w:cs="Arial"/>
                <w:color w:val="000000"/>
                <w:sz w:val="21"/>
                <w:szCs w:val="21"/>
                <w:lang w:eastAsia="es-PE"/>
              </w:rPr>
            </w:pPr>
            <w:r w:rsidRPr="00195CD4">
              <w:rPr>
                <w:rFonts w:ascii="Arial" w:eastAsia="Times New Roman" w:hAnsi="Arial" w:cs="Arial"/>
                <w:color w:val="000000"/>
                <w:sz w:val="21"/>
                <w:lang w:eastAsia="es-PE"/>
              </w:rPr>
              <w:t>Órgano y/o Unidad Orgánica:</w:t>
            </w:r>
          </w:p>
        </w:tc>
        <w:tc>
          <w:tcPr>
            <w:tcW w:w="4757" w:type="dxa"/>
            <w:vAlign w:val="center"/>
            <w:hideMark/>
          </w:tcPr>
          <w:p w14:paraId="05DF64A7" w14:textId="77777777" w:rsidR="00AA6A2B" w:rsidRPr="00195CD4" w:rsidRDefault="00AA6A2B" w:rsidP="00D65457">
            <w:pPr>
              <w:spacing w:line="360" w:lineRule="auto"/>
              <w:rPr>
                <w:rFonts w:ascii="Arial" w:eastAsia="Times New Roman" w:hAnsi="Arial" w:cs="Arial"/>
                <w:color w:val="000000"/>
                <w:sz w:val="16"/>
                <w:szCs w:val="16"/>
                <w:lang w:eastAsia="es-PE"/>
              </w:rPr>
            </w:pPr>
            <w:r w:rsidRPr="00195CD4">
              <w:rPr>
                <w:rFonts w:ascii="Arial" w:eastAsia="Times New Roman" w:hAnsi="Arial" w:cs="Arial"/>
                <w:color w:val="000000"/>
                <w:sz w:val="16"/>
                <w:szCs w:val="16"/>
                <w:lang w:eastAsia="es-PE"/>
              </w:rPr>
              <w:t> </w:t>
            </w:r>
          </w:p>
        </w:tc>
      </w:tr>
      <w:tr w:rsidR="00AA6A2B" w:rsidRPr="00195CD4" w14:paraId="18A8891C" w14:textId="77777777" w:rsidTr="006D6013">
        <w:trPr>
          <w:trHeight w:val="300"/>
          <w:jc w:val="right"/>
        </w:trPr>
        <w:tc>
          <w:tcPr>
            <w:tcW w:w="5064" w:type="dxa"/>
            <w:vAlign w:val="center"/>
            <w:hideMark/>
          </w:tcPr>
          <w:p w14:paraId="368B33E4" w14:textId="77777777" w:rsidR="00AA6A2B" w:rsidRPr="00195CD4" w:rsidRDefault="00AA6A2B" w:rsidP="00D65457">
            <w:pPr>
              <w:spacing w:line="360" w:lineRule="auto"/>
              <w:rPr>
                <w:rFonts w:ascii="Arial" w:eastAsia="Times New Roman" w:hAnsi="Arial" w:cs="Arial"/>
                <w:color w:val="000000"/>
                <w:sz w:val="21"/>
                <w:szCs w:val="21"/>
                <w:lang w:eastAsia="es-PE"/>
              </w:rPr>
            </w:pPr>
            <w:r w:rsidRPr="00195CD4">
              <w:rPr>
                <w:rFonts w:ascii="Arial" w:eastAsia="Times New Roman" w:hAnsi="Arial" w:cs="Arial"/>
                <w:color w:val="000000"/>
                <w:sz w:val="21"/>
                <w:szCs w:val="21"/>
                <w:lang w:eastAsia="es-PE"/>
              </w:rPr>
              <w:t>Actividad del POI:</w:t>
            </w:r>
          </w:p>
        </w:tc>
        <w:tc>
          <w:tcPr>
            <w:tcW w:w="4757" w:type="dxa"/>
            <w:vAlign w:val="center"/>
            <w:hideMark/>
          </w:tcPr>
          <w:p w14:paraId="15527D95" w14:textId="77777777" w:rsidR="00AA6A2B" w:rsidRPr="00195CD4" w:rsidRDefault="00AA6A2B" w:rsidP="00D65457">
            <w:pPr>
              <w:spacing w:line="360" w:lineRule="auto"/>
              <w:rPr>
                <w:rFonts w:ascii="Arial" w:eastAsia="Times New Roman" w:hAnsi="Arial" w:cs="Arial"/>
                <w:color w:val="000000"/>
                <w:sz w:val="16"/>
                <w:szCs w:val="16"/>
                <w:lang w:eastAsia="es-PE"/>
              </w:rPr>
            </w:pPr>
            <w:r w:rsidRPr="00195CD4">
              <w:rPr>
                <w:rFonts w:ascii="Arial" w:eastAsia="Times New Roman" w:hAnsi="Arial" w:cs="Arial"/>
                <w:color w:val="000000"/>
                <w:sz w:val="16"/>
                <w:szCs w:val="16"/>
                <w:lang w:eastAsia="es-PE"/>
              </w:rPr>
              <w:t> </w:t>
            </w:r>
          </w:p>
        </w:tc>
      </w:tr>
      <w:tr w:rsidR="00AA6A2B" w:rsidRPr="00195CD4" w14:paraId="33ABF8EF" w14:textId="77777777" w:rsidTr="006D6013">
        <w:trPr>
          <w:trHeight w:val="300"/>
          <w:jc w:val="right"/>
        </w:trPr>
        <w:tc>
          <w:tcPr>
            <w:tcW w:w="5064" w:type="dxa"/>
            <w:vAlign w:val="center"/>
            <w:hideMark/>
          </w:tcPr>
          <w:p w14:paraId="14A0B1B2" w14:textId="77777777" w:rsidR="00AA6A2B" w:rsidRPr="00195CD4" w:rsidRDefault="00AA6A2B" w:rsidP="00D65457">
            <w:pPr>
              <w:spacing w:line="360" w:lineRule="auto"/>
              <w:rPr>
                <w:rFonts w:ascii="Arial" w:eastAsia="Times New Roman" w:hAnsi="Arial" w:cs="Arial"/>
                <w:color w:val="000000"/>
                <w:sz w:val="21"/>
                <w:szCs w:val="21"/>
                <w:lang w:eastAsia="es-PE"/>
              </w:rPr>
            </w:pPr>
            <w:r w:rsidRPr="00195CD4">
              <w:rPr>
                <w:rFonts w:ascii="Arial" w:eastAsia="Times New Roman" w:hAnsi="Arial" w:cs="Arial"/>
                <w:color w:val="000000"/>
                <w:sz w:val="21"/>
                <w:lang w:eastAsia="es-PE"/>
              </w:rPr>
              <w:t>Denominación de la Contratación:</w:t>
            </w:r>
          </w:p>
        </w:tc>
        <w:tc>
          <w:tcPr>
            <w:tcW w:w="4757" w:type="dxa"/>
            <w:vAlign w:val="center"/>
            <w:hideMark/>
          </w:tcPr>
          <w:p w14:paraId="73CDA7D1" w14:textId="77777777" w:rsidR="00AA6A2B" w:rsidRPr="00195CD4" w:rsidRDefault="00AA6A2B" w:rsidP="00D65457">
            <w:pPr>
              <w:spacing w:line="360" w:lineRule="auto"/>
              <w:rPr>
                <w:rFonts w:ascii="Arial" w:eastAsia="Times New Roman" w:hAnsi="Arial" w:cs="Arial"/>
                <w:color w:val="000000"/>
                <w:sz w:val="18"/>
                <w:szCs w:val="18"/>
                <w:lang w:eastAsia="es-PE"/>
              </w:rPr>
            </w:pPr>
            <w:r w:rsidRPr="00195CD4">
              <w:rPr>
                <w:rFonts w:ascii="Arial" w:eastAsia="Times New Roman" w:hAnsi="Arial" w:cs="Arial"/>
                <w:color w:val="000000"/>
                <w:sz w:val="18"/>
                <w:szCs w:val="18"/>
                <w:lang w:eastAsia="es-PE"/>
              </w:rPr>
              <w:t> </w:t>
            </w:r>
          </w:p>
        </w:tc>
      </w:tr>
    </w:tbl>
    <w:p w14:paraId="6779B3FA" w14:textId="77777777" w:rsidR="00AA6A2B" w:rsidRPr="00195CD4" w:rsidRDefault="00AA6A2B" w:rsidP="00D65457">
      <w:pPr>
        <w:spacing w:before="127" w:line="360" w:lineRule="auto"/>
        <w:ind w:left="426" w:right="297"/>
        <w:jc w:val="both"/>
        <w:rPr>
          <w:rFonts w:ascii="Arial" w:hAnsi="Arial" w:cs="Arial"/>
        </w:rPr>
      </w:pPr>
    </w:p>
    <w:tbl>
      <w:tblPr>
        <w:tblW w:w="990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09"/>
      </w:tblGrid>
      <w:tr w:rsidR="00AA6A2B" w:rsidRPr="00195CD4" w14:paraId="1A12D3C8" w14:textId="77777777" w:rsidTr="006D6013">
        <w:trPr>
          <w:trHeight w:val="315"/>
          <w:jc w:val="right"/>
        </w:trPr>
        <w:tc>
          <w:tcPr>
            <w:tcW w:w="9909" w:type="dxa"/>
            <w:vAlign w:val="center"/>
            <w:hideMark/>
          </w:tcPr>
          <w:p w14:paraId="42FA5EC7" w14:textId="77777777" w:rsidR="00AA6A2B" w:rsidRPr="00195CD4" w:rsidRDefault="00AA6A2B" w:rsidP="00D65457">
            <w:pPr>
              <w:spacing w:line="360" w:lineRule="auto"/>
              <w:ind w:firstLineChars="200" w:firstLine="412"/>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I. FINALIDAD PÚBLICA (Obligatorio)</w:t>
            </w:r>
          </w:p>
        </w:tc>
      </w:tr>
      <w:tr w:rsidR="00AA6A2B" w:rsidRPr="00195CD4" w14:paraId="1F29BD2B" w14:textId="77777777" w:rsidTr="006D6013">
        <w:trPr>
          <w:trHeight w:val="315"/>
          <w:jc w:val="right"/>
        </w:trPr>
        <w:tc>
          <w:tcPr>
            <w:tcW w:w="9909" w:type="dxa"/>
            <w:vAlign w:val="center"/>
            <w:hideMark/>
          </w:tcPr>
          <w:p w14:paraId="5F53712D"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que busca satisfacer, mejorar y/o atender con la contratación requerida.)</w:t>
            </w:r>
          </w:p>
        </w:tc>
      </w:tr>
      <w:tr w:rsidR="00AA6A2B" w:rsidRPr="00195CD4" w14:paraId="13500C94" w14:textId="77777777" w:rsidTr="006D6013">
        <w:trPr>
          <w:trHeight w:val="315"/>
          <w:jc w:val="right"/>
        </w:trPr>
        <w:tc>
          <w:tcPr>
            <w:tcW w:w="9909" w:type="dxa"/>
            <w:vAlign w:val="center"/>
            <w:hideMark/>
          </w:tcPr>
          <w:p w14:paraId="1F4ACABA" w14:textId="77777777" w:rsidR="00AA6A2B" w:rsidRPr="00195CD4" w:rsidRDefault="00AA6A2B" w:rsidP="00D65457">
            <w:pPr>
              <w:spacing w:line="360" w:lineRule="auto"/>
              <w:ind w:firstLineChars="200" w:firstLine="412"/>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II. DESCRIPCIÓN GENERAL DEL REQUERIMIENTO (Obligatorio)</w:t>
            </w:r>
          </w:p>
        </w:tc>
      </w:tr>
      <w:tr w:rsidR="00AA6A2B" w:rsidRPr="00195CD4" w14:paraId="59D7B0F6" w14:textId="77777777" w:rsidTr="006D6013">
        <w:trPr>
          <w:trHeight w:val="315"/>
          <w:jc w:val="right"/>
        </w:trPr>
        <w:tc>
          <w:tcPr>
            <w:tcW w:w="9909" w:type="dxa"/>
            <w:vAlign w:val="center"/>
            <w:hideMark/>
          </w:tcPr>
          <w:p w14:paraId="00FF366D"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la descripción general del requerimiento. En caso la prestación principal conlleve prestaciones accesorias, consignarlas)</w:t>
            </w:r>
          </w:p>
        </w:tc>
      </w:tr>
      <w:tr w:rsidR="00AA6A2B" w:rsidRPr="00195CD4" w14:paraId="78FB66D2" w14:textId="77777777" w:rsidTr="006D6013">
        <w:trPr>
          <w:trHeight w:val="315"/>
          <w:jc w:val="right"/>
        </w:trPr>
        <w:tc>
          <w:tcPr>
            <w:tcW w:w="9909" w:type="dxa"/>
            <w:vAlign w:val="center"/>
            <w:hideMark/>
          </w:tcPr>
          <w:p w14:paraId="42ACC481" w14:textId="77777777" w:rsidR="00AA6A2B" w:rsidRPr="00195CD4" w:rsidRDefault="00AA6A2B" w:rsidP="00D65457">
            <w:pPr>
              <w:spacing w:line="360" w:lineRule="auto"/>
              <w:ind w:firstLineChars="100" w:firstLine="207"/>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4"/>
                <w:sz w:val="21"/>
                <w:lang w:eastAsia="es-PE"/>
              </w:rPr>
              <w:t>III. ALCANCES Y DESCRIPCION DEL SERVICIO: (Obligatorio)</w:t>
            </w:r>
          </w:p>
        </w:tc>
      </w:tr>
      <w:tr w:rsidR="00AA6A2B" w:rsidRPr="00195CD4" w14:paraId="4480B043" w14:textId="77777777" w:rsidTr="006D6013">
        <w:trPr>
          <w:trHeight w:val="555"/>
          <w:jc w:val="right"/>
        </w:trPr>
        <w:tc>
          <w:tcPr>
            <w:tcW w:w="9909" w:type="dxa"/>
            <w:vAlign w:val="center"/>
            <w:hideMark/>
          </w:tcPr>
          <w:p w14:paraId="5FA47DF3"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el detalle de las actividades a desarrollar, así como el procedimiento a seguir para el desarrollo del servicio, plan de trabajo, recursos a ser previstos por el proveedor y por la entidad para la ejecución del servicio)</w:t>
            </w:r>
          </w:p>
        </w:tc>
      </w:tr>
      <w:tr w:rsidR="00AA6A2B" w:rsidRPr="00195CD4" w14:paraId="759AFED5" w14:textId="77777777" w:rsidTr="006D6013">
        <w:trPr>
          <w:trHeight w:val="300"/>
          <w:jc w:val="right"/>
        </w:trPr>
        <w:tc>
          <w:tcPr>
            <w:tcW w:w="9909" w:type="dxa"/>
            <w:vAlign w:val="center"/>
            <w:hideMark/>
          </w:tcPr>
          <w:p w14:paraId="17F6E424" w14:textId="77777777" w:rsidR="00AA6A2B" w:rsidRPr="00195CD4" w:rsidRDefault="00AA6A2B" w:rsidP="00D65457">
            <w:pPr>
              <w:spacing w:line="360" w:lineRule="auto"/>
              <w:ind w:firstLineChars="100" w:firstLine="206"/>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IV. REGLAMENTOS TÉCNICOS, NORMAS METROLÓGÍCAS Y/O SANITARIAS</w:t>
            </w:r>
          </w:p>
        </w:tc>
      </w:tr>
      <w:tr w:rsidR="00AA6A2B" w:rsidRPr="00195CD4" w14:paraId="6C2C0BD6" w14:textId="77777777" w:rsidTr="006D6013">
        <w:trPr>
          <w:trHeight w:val="315"/>
          <w:jc w:val="right"/>
        </w:trPr>
        <w:tc>
          <w:tcPr>
            <w:tcW w:w="9909" w:type="dxa"/>
            <w:vAlign w:val="center"/>
            <w:hideMark/>
          </w:tcPr>
          <w:p w14:paraId="562F35B4" w14:textId="77777777" w:rsidR="00AA6A2B" w:rsidRPr="00195CD4" w:rsidRDefault="00AA6A2B" w:rsidP="00D65457">
            <w:pPr>
              <w:spacing w:line="360" w:lineRule="auto"/>
              <w:rPr>
                <w:rFonts w:ascii="Arial" w:eastAsia="Times New Roman" w:hAnsi="Arial" w:cs="Arial"/>
                <w:color w:val="000000"/>
                <w:sz w:val="21"/>
                <w:szCs w:val="21"/>
                <w:lang w:eastAsia="es-PE"/>
              </w:rPr>
            </w:pPr>
            <w:r w:rsidRPr="00195CD4">
              <w:rPr>
                <w:rFonts w:ascii="Arial" w:eastAsia="Times New Roman" w:hAnsi="Arial" w:cs="Arial"/>
                <w:color w:val="000000"/>
                <w:sz w:val="21"/>
                <w:lang w:eastAsia="es-PE"/>
              </w:rPr>
              <w:t>(De corresponder)</w:t>
            </w:r>
          </w:p>
        </w:tc>
      </w:tr>
      <w:tr w:rsidR="00AA6A2B" w:rsidRPr="00195CD4" w14:paraId="4F96AA98" w14:textId="77777777" w:rsidTr="006D6013">
        <w:trPr>
          <w:trHeight w:val="315"/>
          <w:jc w:val="right"/>
        </w:trPr>
        <w:tc>
          <w:tcPr>
            <w:tcW w:w="9909" w:type="dxa"/>
            <w:vAlign w:val="center"/>
            <w:hideMark/>
          </w:tcPr>
          <w:p w14:paraId="70CEFB96"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(Señalar los reglamentos técnicos, normas metrológicas y/o sanitarias nacionales que resulten aplicables de acuerdo con las características de la contratación)</w:t>
            </w:r>
          </w:p>
        </w:tc>
      </w:tr>
      <w:tr w:rsidR="00AA6A2B" w:rsidRPr="00195CD4" w14:paraId="4F860A31" w14:textId="77777777" w:rsidTr="006D6013">
        <w:trPr>
          <w:trHeight w:val="315"/>
          <w:jc w:val="right"/>
        </w:trPr>
        <w:tc>
          <w:tcPr>
            <w:tcW w:w="9909" w:type="dxa"/>
            <w:vAlign w:val="center"/>
            <w:hideMark/>
          </w:tcPr>
          <w:p w14:paraId="621B61DB" w14:textId="77777777" w:rsidR="00AA6A2B" w:rsidRPr="00195CD4" w:rsidRDefault="00AA6A2B" w:rsidP="00D65457">
            <w:pPr>
              <w:spacing w:line="360" w:lineRule="auto"/>
              <w:ind w:firstLineChars="100" w:firstLine="206"/>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V. SEGUROS (De corresponder)</w:t>
            </w:r>
          </w:p>
        </w:tc>
      </w:tr>
      <w:tr w:rsidR="00AA6A2B" w:rsidRPr="00195CD4" w14:paraId="4AB1DFA6" w14:textId="77777777" w:rsidTr="006D6013">
        <w:trPr>
          <w:trHeight w:val="315"/>
          <w:jc w:val="right"/>
        </w:trPr>
        <w:tc>
          <w:tcPr>
            <w:tcW w:w="9909" w:type="dxa"/>
            <w:vAlign w:val="center"/>
            <w:hideMark/>
          </w:tcPr>
          <w:p w14:paraId="6441C866"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(Precisar el tipo de seguro que se exige al proveedor, la cobertura, el plazo, monto de la cobertura y oportunidad de su presentación</w:t>
            </w:r>
            <w:r w:rsidRPr="00195CD4">
              <w:rPr>
                <w:rFonts w:ascii="Arial" w:eastAsia="Times New Roman" w:hAnsi="Arial" w:cs="Arial"/>
                <w:color w:val="000000"/>
                <w:sz w:val="21"/>
                <w:szCs w:val="21"/>
                <w:lang w:eastAsia="es-PE"/>
              </w:rPr>
              <w:t>)</w:t>
            </w:r>
          </w:p>
        </w:tc>
      </w:tr>
      <w:tr w:rsidR="00AA6A2B" w:rsidRPr="00195CD4" w14:paraId="6A437F63" w14:textId="77777777" w:rsidTr="006D6013">
        <w:trPr>
          <w:trHeight w:val="315"/>
          <w:jc w:val="right"/>
        </w:trPr>
        <w:tc>
          <w:tcPr>
            <w:tcW w:w="9909" w:type="dxa"/>
            <w:vAlign w:val="center"/>
            <w:hideMark/>
          </w:tcPr>
          <w:p w14:paraId="24DDC10B" w14:textId="77777777" w:rsidR="00AA6A2B" w:rsidRPr="00195CD4" w:rsidRDefault="00AA6A2B" w:rsidP="00D65457">
            <w:pPr>
              <w:spacing w:line="360" w:lineRule="auto"/>
              <w:ind w:firstLineChars="100" w:firstLine="206"/>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VI. GARANTÍA COMERCIAL (De corresponder)</w:t>
            </w:r>
          </w:p>
        </w:tc>
      </w:tr>
      <w:tr w:rsidR="00AA6A2B" w:rsidRPr="00195CD4" w14:paraId="17461FDF" w14:textId="77777777" w:rsidTr="006D6013">
        <w:trPr>
          <w:trHeight w:val="315"/>
          <w:jc w:val="right"/>
        </w:trPr>
        <w:tc>
          <w:tcPr>
            <w:tcW w:w="9909" w:type="dxa"/>
            <w:vAlign w:val="center"/>
            <w:hideMark/>
          </w:tcPr>
          <w:p w14:paraId="3A7AE23D"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el alcance de la garantía, condiciones de la garantía, periodo e inicio del cómputo de la garantía)</w:t>
            </w:r>
          </w:p>
        </w:tc>
      </w:tr>
      <w:tr w:rsidR="00AA6A2B" w:rsidRPr="00195CD4" w14:paraId="7E76D364" w14:textId="77777777" w:rsidTr="006D6013">
        <w:trPr>
          <w:trHeight w:val="315"/>
          <w:jc w:val="right"/>
        </w:trPr>
        <w:tc>
          <w:tcPr>
            <w:tcW w:w="9909" w:type="dxa"/>
            <w:vAlign w:val="center"/>
            <w:hideMark/>
          </w:tcPr>
          <w:p w14:paraId="78415C17" w14:textId="77777777" w:rsidR="00AA6A2B" w:rsidRPr="00195CD4" w:rsidRDefault="00AA6A2B" w:rsidP="00D65457">
            <w:pPr>
              <w:spacing w:line="360" w:lineRule="auto"/>
              <w:ind w:firstLineChars="100" w:firstLine="207"/>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4"/>
                <w:sz w:val="21"/>
                <w:lang w:eastAsia="es-PE"/>
              </w:rPr>
              <w:t>VII. REQUISITOS DEL PROVEEDOR Y/O PERSONAL (Obligatorio)</w:t>
            </w:r>
          </w:p>
        </w:tc>
      </w:tr>
      <w:tr w:rsidR="00AA6A2B" w:rsidRPr="00195CD4" w14:paraId="0C33FC43" w14:textId="77777777" w:rsidTr="006D6013">
        <w:trPr>
          <w:trHeight w:val="300"/>
          <w:jc w:val="right"/>
        </w:trPr>
        <w:tc>
          <w:tcPr>
            <w:tcW w:w="9909" w:type="dxa"/>
            <w:vAlign w:val="center"/>
            <w:hideMark/>
          </w:tcPr>
          <w:p w14:paraId="2F98990B"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(Señalar las características o condiciones mínimas que debe cumplir el proveedor, sea persona natural o jurídica, como la experiencia, de considerarla necesaria)</w:t>
            </w:r>
          </w:p>
        </w:tc>
      </w:tr>
      <w:tr w:rsidR="00AA6A2B" w:rsidRPr="00195CD4" w14:paraId="4D8D3AC2" w14:textId="77777777" w:rsidTr="006D6013">
        <w:trPr>
          <w:trHeight w:val="540"/>
          <w:jc w:val="right"/>
        </w:trPr>
        <w:tc>
          <w:tcPr>
            <w:tcW w:w="9909" w:type="dxa"/>
            <w:vAlign w:val="center"/>
            <w:hideMark/>
          </w:tcPr>
          <w:p w14:paraId="416151D5"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(Tratándose de persona jurídica, se debe identificar al personal que realiza el servicio, precisando la cantidad mínima de personal, el perfil mínimo detallado de cada uno indicando su formación académica, experiencia, capacitación y/o entrenamiento)</w:t>
            </w:r>
          </w:p>
        </w:tc>
      </w:tr>
      <w:tr w:rsidR="00AA6A2B" w:rsidRPr="00195CD4" w14:paraId="22E77A61" w14:textId="77777777" w:rsidTr="006D6013">
        <w:trPr>
          <w:trHeight w:val="540"/>
          <w:jc w:val="right"/>
        </w:trPr>
        <w:tc>
          <w:tcPr>
            <w:tcW w:w="9909" w:type="dxa"/>
            <w:vAlign w:val="center"/>
            <w:hideMark/>
          </w:tcPr>
          <w:p w14:paraId="3E141146"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 xml:space="preserve">(En los casos de arrendamiento de Local, se debe adjuntar: i) Copia de la inscripción de propiedad del inmueble, emitido por SUNARP, sin gravámenes y acreditar que no existen deudas municipales u otra de cualquier índole y </w:t>
            </w:r>
            <w:proofErr w:type="spellStart"/>
            <w:r w:rsidRPr="00195CD4">
              <w:rPr>
                <w:rFonts w:ascii="Arial" w:eastAsia="Times New Roman" w:hAnsi="Arial" w:cs="Arial"/>
                <w:i/>
                <w:iCs/>
                <w:color w:val="000000"/>
                <w:sz w:val="21"/>
                <w:lang w:eastAsia="es-PE"/>
              </w:rPr>
              <w:t>ii</w:t>
            </w:r>
            <w:proofErr w:type="spellEnd"/>
            <w:r w:rsidRPr="00195CD4">
              <w:rPr>
                <w:rFonts w:ascii="Arial" w:eastAsia="Times New Roman" w:hAnsi="Arial" w:cs="Arial"/>
                <w:i/>
                <w:iCs/>
                <w:color w:val="000000"/>
                <w:sz w:val="21"/>
                <w:lang w:eastAsia="es-PE"/>
              </w:rPr>
              <w:t>) copias del documento de identidad del propietario del inmueble, poder del representante del propietario, RUC habilitado y RNP</w:t>
            </w:r>
          </w:p>
        </w:tc>
      </w:tr>
      <w:tr w:rsidR="00AA6A2B" w:rsidRPr="00195CD4" w14:paraId="566EBE7B" w14:textId="77777777" w:rsidTr="006D6013">
        <w:trPr>
          <w:trHeight w:val="315"/>
          <w:jc w:val="right"/>
        </w:trPr>
        <w:tc>
          <w:tcPr>
            <w:tcW w:w="9909" w:type="dxa"/>
            <w:vAlign w:val="center"/>
            <w:hideMark/>
          </w:tcPr>
          <w:p w14:paraId="254EADD0"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pacing w:val="-2"/>
                <w:sz w:val="21"/>
                <w:lang w:eastAsia="es-PE"/>
              </w:rPr>
              <w:t>vigente)</w:t>
            </w:r>
          </w:p>
        </w:tc>
      </w:tr>
      <w:tr w:rsidR="00AA6A2B" w:rsidRPr="00195CD4" w14:paraId="7DC00152" w14:textId="77777777" w:rsidTr="006D6013">
        <w:trPr>
          <w:trHeight w:val="315"/>
          <w:jc w:val="right"/>
        </w:trPr>
        <w:tc>
          <w:tcPr>
            <w:tcW w:w="9909" w:type="dxa"/>
            <w:vAlign w:val="center"/>
            <w:hideMark/>
          </w:tcPr>
          <w:p w14:paraId="718E5E2E"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2"/>
                <w:sz w:val="21"/>
                <w:lang w:eastAsia="es-PE"/>
              </w:rPr>
              <w:t>VIII. LUGAR Y PLAZO DE LA PRESTACION (Obligatorio)</w:t>
            </w:r>
          </w:p>
        </w:tc>
      </w:tr>
      <w:tr w:rsidR="00AA6A2B" w:rsidRPr="00195CD4" w14:paraId="6D0FCE8A" w14:textId="77777777" w:rsidTr="006D6013">
        <w:trPr>
          <w:trHeight w:val="300"/>
          <w:jc w:val="right"/>
        </w:trPr>
        <w:tc>
          <w:tcPr>
            <w:tcW w:w="9909" w:type="dxa"/>
            <w:vAlign w:val="center"/>
            <w:hideMark/>
          </w:tcPr>
          <w:p w14:paraId="49FF954F" w14:textId="77777777" w:rsidR="00AA6A2B" w:rsidRPr="00195CD4" w:rsidRDefault="00AA6A2B" w:rsidP="00D65457">
            <w:pPr>
              <w:spacing w:line="360" w:lineRule="auto"/>
              <w:jc w:val="both"/>
              <w:rPr>
                <w:rFonts w:ascii="Arial" w:eastAsia="Times New Roman" w:hAnsi="Arial" w:cs="Arial"/>
                <w:b/>
                <w:bCs/>
                <w:i/>
                <w:iCs/>
                <w:color w:val="000000"/>
                <w:sz w:val="21"/>
                <w:szCs w:val="21"/>
                <w:lang w:eastAsia="es-PE"/>
              </w:rPr>
            </w:pPr>
            <w:r w:rsidRPr="00195CD4">
              <w:rPr>
                <w:rFonts w:ascii="Arial" w:eastAsia="Times New Roman" w:hAnsi="Arial" w:cs="Arial"/>
                <w:b/>
                <w:bCs/>
                <w:i/>
                <w:iCs/>
                <w:color w:val="000000"/>
                <w:sz w:val="21"/>
                <w:lang w:eastAsia="es-PE"/>
              </w:rPr>
              <w:t xml:space="preserve">Lugar: </w:t>
            </w:r>
            <w:r w:rsidRPr="00195CD4">
              <w:rPr>
                <w:rFonts w:ascii="Arial" w:eastAsia="Times New Roman" w:hAnsi="Arial" w:cs="Arial"/>
                <w:i/>
                <w:iCs/>
                <w:color w:val="000000"/>
                <w:sz w:val="21"/>
                <w:szCs w:val="21"/>
                <w:lang w:eastAsia="es-PE"/>
              </w:rPr>
              <w:t>(Señalar el lugar donde se efectuarán las prestaciones)</w:t>
            </w:r>
          </w:p>
        </w:tc>
      </w:tr>
      <w:tr w:rsidR="00AA6A2B" w:rsidRPr="00195CD4" w14:paraId="71E868BF" w14:textId="77777777" w:rsidTr="006D6013">
        <w:trPr>
          <w:trHeight w:val="540"/>
          <w:jc w:val="right"/>
        </w:trPr>
        <w:tc>
          <w:tcPr>
            <w:tcW w:w="9909" w:type="dxa"/>
            <w:vAlign w:val="center"/>
            <w:hideMark/>
          </w:tcPr>
          <w:p w14:paraId="127371FB" w14:textId="77777777" w:rsidR="00AA6A2B" w:rsidRPr="00195CD4" w:rsidRDefault="00AA6A2B" w:rsidP="00D65457">
            <w:pPr>
              <w:spacing w:line="360" w:lineRule="auto"/>
              <w:jc w:val="both"/>
              <w:rPr>
                <w:rFonts w:ascii="Arial" w:eastAsia="Times New Roman" w:hAnsi="Arial" w:cs="Arial"/>
                <w:b/>
                <w:bCs/>
                <w:i/>
                <w:iCs/>
                <w:color w:val="000000"/>
                <w:sz w:val="21"/>
                <w:szCs w:val="21"/>
                <w:lang w:eastAsia="es-PE"/>
              </w:rPr>
            </w:pPr>
            <w:r w:rsidRPr="00195CD4">
              <w:rPr>
                <w:rFonts w:ascii="Arial" w:eastAsia="Times New Roman" w:hAnsi="Arial" w:cs="Arial"/>
                <w:b/>
                <w:bCs/>
                <w:i/>
                <w:iCs/>
                <w:color w:val="000000"/>
                <w:sz w:val="21"/>
                <w:lang w:eastAsia="es-PE"/>
              </w:rPr>
              <w:lastRenderedPageBreak/>
              <w:t xml:space="preserve">Plazo: </w:t>
            </w:r>
            <w:r w:rsidRPr="00195CD4">
              <w:rPr>
                <w:rFonts w:ascii="Arial" w:eastAsia="Times New Roman" w:hAnsi="Arial" w:cs="Arial"/>
                <w:i/>
                <w:iCs/>
                <w:color w:val="000000"/>
                <w:sz w:val="21"/>
                <w:szCs w:val="21"/>
                <w:lang w:eastAsia="es-PE"/>
              </w:rPr>
              <w:t>(Señalar el plazo de la prestación en días calendario, indicando el inicio del plazo de ejecución de la prestación, a partir del día siguiente de la notificación de la orden de servicio o de la suscripción del contrato, según sea el caso)</w:t>
            </w:r>
          </w:p>
        </w:tc>
      </w:tr>
      <w:tr w:rsidR="00AA6A2B" w:rsidRPr="00195CD4" w14:paraId="41381389" w14:textId="77777777" w:rsidTr="006D6013">
        <w:trPr>
          <w:trHeight w:val="315"/>
          <w:jc w:val="right"/>
        </w:trPr>
        <w:tc>
          <w:tcPr>
            <w:tcW w:w="9909" w:type="dxa"/>
            <w:vAlign w:val="center"/>
            <w:hideMark/>
          </w:tcPr>
          <w:p w14:paraId="7C075AEC"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(En caso se establezca condiciones previas a la ejecución del servicio, se debe precisar dicho plazo)</w:t>
            </w:r>
          </w:p>
        </w:tc>
      </w:tr>
      <w:tr w:rsidR="00AA6A2B" w:rsidRPr="00195CD4" w14:paraId="2FE3FAEF" w14:textId="77777777" w:rsidTr="006D6013">
        <w:trPr>
          <w:trHeight w:val="315"/>
          <w:jc w:val="right"/>
        </w:trPr>
        <w:tc>
          <w:tcPr>
            <w:tcW w:w="9909" w:type="dxa"/>
            <w:vAlign w:val="center"/>
            <w:hideMark/>
          </w:tcPr>
          <w:p w14:paraId="1F5235BB" w14:textId="77777777" w:rsidR="00AA6A2B" w:rsidRPr="00195CD4" w:rsidRDefault="00AA6A2B" w:rsidP="00D65457">
            <w:pPr>
              <w:spacing w:line="360" w:lineRule="auto"/>
              <w:ind w:firstLineChars="100" w:firstLine="206"/>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IX. ENTREGABLES (De corresponder)</w:t>
            </w:r>
          </w:p>
        </w:tc>
      </w:tr>
      <w:tr w:rsidR="00AA6A2B" w:rsidRPr="00195CD4" w14:paraId="24F7938D" w14:textId="77777777" w:rsidTr="006D6013">
        <w:trPr>
          <w:trHeight w:val="315"/>
          <w:jc w:val="right"/>
        </w:trPr>
        <w:tc>
          <w:tcPr>
            <w:tcW w:w="9909" w:type="dxa"/>
            <w:vAlign w:val="center"/>
            <w:hideMark/>
          </w:tcPr>
          <w:p w14:paraId="581E7EE9"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el número de entregables, su contenido y su cuantificación; así como los plazos de presentación y condiciones relevantes a cumplir)</w:t>
            </w:r>
          </w:p>
        </w:tc>
      </w:tr>
      <w:tr w:rsidR="00AA6A2B" w:rsidRPr="00195CD4" w14:paraId="7B39E100" w14:textId="77777777" w:rsidTr="006D6013">
        <w:trPr>
          <w:trHeight w:val="315"/>
          <w:jc w:val="right"/>
        </w:trPr>
        <w:tc>
          <w:tcPr>
            <w:tcW w:w="9909" w:type="dxa"/>
            <w:vAlign w:val="center"/>
            <w:hideMark/>
          </w:tcPr>
          <w:p w14:paraId="48E45912" w14:textId="77777777" w:rsidR="00AA6A2B" w:rsidRPr="00195CD4" w:rsidRDefault="00AA6A2B" w:rsidP="00D65457">
            <w:pPr>
              <w:spacing w:line="360" w:lineRule="auto"/>
              <w:ind w:firstLineChars="100" w:firstLine="206"/>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X. CONFORMIDAD (Obligatorio)</w:t>
            </w:r>
          </w:p>
        </w:tc>
      </w:tr>
      <w:tr w:rsidR="00AA6A2B" w:rsidRPr="00195CD4" w14:paraId="36AA0DA8" w14:textId="77777777" w:rsidTr="006D6013">
        <w:trPr>
          <w:trHeight w:val="555"/>
          <w:jc w:val="right"/>
        </w:trPr>
        <w:tc>
          <w:tcPr>
            <w:tcW w:w="9909" w:type="dxa"/>
            <w:vAlign w:val="center"/>
            <w:hideMark/>
          </w:tcPr>
          <w:p w14:paraId="7679B88E"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que órganos y/o unidades orgánicas responsables de otorgar la conformidad del servicio y precisar el procedimiento y requisitos que debe cumplir el proveedor para el otorgamiento de la conformidad)</w:t>
            </w:r>
          </w:p>
        </w:tc>
      </w:tr>
      <w:tr w:rsidR="00AA6A2B" w:rsidRPr="00195CD4" w14:paraId="46086ACE" w14:textId="77777777" w:rsidTr="006D6013">
        <w:trPr>
          <w:trHeight w:val="315"/>
          <w:jc w:val="right"/>
        </w:trPr>
        <w:tc>
          <w:tcPr>
            <w:tcW w:w="9909" w:type="dxa"/>
            <w:vAlign w:val="center"/>
            <w:hideMark/>
          </w:tcPr>
          <w:p w14:paraId="34DAB96D" w14:textId="77777777" w:rsidR="00AA6A2B" w:rsidRPr="00195CD4" w:rsidRDefault="00AA6A2B" w:rsidP="00D65457">
            <w:pPr>
              <w:spacing w:line="360" w:lineRule="auto"/>
              <w:ind w:firstLineChars="100" w:firstLine="206"/>
              <w:rPr>
                <w:rFonts w:ascii="Arial" w:eastAsia="Times New Roman" w:hAnsi="Arial" w:cs="Arial"/>
                <w:b/>
                <w:bCs/>
                <w:color w:val="000000" w:themeColor="text1"/>
                <w:sz w:val="21"/>
                <w:szCs w:val="21"/>
                <w:lang w:eastAsia="es-PE"/>
              </w:rPr>
            </w:pPr>
            <w:r w:rsidRPr="00195CD4">
              <w:rPr>
                <w:rFonts w:ascii="Arial" w:eastAsia="Times New Roman" w:hAnsi="Arial" w:cs="Arial"/>
                <w:b/>
                <w:bCs/>
                <w:color w:val="000000" w:themeColor="text1"/>
                <w:spacing w:val="-5"/>
                <w:sz w:val="21"/>
                <w:lang w:eastAsia="es-PE"/>
              </w:rPr>
              <w:t>XI. FORMA Y CONDICIONES DE PAGO (Obligatorio)</w:t>
            </w:r>
          </w:p>
        </w:tc>
      </w:tr>
      <w:tr w:rsidR="00AA6A2B" w:rsidRPr="00195CD4" w14:paraId="63755305" w14:textId="77777777" w:rsidTr="006D6013">
        <w:trPr>
          <w:trHeight w:val="1095"/>
          <w:jc w:val="right"/>
        </w:trPr>
        <w:tc>
          <w:tcPr>
            <w:tcW w:w="9909" w:type="dxa"/>
            <w:vAlign w:val="center"/>
            <w:hideMark/>
          </w:tcPr>
          <w:p w14:paraId="4BF6435E" w14:textId="77777777" w:rsidR="00AA6A2B" w:rsidRPr="00195CD4" w:rsidRDefault="00AA6A2B" w:rsidP="00D65457">
            <w:pPr>
              <w:spacing w:line="360" w:lineRule="auto"/>
              <w:jc w:val="both"/>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(Señalar si se realizará el pago de la contraprestación en un solo pago o pagos periódicos) (Señalar la documentación obligatoria a presentar por el proveedor para la realización del pago considerando la conformidad y comprobante de pago)</w:t>
            </w:r>
          </w:p>
          <w:p w14:paraId="41834185"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La Entidad debe pagar las contraprestaciones pactadas a favor del contratista dentro de los diez (10) días calendario siguiente a la conformidad de los servicios, siempre que se verifiquen las condiciones establecidas en el contrato.</w:t>
            </w:r>
          </w:p>
        </w:tc>
      </w:tr>
      <w:tr w:rsidR="00AA6A2B" w:rsidRPr="00195CD4" w14:paraId="1AF767BE" w14:textId="77777777" w:rsidTr="006D6013">
        <w:trPr>
          <w:trHeight w:val="315"/>
          <w:jc w:val="right"/>
        </w:trPr>
        <w:tc>
          <w:tcPr>
            <w:tcW w:w="9909" w:type="dxa"/>
            <w:vAlign w:val="center"/>
            <w:hideMark/>
          </w:tcPr>
          <w:p w14:paraId="26FEE080"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los diez (10) días calendario siguiente a la conformidad de los servicios, siempre que se verifiquen las condiciones establecidas en el contrato.</w:t>
            </w:r>
          </w:p>
        </w:tc>
      </w:tr>
      <w:tr w:rsidR="00AA6A2B" w:rsidRPr="00195CD4" w14:paraId="43D3650F" w14:textId="77777777" w:rsidTr="006D6013">
        <w:trPr>
          <w:trHeight w:val="315"/>
          <w:jc w:val="right"/>
        </w:trPr>
        <w:tc>
          <w:tcPr>
            <w:tcW w:w="9909" w:type="dxa"/>
            <w:vAlign w:val="center"/>
            <w:hideMark/>
          </w:tcPr>
          <w:p w14:paraId="2053A450" w14:textId="77777777" w:rsidR="00AA6A2B" w:rsidRPr="00195CD4" w:rsidRDefault="00AA6A2B" w:rsidP="00D65457">
            <w:pPr>
              <w:spacing w:line="360" w:lineRule="auto"/>
              <w:ind w:firstLineChars="100" w:firstLine="207"/>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4"/>
                <w:sz w:val="21"/>
                <w:lang w:eastAsia="es-PE"/>
              </w:rPr>
              <w:t>XII. CONFIDENCIALIDAD (De corresponder)</w:t>
            </w:r>
          </w:p>
        </w:tc>
      </w:tr>
      <w:tr w:rsidR="00AA6A2B" w:rsidRPr="00195CD4" w14:paraId="58A4C3C6" w14:textId="77777777" w:rsidTr="006D6013">
        <w:trPr>
          <w:trHeight w:val="540"/>
          <w:jc w:val="right"/>
        </w:trPr>
        <w:tc>
          <w:tcPr>
            <w:tcW w:w="9909" w:type="dxa"/>
            <w:vAlign w:val="center"/>
            <w:hideMark/>
          </w:tcPr>
          <w:p w14:paraId="1FD8BBAE"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la confidencialidad y reserva absoluta en el manejo de información a la que se tenga accesos y que se encuentre relacionada con la prestación, quedando prohibido revelar dicha información a terceros)</w:t>
            </w:r>
          </w:p>
        </w:tc>
      </w:tr>
      <w:tr w:rsidR="00AA6A2B" w:rsidRPr="00195CD4" w14:paraId="034FE783" w14:textId="77777777" w:rsidTr="006D6013">
        <w:trPr>
          <w:trHeight w:val="315"/>
          <w:jc w:val="right"/>
        </w:trPr>
        <w:tc>
          <w:tcPr>
            <w:tcW w:w="9909" w:type="dxa"/>
            <w:vAlign w:val="center"/>
            <w:hideMark/>
          </w:tcPr>
          <w:p w14:paraId="43F75A4C"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2"/>
                <w:sz w:val="21"/>
                <w:lang w:eastAsia="es-PE"/>
              </w:rPr>
              <w:t>XIII. RESPONSABILIDAD DEL CONTRATISTA (Obligatorio)</w:t>
            </w:r>
          </w:p>
        </w:tc>
      </w:tr>
      <w:tr w:rsidR="00AA6A2B" w:rsidRPr="00195CD4" w14:paraId="30049CC3" w14:textId="77777777" w:rsidTr="006D6013">
        <w:trPr>
          <w:trHeight w:val="540"/>
          <w:jc w:val="right"/>
        </w:trPr>
        <w:tc>
          <w:tcPr>
            <w:tcW w:w="9909" w:type="dxa"/>
            <w:vAlign w:val="center"/>
            <w:hideMark/>
          </w:tcPr>
          <w:p w14:paraId="2B712E29"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El contratista es el responsable por la calidad ofrecida y por los vicios ocultos del servicio ofertado por un plazo no menor de un (01) año, contado a partir de la conformidad otorgada por la Entidad.</w:t>
            </w:r>
          </w:p>
        </w:tc>
      </w:tr>
      <w:tr w:rsidR="00AA6A2B" w:rsidRPr="00195CD4" w14:paraId="32A75BC5" w14:textId="77777777" w:rsidTr="006D6013">
        <w:trPr>
          <w:trHeight w:val="315"/>
          <w:jc w:val="right"/>
        </w:trPr>
        <w:tc>
          <w:tcPr>
            <w:tcW w:w="9909" w:type="dxa"/>
            <w:vAlign w:val="center"/>
            <w:hideMark/>
          </w:tcPr>
          <w:p w14:paraId="3BFEA25B"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4"/>
                <w:sz w:val="21"/>
                <w:lang w:eastAsia="es-PE"/>
              </w:rPr>
              <w:t>XIV. RESPONSABILIDAD POR LA ASIGNACIÓN DE BIENES (De Corresponder)</w:t>
            </w:r>
          </w:p>
        </w:tc>
      </w:tr>
      <w:tr w:rsidR="00AA6A2B" w:rsidRPr="00195CD4" w14:paraId="79DA785A" w14:textId="77777777" w:rsidTr="006D6013">
        <w:trPr>
          <w:trHeight w:val="540"/>
          <w:jc w:val="right"/>
        </w:trPr>
        <w:tc>
          <w:tcPr>
            <w:tcW w:w="9909" w:type="dxa"/>
            <w:vAlign w:val="center"/>
            <w:hideMark/>
          </w:tcPr>
          <w:p w14:paraId="59785ED2"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En aquellos casos en los cuales, para el cumplimiento de la prestación, la Entidad asigne al Contratista algún bien mueble o inmueble, éste es responsable del buen uso y conservación de los mismos; de lo contrario, responderá por su deterioro o pérdida, debiendo proceder a su reposición dentro del plazo máximo de cinco (5) días hábiles.</w:t>
            </w:r>
          </w:p>
        </w:tc>
      </w:tr>
      <w:tr w:rsidR="00AA6A2B" w:rsidRPr="00195CD4" w14:paraId="5D7F7988" w14:textId="77777777" w:rsidTr="006D6013">
        <w:trPr>
          <w:trHeight w:val="315"/>
          <w:jc w:val="right"/>
        </w:trPr>
        <w:tc>
          <w:tcPr>
            <w:tcW w:w="9909" w:type="dxa"/>
            <w:vAlign w:val="center"/>
            <w:hideMark/>
          </w:tcPr>
          <w:p w14:paraId="4D47FB46"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XV. PENALIDADES (Obligatorio)</w:t>
            </w:r>
          </w:p>
        </w:tc>
      </w:tr>
      <w:tr w:rsidR="00AA6A2B" w:rsidRPr="00195CD4" w14:paraId="30CE98A3" w14:textId="77777777" w:rsidTr="006D6013">
        <w:trPr>
          <w:trHeight w:val="300"/>
          <w:jc w:val="right"/>
        </w:trPr>
        <w:tc>
          <w:tcPr>
            <w:tcW w:w="9909" w:type="dxa"/>
            <w:vAlign w:val="center"/>
            <w:hideMark/>
          </w:tcPr>
          <w:p w14:paraId="7E662CB8" w14:textId="77777777" w:rsidR="00AA6A2B" w:rsidRPr="00195CD4" w:rsidRDefault="00AA6A2B" w:rsidP="00D65457">
            <w:pPr>
              <w:spacing w:line="360" w:lineRule="auto"/>
              <w:jc w:val="both"/>
              <w:rPr>
                <w:rFonts w:ascii="Arial" w:eastAsia="Times New Roman" w:hAnsi="Arial" w:cs="Arial"/>
                <w:i/>
                <w:iCs/>
                <w:color w:val="000000"/>
                <w:sz w:val="21"/>
                <w:szCs w:val="21"/>
                <w:u w:val="single"/>
                <w:lang w:eastAsia="es-PE"/>
              </w:rPr>
            </w:pPr>
            <w:r w:rsidRPr="00195CD4">
              <w:rPr>
                <w:rFonts w:ascii="Arial" w:eastAsia="Times New Roman" w:hAnsi="Arial" w:cs="Arial"/>
                <w:i/>
                <w:iCs/>
                <w:color w:val="000000"/>
                <w:sz w:val="21"/>
                <w:u w:val="single"/>
                <w:lang w:eastAsia="es-PE"/>
              </w:rPr>
              <w:t>Penalidad por Mora en la ejecución de la prestación</w:t>
            </w:r>
            <w:r w:rsidRPr="00195CD4">
              <w:rPr>
                <w:rFonts w:ascii="Arial" w:eastAsia="Times New Roman" w:hAnsi="Arial" w:cs="Arial"/>
                <w:i/>
                <w:iCs/>
                <w:color w:val="000000"/>
                <w:sz w:val="21"/>
                <w:szCs w:val="21"/>
                <w:lang w:eastAsia="es-PE"/>
              </w:rPr>
              <w:t>:</w:t>
            </w:r>
          </w:p>
        </w:tc>
      </w:tr>
      <w:tr w:rsidR="00AA6A2B" w:rsidRPr="00195CD4" w14:paraId="40CA8B2C" w14:textId="77777777" w:rsidTr="006D6013">
        <w:trPr>
          <w:trHeight w:val="540"/>
          <w:jc w:val="right"/>
        </w:trPr>
        <w:tc>
          <w:tcPr>
            <w:tcW w:w="9909" w:type="dxa"/>
            <w:vAlign w:val="center"/>
            <w:hideMark/>
          </w:tcPr>
          <w:p w14:paraId="00C2808E"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En caso de retraso injustificado del contratista en la ejecución de las prestaciones objeto del contrato, la Entidad le aplica automáticamente una penalidad por mora por cada día de atraso. La penalidad se aplica automáticamente y se calcula de acuerdo a la siguiente fórmula:</w:t>
            </w:r>
          </w:p>
        </w:tc>
      </w:tr>
      <w:tr w:rsidR="00AA6A2B" w:rsidRPr="00195CD4" w14:paraId="6FBCF664" w14:textId="77777777" w:rsidTr="006D6013">
        <w:trPr>
          <w:trHeight w:val="300"/>
          <w:jc w:val="right"/>
        </w:trPr>
        <w:tc>
          <w:tcPr>
            <w:tcW w:w="9909" w:type="dxa"/>
            <w:vAlign w:val="center"/>
            <w:hideMark/>
          </w:tcPr>
          <w:p w14:paraId="3549EAAE"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 xml:space="preserve">Penalidad diaria </w:t>
            </w:r>
            <w:proofErr w:type="gramStart"/>
            <w:r w:rsidRPr="00195CD4">
              <w:rPr>
                <w:rFonts w:ascii="Arial" w:eastAsia="Times New Roman" w:hAnsi="Arial" w:cs="Arial"/>
                <w:i/>
                <w:iCs/>
                <w:color w:val="000000"/>
                <w:sz w:val="21"/>
                <w:lang w:eastAsia="es-PE"/>
              </w:rPr>
              <w:t>=</w:t>
            </w:r>
            <w:r w:rsidRPr="00195CD4">
              <w:rPr>
                <w:rFonts w:ascii="Arial" w:eastAsia="Times New Roman" w:hAnsi="Arial" w:cs="Arial"/>
                <w:i/>
                <w:iCs/>
                <w:color w:val="000000"/>
                <w:sz w:val="21"/>
                <w:szCs w:val="21"/>
                <w:u w:val="single"/>
                <w:lang w:eastAsia="es-PE"/>
              </w:rPr>
              <w:t xml:space="preserve">  0.10</w:t>
            </w:r>
            <w:proofErr w:type="gramEnd"/>
            <w:r w:rsidRPr="00195CD4">
              <w:rPr>
                <w:rFonts w:ascii="Arial" w:eastAsia="Times New Roman" w:hAnsi="Arial" w:cs="Arial"/>
                <w:i/>
                <w:iCs/>
                <w:color w:val="000000"/>
                <w:sz w:val="21"/>
                <w:szCs w:val="21"/>
                <w:u w:val="single"/>
                <w:lang w:eastAsia="es-PE"/>
              </w:rPr>
              <w:t xml:space="preserve"> x monto</w:t>
            </w:r>
          </w:p>
        </w:tc>
      </w:tr>
      <w:tr w:rsidR="00AA6A2B" w:rsidRPr="00195CD4" w14:paraId="6050605D" w14:textId="77777777" w:rsidTr="006D6013">
        <w:trPr>
          <w:trHeight w:val="300"/>
          <w:jc w:val="right"/>
        </w:trPr>
        <w:tc>
          <w:tcPr>
            <w:tcW w:w="9909" w:type="dxa"/>
            <w:vAlign w:val="center"/>
            <w:hideMark/>
          </w:tcPr>
          <w:p w14:paraId="3F454AB9"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lastRenderedPageBreak/>
              <w:t>F x plazo en días</w:t>
            </w:r>
          </w:p>
        </w:tc>
      </w:tr>
      <w:tr w:rsidR="00AA6A2B" w:rsidRPr="00195CD4" w14:paraId="0774257A" w14:textId="77777777" w:rsidTr="006D6013">
        <w:trPr>
          <w:trHeight w:val="300"/>
          <w:jc w:val="right"/>
        </w:trPr>
        <w:tc>
          <w:tcPr>
            <w:tcW w:w="9909" w:type="dxa"/>
            <w:vAlign w:val="center"/>
            <w:hideMark/>
          </w:tcPr>
          <w:p w14:paraId="068DC2BB"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Donde F = 0.40.</w:t>
            </w:r>
          </w:p>
        </w:tc>
      </w:tr>
      <w:tr w:rsidR="00AA6A2B" w:rsidRPr="00195CD4" w14:paraId="43337FA7" w14:textId="77777777" w:rsidTr="006D6013">
        <w:trPr>
          <w:trHeight w:val="300"/>
          <w:jc w:val="right"/>
        </w:trPr>
        <w:tc>
          <w:tcPr>
            <w:tcW w:w="9909" w:type="dxa"/>
            <w:vAlign w:val="center"/>
            <w:hideMark/>
          </w:tcPr>
          <w:p w14:paraId="0DCE6CE0"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Tanto el monto como el plazo se refieren, según corresponda, a la ejecución total del servicio o a la obligación parcial, de ser el caso, que fuera materia de retraso.</w:t>
            </w:r>
          </w:p>
        </w:tc>
      </w:tr>
      <w:tr w:rsidR="00AA6A2B" w:rsidRPr="00195CD4" w14:paraId="1FA50BCA" w14:textId="77777777" w:rsidTr="006D6013">
        <w:trPr>
          <w:trHeight w:val="300"/>
          <w:jc w:val="right"/>
        </w:trPr>
        <w:tc>
          <w:tcPr>
            <w:tcW w:w="9909" w:type="dxa"/>
            <w:vAlign w:val="center"/>
            <w:hideMark/>
          </w:tcPr>
          <w:p w14:paraId="29B4FEF0"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Se considera justificado el retraso, cuando el contratista acredite, de modo objetivamente sustentado, que el mayor tiempo transcurrido no le resulta imputable.</w:t>
            </w:r>
          </w:p>
        </w:tc>
      </w:tr>
      <w:tr w:rsidR="00AA6A2B" w:rsidRPr="00195CD4" w14:paraId="446AC0C5" w14:textId="77777777" w:rsidTr="006D6013">
        <w:trPr>
          <w:trHeight w:val="315"/>
          <w:jc w:val="right"/>
        </w:trPr>
        <w:tc>
          <w:tcPr>
            <w:tcW w:w="9909" w:type="dxa"/>
            <w:vAlign w:val="center"/>
            <w:hideMark/>
          </w:tcPr>
          <w:p w14:paraId="19C20C9E"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Esta calificación del retraso como justificado no da lugar al pago de gastos generales de ningún tipo.</w:t>
            </w:r>
          </w:p>
        </w:tc>
      </w:tr>
      <w:tr w:rsidR="00AA6A2B" w:rsidRPr="00195CD4" w14:paraId="0C81BB11" w14:textId="77777777" w:rsidTr="006D6013">
        <w:trPr>
          <w:trHeight w:val="315"/>
          <w:jc w:val="right"/>
        </w:trPr>
        <w:tc>
          <w:tcPr>
            <w:tcW w:w="9909" w:type="dxa"/>
            <w:vAlign w:val="center"/>
            <w:hideMark/>
          </w:tcPr>
          <w:p w14:paraId="4E722852"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4"/>
                <w:sz w:val="21"/>
                <w:lang w:eastAsia="es-PE"/>
              </w:rPr>
              <w:t>XVI. OTRAS PENALIDADES (Opcional)</w:t>
            </w:r>
          </w:p>
        </w:tc>
      </w:tr>
      <w:tr w:rsidR="00AA6A2B" w:rsidRPr="00195CD4" w14:paraId="522260C3" w14:textId="77777777" w:rsidTr="006D6013">
        <w:trPr>
          <w:trHeight w:val="810"/>
          <w:jc w:val="right"/>
        </w:trPr>
        <w:tc>
          <w:tcPr>
            <w:tcW w:w="9909" w:type="dxa"/>
            <w:vAlign w:val="center"/>
            <w:hideMark/>
          </w:tcPr>
          <w:p w14:paraId="67F23684"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(De acuerdo al tipo de contratación las áreas usuarias pueden establecer otras penalidades diferentes a la mora, las cuales deben ser objetivas, razonables y proporcionales con el objeto de la contratación, por lo que se debe precisar el listado de las situaciones, condiciones, el procedimiento de verificación de las ocurrencias y los montos o porcentajes a aplicar)</w:t>
            </w:r>
          </w:p>
        </w:tc>
      </w:tr>
      <w:tr w:rsidR="00AA6A2B" w:rsidRPr="00195CD4" w14:paraId="344C8227" w14:textId="77777777" w:rsidTr="006D6013">
        <w:trPr>
          <w:trHeight w:val="315"/>
          <w:jc w:val="right"/>
        </w:trPr>
        <w:tc>
          <w:tcPr>
            <w:tcW w:w="9909" w:type="dxa"/>
            <w:vAlign w:val="center"/>
            <w:hideMark/>
          </w:tcPr>
          <w:p w14:paraId="0BE6E785" w14:textId="77777777" w:rsidR="00AA6A2B" w:rsidRPr="00195CD4" w:rsidRDefault="00AA6A2B" w:rsidP="00D65457">
            <w:pPr>
              <w:spacing w:line="360" w:lineRule="auto"/>
              <w:ind w:firstLineChars="100" w:firstLine="211"/>
              <w:rPr>
                <w:rFonts w:ascii="Arial" w:eastAsia="Times New Roman" w:hAnsi="Arial" w:cs="Arial"/>
                <w:b/>
                <w:bCs/>
                <w:color w:val="000000"/>
                <w:sz w:val="21"/>
                <w:szCs w:val="21"/>
                <w:lang w:eastAsia="es-PE"/>
              </w:rPr>
            </w:pPr>
            <w:r w:rsidRPr="00195CD4">
              <w:rPr>
                <w:rFonts w:ascii="Arial" w:eastAsia="Times New Roman" w:hAnsi="Arial" w:cs="Arial"/>
                <w:b/>
                <w:bCs/>
                <w:color w:val="000000"/>
                <w:sz w:val="21"/>
                <w:lang w:eastAsia="es-PE"/>
              </w:rPr>
              <w:t xml:space="preserve">XVII. </w:t>
            </w:r>
            <w:r w:rsidRPr="00195CD4">
              <w:rPr>
                <w:rFonts w:ascii="Arial" w:eastAsia="Times New Roman" w:hAnsi="Arial" w:cs="Arial"/>
                <w:b/>
                <w:bCs/>
                <w:i/>
                <w:iCs/>
                <w:color w:val="000000"/>
                <w:sz w:val="21"/>
                <w:szCs w:val="21"/>
                <w:lang w:eastAsia="es-PE"/>
              </w:rPr>
              <w:t>RESOLUCIÓN CONTRACTUAL</w:t>
            </w:r>
          </w:p>
        </w:tc>
      </w:tr>
      <w:tr w:rsidR="00AA6A2B" w:rsidRPr="00195CD4" w14:paraId="41473AC9" w14:textId="77777777" w:rsidTr="006D6013">
        <w:trPr>
          <w:trHeight w:val="3780"/>
          <w:jc w:val="right"/>
        </w:trPr>
        <w:tc>
          <w:tcPr>
            <w:tcW w:w="9909" w:type="dxa"/>
            <w:vAlign w:val="center"/>
            <w:hideMark/>
          </w:tcPr>
          <w:p w14:paraId="7629EBC7"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szCs w:val="21"/>
                <w:lang w:eastAsia="es-PE"/>
              </w:rPr>
              <w:t>El SIS puede resolver el contrato, en los siguientes casos:</w:t>
            </w:r>
            <w:r w:rsidRPr="00195CD4">
              <w:rPr>
                <w:rFonts w:ascii="Arial" w:eastAsia="Times New Roman" w:hAnsi="Arial" w:cs="Arial"/>
                <w:i/>
                <w:iCs/>
                <w:color w:val="000000"/>
                <w:sz w:val="21"/>
                <w:szCs w:val="21"/>
                <w:lang w:eastAsia="es-PE"/>
              </w:rPr>
              <w:br/>
            </w:r>
            <w:r w:rsidRPr="00195CD4">
              <w:rPr>
                <w:rFonts w:ascii="Arial" w:eastAsia="Times New Roman" w:hAnsi="Arial" w:cs="Arial"/>
                <w:i/>
                <w:iCs/>
                <w:color w:val="000000"/>
                <w:sz w:val="21"/>
                <w:szCs w:val="21"/>
                <w:lang w:eastAsia="es-PE"/>
              </w:rPr>
              <w:br/>
              <w:t>a)      Por acumulación del monto máximo de la penalidad por mora o por el monto máximo para otras penalidades, en la ejecución de la prestación a su cargo.</w:t>
            </w:r>
            <w:r w:rsidRPr="00195CD4">
              <w:rPr>
                <w:rFonts w:ascii="Arial" w:eastAsia="Times New Roman" w:hAnsi="Arial" w:cs="Arial"/>
                <w:i/>
                <w:iCs/>
                <w:color w:val="000000"/>
                <w:sz w:val="21"/>
                <w:szCs w:val="21"/>
                <w:lang w:eastAsia="es-PE"/>
              </w:rPr>
              <w:br/>
              <w:t>b)      Caso fortuito o fuerza mayor que imposibilite la continuación del contrato.</w:t>
            </w:r>
            <w:r w:rsidRPr="00195CD4">
              <w:rPr>
                <w:rFonts w:ascii="Arial" w:eastAsia="Times New Roman" w:hAnsi="Arial" w:cs="Arial"/>
                <w:i/>
                <w:iCs/>
                <w:color w:val="000000"/>
                <w:sz w:val="21"/>
                <w:szCs w:val="21"/>
                <w:lang w:eastAsia="es-PE"/>
              </w:rPr>
              <w:br/>
              <w:t>c)      Incumplimiento de obligaciones contractuales, por causa atribuible al contratista.</w:t>
            </w:r>
            <w:r w:rsidRPr="00195CD4">
              <w:rPr>
                <w:rFonts w:ascii="Arial" w:eastAsia="Times New Roman" w:hAnsi="Arial" w:cs="Arial"/>
                <w:i/>
                <w:iCs/>
                <w:color w:val="000000"/>
                <w:sz w:val="21"/>
                <w:szCs w:val="21"/>
                <w:lang w:eastAsia="es-PE"/>
              </w:rPr>
              <w:br/>
              <w:t>d)      Hecho sobreviniente al perfeccionamiento del contrato, de supuesto distinto al caso fortuito o fuerza mayor, no imputable a ninguna de las partes, que imposibilite la continuación del contrato.</w:t>
            </w:r>
            <w:r w:rsidRPr="00195CD4">
              <w:rPr>
                <w:rFonts w:ascii="Arial" w:eastAsia="Times New Roman" w:hAnsi="Arial" w:cs="Arial"/>
                <w:i/>
                <w:iCs/>
                <w:color w:val="000000"/>
                <w:sz w:val="21"/>
                <w:szCs w:val="21"/>
                <w:lang w:eastAsia="es-PE"/>
              </w:rPr>
              <w:br/>
              <w:t>e)      Por incumplimiento de la cláusula anticorrupción y antisoborno.</w:t>
            </w:r>
            <w:r w:rsidRPr="00195CD4">
              <w:rPr>
                <w:rFonts w:ascii="Arial" w:eastAsia="Times New Roman" w:hAnsi="Arial" w:cs="Arial"/>
                <w:i/>
                <w:iCs/>
                <w:color w:val="000000"/>
                <w:sz w:val="21"/>
                <w:szCs w:val="21"/>
                <w:lang w:eastAsia="es-PE"/>
              </w:rPr>
              <w:br/>
              <w:t>f)       Por la presentación de documentación falsa o inexacta durante la ejecución contractual.</w:t>
            </w:r>
            <w:r w:rsidRPr="00195CD4">
              <w:rPr>
                <w:rFonts w:ascii="Arial" w:eastAsia="Times New Roman" w:hAnsi="Arial" w:cs="Arial"/>
                <w:i/>
                <w:iCs/>
                <w:color w:val="000000"/>
                <w:sz w:val="21"/>
                <w:szCs w:val="21"/>
                <w:lang w:eastAsia="es-PE"/>
              </w:rPr>
              <w:br/>
              <w:t>g)      Por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tc>
      </w:tr>
      <w:tr w:rsidR="00AA6A2B" w:rsidRPr="00195CD4" w14:paraId="792456E6" w14:textId="77777777" w:rsidTr="006D6013">
        <w:trPr>
          <w:trHeight w:val="315"/>
          <w:jc w:val="right"/>
        </w:trPr>
        <w:tc>
          <w:tcPr>
            <w:tcW w:w="9909" w:type="dxa"/>
            <w:vAlign w:val="center"/>
            <w:hideMark/>
          </w:tcPr>
          <w:p w14:paraId="3D56F5AF" w14:textId="77777777" w:rsidR="00AA6A2B" w:rsidRPr="00195CD4" w:rsidRDefault="00AA6A2B" w:rsidP="00D65457">
            <w:pPr>
              <w:spacing w:line="360" w:lineRule="auto"/>
              <w:rPr>
                <w:rFonts w:ascii="Arial" w:eastAsia="Times New Roman" w:hAnsi="Arial" w:cs="Arial"/>
                <w:b/>
                <w:bCs/>
                <w:color w:val="000000"/>
                <w:spacing w:val="-2"/>
                <w:sz w:val="21"/>
                <w:lang w:eastAsia="es-PE"/>
              </w:rPr>
            </w:pPr>
            <w:r w:rsidRPr="00195CD4">
              <w:rPr>
                <w:rFonts w:ascii="Arial" w:eastAsia="Times New Roman" w:hAnsi="Arial" w:cs="Arial"/>
                <w:b/>
                <w:bCs/>
                <w:color w:val="000000"/>
                <w:spacing w:val="-2"/>
                <w:sz w:val="21"/>
                <w:lang w:eastAsia="es-PE"/>
              </w:rPr>
              <w:t>XVIII. OBLIGACION ANTICORRUPCION Y ANTISOBORNO</w:t>
            </w:r>
          </w:p>
          <w:p w14:paraId="64A716D8" w14:textId="7D8CE0A7" w:rsidR="002D4D33" w:rsidRPr="00195CD4" w:rsidRDefault="002D4D33"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i/>
                <w:iCs/>
                <w:color w:val="000000"/>
                <w:sz w:val="21"/>
                <w:szCs w:val="21"/>
                <w:lang w:eastAsia="es-PE"/>
              </w:rPr>
              <w:t>A la suscripción del contrato o de la formalización de la Orden, el Contratista declara y garantiza no haber ofrecido, negociado, prometido o efectuado ningún pago o entrega de cualquier beneficio o incentivo ilegal, de manera directa o indirecta, al (los) evaluador (es) del proceso de contratación o cualquier servidor del SIS.</w:t>
            </w:r>
          </w:p>
        </w:tc>
      </w:tr>
      <w:tr w:rsidR="00AA6A2B" w:rsidRPr="00195CD4" w14:paraId="23B2E49A" w14:textId="77777777" w:rsidTr="006D6013">
        <w:trPr>
          <w:trHeight w:val="4590"/>
          <w:jc w:val="right"/>
        </w:trPr>
        <w:tc>
          <w:tcPr>
            <w:tcW w:w="9909" w:type="dxa"/>
            <w:vAlign w:val="center"/>
            <w:hideMark/>
          </w:tcPr>
          <w:p w14:paraId="0226AE1E" w14:textId="5268448D"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szCs w:val="21"/>
                <w:lang w:eastAsia="es-PE"/>
              </w:rPr>
              <w:lastRenderedPageBreak/>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w:t>
            </w:r>
            <w:r w:rsidRPr="00195CD4">
              <w:rPr>
                <w:rFonts w:ascii="Arial" w:eastAsia="Times New Roman" w:hAnsi="Arial" w:cs="Arial"/>
                <w:i/>
                <w:iCs/>
                <w:color w:val="000000"/>
                <w:sz w:val="21"/>
                <w:szCs w:val="21"/>
                <w:lang w:eastAsia="es-PE"/>
              </w:rPr>
              <w:br/>
              <w:t xml:space="preserve"> </w:t>
            </w:r>
            <w:r w:rsidRPr="00195CD4">
              <w:rPr>
                <w:rFonts w:ascii="Arial" w:eastAsia="Times New Roman" w:hAnsi="Arial" w:cs="Arial"/>
                <w:i/>
                <w:iCs/>
                <w:color w:val="000000"/>
                <w:sz w:val="21"/>
                <w:szCs w:val="21"/>
                <w:lang w:eastAsia="es-PE"/>
              </w:rPr>
              <w:br/>
              <w:t>En esa línea, se obliga a adoptar las medidas técnicas, organizativas y/o de personal necesarias para asegurar que no se practiquen los actos previamente señalados.</w:t>
            </w:r>
          </w:p>
          <w:p w14:paraId="20F2726B"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szCs w:val="21"/>
                <w:lang w:eastAsia="es-PE"/>
              </w:rPr>
              <w:t xml:space="preserve"> </w:t>
            </w:r>
            <w:r w:rsidRPr="00195CD4">
              <w:rPr>
                <w:rFonts w:ascii="Arial" w:eastAsia="Times New Roman" w:hAnsi="Arial" w:cs="Arial"/>
                <w:i/>
                <w:iCs/>
                <w:color w:val="000000"/>
                <w:sz w:val="21"/>
                <w:szCs w:val="21"/>
                <w:lang w:eastAsia="es-PE"/>
              </w:rPr>
              <w:br/>
              <w:t>Adicionalmente, el Contratista se compromete a denunciar oportunamente ante las autoridades competentes los actos de corrupción o de inconducta funcional de los cuales tuviera conocimiento durante la ejecución del contrato con EL SIS.</w:t>
            </w:r>
          </w:p>
          <w:p w14:paraId="101C2B39"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szCs w:val="21"/>
                <w:lang w:eastAsia="es-PE"/>
              </w:rPr>
              <w:br/>
              <w:t xml:space="preserve">Tratándose de una persona jurídica, lo anterior se extiende a sus accionistas, </w:t>
            </w:r>
            <w:proofErr w:type="spellStart"/>
            <w:r w:rsidRPr="00195CD4">
              <w:rPr>
                <w:rFonts w:ascii="Arial" w:eastAsia="Times New Roman" w:hAnsi="Arial" w:cs="Arial"/>
                <w:i/>
                <w:iCs/>
                <w:color w:val="000000"/>
                <w:sz w:val="21"/>
                <w:szCs w:val="21"/>
                <w:lang w:eastAsia="es-PE"/>
              </w:rPr>
              <w:t>participacionistas</w:t>
            </w:r>
            <w:proofErr w:type="spellEnd"/>
            <w:r w:rsidRPr="00195CD4">
              <w:rPr>
                <w:rFonts w:ascii="Arial" w:eastAsia="Times New Roman" w:hAnsi="Arial" w:cs="Arial"/>
                <w:i/>
                <w:iCs/>
                <w:color w:val="000000"/>
                <w:sz w:val="21"/>
                <w:szCs w:val="21"/>
                <w:lang w:eastAsia="es-PE"/>
              </w:rPr>
              <w:t>,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w:t>
            </w:r>
            <w:r w:rsidRPr="00195CD4">
              <w:rPr>
                <w:rFonts w:ascii="Arial" w:eastAsia="Times New Roman" w:hAnsi="Arial" w:cs="Arial"/>
                <w:i/>
                <w:iCs/>
                <w:color w:val="000000"/>
                <w:sz w:val="21"/>
                <w:szCs w:val="21"/>
                <w:lang w:eastAsia="es-PE"/>
              </w:rPr>
              <w:br/>
              <w:t>Finalmente, el incumplimiento de las obligaciones establecidas en este acápite, durante la ejecución contractual, otorga al SIS, el derecho de resolver total o parcialmente el contrato.</w:t>
            </w:r>
          </w:p>
        </w:tc>
      </w:tr>
      <w:tr w:rsidR="00AA6A2B" w:rsidRPr="00195CD4" w14:paraId="00DBDCF5" w14:textId="77777777" w:rsidTr="006D6013">
        <w:trPr>
          <w:trHeight w:val="315"/>
          <w:jc w:val="right"/>
        </w:trPr>
        <w:tc>
          <w:tcPr>
            <w:tcW w:w="9909" w:type="dxa"/>
            <w:vAlign w:val="center"/>
            <w:hideMark/>
          </w:tcPr>
          <w:p w14:paraId="20F8B8F2"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4"/>
                <w:sz w:val="21"/>
                <w:lang w:eastAsia="es-PE"/>
              </w:rPr>
              <w:t>XIX. SOLUCION DE CONTROVERSIAS (Obligatorio)</w:t>
            </w:r>
          </w:p>
        </w:tc>
      </w:tr>
      <w:tr w:rsidR="00AA6A2B" w:rsidRPr="00195CD4" w14:paraId="71EC1499" w14:textId="77777777" w:rsidTr="006D6013">
        <w:trPr>
          <w:trHeight w:val="315"/>
          <w:jc w:val="right"/>
        </w:trPr>
        <w:tc>
          <w:tcPr>
            <w:tcW w:w="9909" w:type="dxa"/>
            <w:vAlign w:val="center"/>
            <w:hideMark/>
          </w:tcPr>
          <w:p w14:paraId="0DB84998"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Todos los conflictos que se deriven de la ejecución e interpretación de la presente contratación, son resueltos mediante trato directo y conciliación.</w:t>
            </w:r>
          </w:p>
        </w:tc>
      </w:tr>
    </w:tbl>
    <w:p w14:paraId="2D5B5708" w14:textId="77777777" w:rsidR="006D6013" w:rsidRPr="00195CD4" w:rsidRDefault="006D6013" w:rsidP="00D65457">
      <w:pPr>
        <w:pStyle w:val="Prrafodelista"/>
        <w:spacing w:line="360" w:lineRule="auto"/>
        <w:ind w:left="567" w:right="-32"/>
        <w:jc w:val="center"/>
        <w:rPr>
          <w:rFonts w:ascii="Arial" w:hAnsi="Arial" w:cs="Arial"/>
          <w:b/>
        </w:rPr>
      </w:pPr>
    </w:p>
    <w:p w14:paraId="7D9D411D" w14:textId="77777777" w:rsidR="002D4D33" w:rsidRPr="00195CD4" w:rsidRDefault="002D4D33">
      <w:pPr>
        <w:rPr>
          <w:rFonts w:ascii="Arial" w:hAnsi="Arial" w:cs="Arial"/>
          <w:b/>
        </w:rPr>
      </w:pPr>
      <w:r w:rsidRPr="00195CD4">
        <w:rPr>
          <w:rFonts w:ascii="Arial" w:hAnsi="Arial" w:cs="Arial"/>
          <w:b/>
        </w:rPr>
        <w:br w:type="page"/>
      </w:r>
    </w:p>
    <w:p w14:paraId="4770EB23" w14:textId="5F7098A8" w:rsidR="00AA6A2B" w:rsidRPr="00195CD4" w:rsidRDefault="00AA6A2B" w:rsidP="00D65457">
      <w:pPr>
        <w:pStyle w:val="Prrafodelista"/>
        <w:spacing w:line="360" w:lineRule="auto"/>
        <w:ind w:left="567" w:right="-32"/>
        <w:jc w:val="center"/>
        <w:rPr>
          <w:rFonts w:ascii="Arial" w:hAnsi="Arial" w:cs="Arial"/>
          <w:b/>
        </w:rPr>
      </w:pPr>
      <w:r w:rsidRPr="00195CD4">
        <w:rPr>
          <w:rFonts w:ascii="Arial" w:hAnsi="Arial" w:cs="Arial"/>
          <w:b/>
        </w:rPr>
        <w:lastRenderedPageBreak/>
        <w:t>ANEXO N° 0</w:t>
      </w:r>
      <w:r w:rsidR="00FF3303" w:rsidRPr="00195CD4">
        <w:rPr>
          <w:rFonts w:ascii="Arial" w:hAnsi="Arial" w:cs="Arial"/>
          <w:b/>
        </w:rPr>
        <w:t>2</w:t>
      </w:r>
    </w:p>
    <w:p w14:paraId="51F96CEA" w14:textId="77777777" w:rsidR="00AA6A2B" w:rsidRPr="00195CD4" w:rsidRDefault="00AA6A2B" w:rsidP="00D65457">
      <w:pPr>
        <w:pStyle w:val="Prrafodelista"/>
        <w:spacing w:line="360" w:lineRule="auto"/>
        <w:ind w:left="578" w:right="-32" w:firstLine="862"/>
        <w:jc w:val="center"/>
        <w:rPr>
          <w:rFonts w:ascii="Arial" w:hAnsi="Arial" w:cs="Arial"/>
          <w:b/>
        </w:rPr>
      </w:pPr>
      <w:r w:rsidRPr="00195CD4">
        <w:rPr>
          <w:rFonts w:ascii="Arial" w:hAnsi="Arial" w:cs="Arial"/>
          <w:b/>
        </w:rPr>
        <w:t>MODELO DE TÉRMINOS DE REFERENCIA (TDR) LOCADORES</w:t>
      </w:r>
    </w:p>
    <w:tbl>
      <w:tblPr>
        <w:tblW w:w="992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4"/>
        <w:gridCol w:w="4394"/>
      </w:tblGrid>
      <w:tr w:rsidR="00AA6A2B" w:rsidRPr="00195CD4" w14:paraId="33290495" w14:textId="77777777" w:rsidTr="00FF3303">
        <w:trPr>
          <w:trHeight w:val="315"/>
          <w:jc w:val="right"/>
        </w:trPr>
        <w:tc>
          <w:tcPr>
            <w:tcW w:w="5534" w:type="dxa"/>
            <w:vAlign w:val="center"/>
            <w:hideMark/>
          </w:tcPr>
          <w:p w14:paraId="68D4269F" w14:textId="77777777" w:rsidR="00AA6A2B" w:rsidRPr="00195CD4" w:rsidRDefault="00AA6A2B" w:rsidP="00D65457">
            <w:pPr>
              <w:spacing w:line="360" w:lineRule="auto"/>
              <w:rPr>
                <w:rFonts w:ascii="Arial" w:eastAsia="Times New Roman" w:hAnsi="Arial" w:cs="Arial"/>
                <w:color w:val="000000"/>
                <w:sz w:val="21"/>
                <w:szCs w:val="21"/>
                <w:lang w:eastAsia="es-PE"/>
              </w:rPr>
            </w:pPr>
            <w:r w:rsidRPr="00195CD4">
              <w:rPr>
                <w:rFonts w:ascii="Arial" w:eastAsia="Times New Roman" w:hAnsi="Arial" w:cs="Arial"/>
                <w:color w:val="000000"/>
                <w:sz w:val="21"/>
                <w:lang w:eastAsia="es-PE"/>
              </w:rPr>
              <w:t>Órgano y/o Unidad Orgánica:</w:t>
            </w:r>
          </w:p>
        </w:tc>
        <w:tc>
          <w:tcPr>
            <w:tcW w:w="4394" w:type="dxa"/>
            <w:vAlign w:val="center"/>
            <w:hideMark/>
          </w:tcPr>
          <w:p w14:paraId="2DDA84E5" w14:textId="77777777" w:rsidR="00AA6A2B" w:rsidRPr="00195CD4" w:rsidRDefault="00AA6A2B" w:rsidP="00D65457">
            <w:pPr>
              <w:spacing w:line="360" w:lineRule="auto"/>
              <w:rPr>
                <w:rFonts w:ascii="Arial" w:eastAsia="Times New Roman" w:hAnsi="Arial" w:cs="Arial"/>
                <w:color w:val="000000"/>
                <w:sz w:val="16"/>
                <w:szCs w:val="16"/>
                <w:lang w:eastAsia="es-PE"/>
              </w:rPr>
            </w:pPr>
            <w:r w:rsidRPr="00195CD4">
              <w:rPr>
                <w:rFonts w:ascii="Arial" w:eastAsia="Times New Roman" w:hAnsi="Arial" w:cs="Arial"/>
                <w:color w:val="000000"/>
                <w:sz w:val="16"/>
                <w:szCs w:val="16"/>
                <w:lang w:eastAsia="es-PE"/>
              </w:rPr>
              <w:t> </w:t>
            </w:r>
          </w:p>
        </w:tc>
      </w:tr>
      <w:tr w:rsidR="00AA6A2B" w:rsidRPr="00195CD4" w14:paraId="5D967F2E" w14:textId="77777777" w:rsidTr="00FF3303">
        <w:trPr>
          <w:trHeight w:val="315"/>
          <w:jc w:val="right"/>
        </w:trPr>
        <w:tc>
          <w:tcPr>
            <w:tcW w:w="5534" w:type="dxa"/>
            <w:vAlign w:val="center"/>
            <w:hideMark/>
          </w:tcPr>
          <w:p w14:paraId="47A1953B" w14:textId="77777777" w:rsidR="00AA6A2B" w:rsidRPr="00195CD4" w:rsidRDefault="00AA6A2B" w:rsidP="00D65457">
            <w:pPr>
              <w:spacing w:line="360" w:lineRule="auto"/>
              <w:rPr>
                <w:rFonts w:ascii="Arial" w:eastAsia="Times New Roman" w:hAnsi="Arial" w:cs="Arial"/>
                <w:color w:val="000000"/>
                <w:sz w:val="21"/>
                <w:szCs w:val="21"/>
                <w:lang w:eastAsia="es-PE"/>
              </w:rPr>
            </w:pPr>
            <w:r w:rsidRPr="00195CD4">
              <w:rPr>
                <w:rFonts w:ascii="Arial" w:eastAsia="Times New Roman" w:hAnsi="Arial" w:cs="Arial"/>
                <w:color w:val="000000"/>
                <w:sz w:val="21"/>
                <w:szCs w:val="21"/>
                <w:lang w:eastAsia="es-PE"/>
              </w:rPr>
              <w:t>Actividad del POI:</w:t>
            </w:r>
          </w:p>
        </w:tc>
        <w:tc>
          <w:tcPr>
            <w:tcW w:w="4394" w:type="dxa"/>
            <w:vAlign w:val="center"/>
            <w:hideMark/>
          </w:tcPr>
          <w:p w14:paraId="1CE6CEC1" w14:textId="77777777" w:rsidR="00AA6A2B" w:rsidRPr="00195CD4" w:rsidRDefault="00AA6A2B" w:rsidP="00D65457">
            <w:pPr>
              <w:spacing w:line="360" w:lineRule="auto"/>
              <w:rPr>
                <w:rFonts w:ascii="Arial" w:eastAsia="Times New Roman" w:hAnsi="Arial" w:cs="Arial"/>
                <w:color w:val="000000"/>
                <w:sz w:val="16"/>
                <w:szCs w:val="16"/>
                <w:lang w:eastAsia="es-PE"/>
              </w:rPr>
            </w:pPr>
            <w:r w:rsidRPr="00195CD4">
              <w:rPr>
                <w:rFonts w:ascii="Arial" w:eastAsia="Times New Roman" w:hAnsi="Arial" w:cs="Arial"/>
                <w:color w:val="000000"/>
                <w:sz w:val="16"/>
                <w:szCs w:val="16"/>
                <w:lang w:eastAsia="es-PE"/>
              </w:rPr>
              <w:t> </w:t>
            </w:r>
          </w:p>
        </w:tc>
      </w:tr>
      <w:tr w:rsidR="00AA6A2B" w:rsidRPr="00195CD4" w14:paraId="5B989994" w14:textId="77777777" w:rsidTr="00FF3303">
        <w:trPr>
          <w:trHeight w:val="315"/>
          <w:jc w:val="right"/>
        </w:trPr>
        <w:tc>
          <w:tcPr>
            <w:tcW w:w="5534" w:type="dxa"/>
            <w:vAlign w:val="center"/>
            <w:hideMark/>
          </w:tcPr>
          <w:p w14:paraId="7199E2F9" w14:textId="77777777" w:rsidR="00AA6A2B" w:rsidRPr="00195CD4" w:rsidRDefault="00AA6A2B" w:rsidP="00D65457">
            <w:pPr>
              <w:spacing w:line="360" w:lineRule="auto"/>
              <w:rPr>
                <w:rFonts w:ascii="Arial" w:eastAsia="Times New Roman" w:hAnsi="Arial" w:cs="Arial"/>
                <w:color w:val="000000"/>
                <w:sz w:val="21"/>
                <w:szCs w:val="21"/>
                <w:lang w:eastAsia="es-PE"/>
              </w:rPr>
            </w:pPr>
            <w:r w:rsidRPr="00195CD4">
              <w:rPr>
                <w:rFonts w:ascii="Arial" w:eastAsia="Times New Roman" w:hAnsi="Arial" w:cs="Arial"/>
                <w:color w:val="000000"/>
                <w:sz w:val="21"/>
                <w:lang w:eastAsia="es-PE"/>
              </w:rPr>
              <w:t>Denominación de la Contratación:</w:t>
            </w:r>
          </w:p>
        </w:tc>
        <w:tc>
          <w:tcPr>
            <w:tcW w:w="4394" w:type="dxa"/>
            <w:vAlign w:val="center"/>
            <w:hideMark/>
          </w:tcPr>
          <w:p w14:paraId="37A54D70" w14:textId="77777777" w:rsidR="00AA6A2B" w:rsidRPr="00195CD4" w:rsidRDefault="00AA6A2B" w:rsidP="00D65457">
            <w:pPr>
              <w:spacing w:line="360" w:lineRule="auto"/>
              <w:rPr>
                <w:rFonts w:ascii="Arial" w:eastAsia="Times New Roman" w:hAnsi="Arial" w:cs="Arial"/>
                <w:color w:val="000000"/>
                <w:sz w:val="18"/>
                <w:szCs w:val="18"/>
                <w:lang w:eastAsia="es-PE"/>
              </w:rPr>
            </w:pPr>
            <w:r w:rsidRPr="00195CD4">
              <w:rPr>
                <w:rFonts w:ascii="Arial" w:eastAsia="Times New Roman" w:hAnsi="Arial" w:cs="Arial"/>
                <w:color w:val="000000"/>
                <w:sz w:val="18"/>
                <w:szCs w:val="18"/>
                <w:lang w:eastAsia="es-PE"/>
              </w:rPr>
              <w:t> </w:t>
            </w:r>
          </w:p>
        </w:tc>
      </w:tr>
    </w:tbl>
    <w:p w14:paraId="08489F15" w14:textId="77777777" w:rsidR="00AA6A2B" w:rsidRPr="00195CD4" w:rsidRDefault="00AA6A2B" w:rsidP="00D65457">
      <w:pPr>
        <w:spacing w:before="127" w:line="360" w:lineRule="auto"/>
        <w:ind w:left="426" w:right="297"/>
        <w:jc w:val="both"/>
        <w:rPr>
          <w:rFonts w:ascii="Arial" w:hAnsi="Arial" w:cs="Arial"/>
          <w:sz w:val="6"/>
          <w:szCs w:val="6"/>
        </w:rPr>
      </w:pPr>
    </w:p>
    <w:tbl>
      <w:tblPr>
        <w:tblW w:w="994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43"/>
      </w:tblGrid>
      <w:tr w:rsidR="00AA6A2B" w:rsidRPr="00195CD4" w14:paraId="082E97F8" w14:textId="77777777" w:rsidTr="00FF3303">
        <w:trPr>
          <w:trHeight w:val="315"/>
          <w:jc w:val="right"/>
        </w:trPr>
        <w:tc>
          <w:tcPr>
            <w:tcW w:w="9943" w:type="dxa"/>
            <w:vAlign w:val="center"/>
            <w:hideMark/>
          </w:tcPr>
          <w:p w14:paraId="650B93B6"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I. FINALIDAD PÚBLICA (Obligatorio)</w:t>
            </w:r>
          </w:p>
        </w:tc>
      </w:tr>
      <w:tr w:rsidR="00AA6A2B" w:rsidRPr="00195CD4" w14:paraId="5E3A496B" w14:textId="77777777" w:rsidTr="00FF3303">
        <w:trPr>
          <w:trHeight w:val="315"/>
          <w:jc w:val="right"/>
        </w:trPr>
        <w:tc>
          <w:tcPr>
            <w:tcW w:w="9943" w:type="dxa"/>
            <w:vAlign w:val="center"/>
            <w:hideMark/>
          </w:tcPr>
          <w:p w14:paraId="7E88B951"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que busca satisfacer, mejorar y/o atender con la contratación requerida)</w:t>
            </w:r>
          </w:p>
        </w:tc>
      </w:tr>
      <w:tr w:rsidR="00AA6A2B" w:rsidRPr="00195CD4" w14:paraId="385C087B" w14:textId="77777777" w:rsidTr="00FF3303">
        <w:trPr>
          <w:trHeight w:val="315"/>
          <w:jc w:val="right"/>
        </w:trPr>
        <w:tc>
          <w:tcPr>
            <w:tcW w:w="9943" w:type="dxa"/>
            <w:vAlign w:val="center"/>
            <w:hideMark/>
          </w:tcPr>
          <w:p w14:paraId="7D1F6469"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II. DESCRIPCIÓN GENERAL DEL REQUERIMIENTO (Obligatorio)</w:t>
            </w:r>
          </w:p>
        </w:tc>
      </w:tr>
      <w:tr w:rsidR="00AA6A2B" w:rsidRPr="00195CD4" w14:paraId="42BA68FA" w14:textId="77777777" w:rsidTr="00FF3303">
        <w:trPr>
          <w:trHeight w:val="555"/>
          <w:jc w:val="right"/>
        </w:trPr>
        <w:tc>
          <w:tcPr>
            <w:tcW w:w="9943" w:type="dxa"/>
            <w:vAlign w:val="center"/>
            <w:hideMark/>
          </w:tcPr>
          <w:p w14:paraId="3DBE25BC"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la descripción general del requerimiento. En caso la prestación principal conlleve prestaciones accesorias, consignarlas)</w:t>
            </w:r>
          </w:p>
        </w:tc>
      </w:tr>
      <w:tr w:rsidR="00AA6A2B" w:rsidRPr="00195CD4" w14:paraId="0C51C106" w14:textId="77777777" w:rsidTr="00FF3303">
        <w:trPr>
          <w:trHeight w:val="315"/>
          <w:jc w:val="right"/>
        </w:trPr>
        <w:tc>
          <w:tcPr>
            <w:tcW w:w="9943" w:type="dxa"/>
            <w:vAlign w:val="center"/>
            <w:hideMark/>
          </w:tcPr>
          <w:p w14:paraId="045A03D5"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4"/>
                <w:sz w:val="21"/>
                <w:lang w:eastAsia="es-PE"/>
              </w:rPr>
              <w:t>III. ALCANCES DEL SERVICIO</w:t>
            </w:r>
            <w:r w:rsidRPr="00195CD4">
              <w:rPr>
                <w:rFonts w:ascii="Arial" w:eastAsia="Times New Roman" w:hAnsi="Arial" w:cs="Arial"/>
                <w:color w:val="000000"/>
                <w:spacing w:val="-4"/>
                <w:sz w:val="21"/>
                <w:szCs w:val="21"/>
                <w:lang w:eastAsia="es-PE"/>
              </w:rPr>
              <w:t>: (</w:t>
            </w:r>
            <w:r w:rsidRPr="00195CD4">
              <w:rPr>
                <w:rFonts w:ascii="Arial" w:eastAsia="Times New Roman" w:hAnsi="Arial" w:cs="Arial"/>
                <w:b/>
                <w:bCs/>
                <w:color w:val="000000"/>
                <w:spacing w:val="-4"/>
                <w:sz w:val="21"/>
                <w:szCs w:val="21"/>
                <w:lang w:eastAsia="es-PE"/>
              </w:rPr>
              <w:t>Obligatorio)</w:t>
            </w:r>
          </w:p>
        </w:tc>
      </w:tr>
      <w:tr w:rsidR="00AA6A2B" w:rsidRPr="00195CD4" w14:paraId="799FA687" w14:textId="77777777" w:rsidTr="00FF3303">
        <w:trPr>
          <w:trHeight w:val="555"/>
          <w:jc w:val="right"/>
        </w:trPr>
        <w:tc>
          <w:tcPr>
            <w:tcW w:w="9943" w:type="dxa"/>
            <w:vAlign w:val="center"/>
            <w:hideMark/>
          </w:tcPr>
          <w:p w14:paraId="3766B0F6"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las actividades específicas y detalladas que realizará el Contratista, las cuales no deben ser de naturaleza permanente)</w:t>
            </w:r>
          </w:p>
        </w:tc>
      </w:tr>
      <w:tr w:rsidR="00AA6A2B" w:rsidRPr="00195CD4" w14:paraId="1BB23D8C" w14:textId="77777777" w:rsidTr="00FF3303">
        <w:trPr>
          <w:trHeight w:val="315"/>
          <w:jc w:val="right"/>
        </w:trPr>
        <w:tc>
          <w:tcPr>
            <w:tcW w:w="9943" w:type="dxa"/>
            <w:vAlign w:val="center"/>
            <w:hideMark/>
          </w:tcPr>
          <w:p w14:paraId="7CC48F16"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IV. REQUISITOS MÍNIMOS (Obligatorio)</w:t>
            </w:r>
          </w:p>
        </w:tc>
      </w:tr>
      <w:tr w:rsidR="00AA6A2B" w:rsidRPr="00195CD4" w14:paraId="53B3DB68" w14:textId="77777777" w:rsidTr="00FF3303">
        <w:trPr>
          <w:trHeight w:val="825"/>
          <w:jc w:val="right"/>
        </w:trPr>
        <w:tc>
          <w:tcPr>
            <w:tcW w:w="9943" w:type="dxa"/>
            <w:vAlign w:val="center"/>
            <w:hideMark/>
          </w:tcPr>
          <w:p w14:paraId="1FEFF5C2"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el grado académico, la experiencia laboral en general, experiencia laboral específica, capacitación, y otros.)</w:t>
            </w:r>
            <w:r w:rsidRPr="00195CD4">
              <w:rPr>
                <w:rFonts w:ascii="Arial" w:eastAsia="Times New Roman" w:hAnsi="Arial" w:cs="Arial"/>
                <w:i/>
                <w:iCs/>
                <w:color w:val="000000"/>
                <w:sz w:val="21"/>
                <w:lang w:eastAsia="es-PE"/>
              </w:rPr>
              <w:br/>
              <w:t>(Asimismo, el área usuaria debe adjuntar el documento donde conste la información sobre el personal que solicita contratar para que preste determinado servicio)</w:t>
            </w:r>
          </w:p>
        </w:tc>
      </w:tr>
      <w:tr w:rsidR="00AA6A2B" w:rsidRPr="00195CD4" w14:paraId="1500D29B" w14:textId="77777777" w:rsidTr="00FF3303">
        <w:trPr>
          <w:trHeight w:val="315"/>
          <w:jc w:val="right"/>
        </w:trPr>
        <w:tc>
          <w:tcPr>
            <w:tcW w:w="9943" w:type="dxa"/>
            <w:vAlign w:val="center"/>
            <w:hideMark/>
          </w:tcPr>
          <w:p w14:paraId="35F50D02"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V. VALOR ESTIMADO (obligatorio)</w:t>
            </w:r>
          </w:p>
        </w:tc>
      </w:tr>
      <w:tr w:rsidR="00AA6A2B" w:rsidRPr="00195CD4" w14:paraId="152B93A4" w14:textId="77777777" w:rsidTr="00FF3303">
        <w:trPr>
          <w:trHeight w:val="315"/>
          <w:jc w:val="right"/>
        </w:trPr>
        <w:tc>
          <w:tcPr>
            <w:tcW w:w="9943" w:type="dxa"/>
            <w:vAlign w:val="center"/>
            <w:hideMark/>
          </w:tcPr>
          <w:p w14:paraId="5B9C45B8"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el costo estimado de la contratación)</w:t>
            </w:r>
          </w:p>
        </w:tc>
      </w:tr>
      <w:tr w:rsidR="00AA6A2B" w:rsidRPr="00195CD4" w14:paraId="77ECA03D" w14:textId="77777777" w:rsidTr="00FF3303">
        <w:trPr>
          <w:trHeight w:val="315"/>
          <w:jc w:val="right"/>
        </w:trPr>
        <w:tc>
          <w:tcPr>
            <w:tcW w:w="9943" w:type="dxa"/>
            <w:vAlign w:val="center"/>
            <w:hideMark/>
          </w:tcPr>
          <w:p w14:paraId="43CBAE5B"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VI. SEGUROS (De Corresponder)</w:t>
            </w:r>
          </w:p>
        </w:tc>
      </w:tr>
      <w:tr w:rsidR="00AA6A2B" w:rsidRPr="00195CD4" w14:paraId="73DDD2C2" w14:textId="77777777" w:rsidTr="00FF3303">
        <w:trPr>
          <w:trHeight w:val="555"/>
          <w:jc w:val="right"/>
        </w:trPr>
        <w:tc>
          <w:tcPr>
            <w:tcW w:w="9943" w:type="dxa"/>
            <w:vAlign w:val="center"/>
            <w:hideMark/>
          </w:tcPr>
          <w:p w14:paraId="4BCC336E"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(Señalar el tipo de seguro que se exige al consultor, la cobertura, el plazo, monto de la cobertura y oportunidad de su presentación</w:t>
            </w:r>
            <w:r w:rsidRPr="00195CD4">
              <w:rPr>
                <w:rFonts w:ascii="Arial" w:eastAsia="Times New Roman" w:hAnsi="Arial" w:cs="Arial"/>
                <w:color w:val="000000"/>
                <w:sz w:val="21"/>
                <w:szCs w:val="21"/>
                <w:lang w:eastAsia="es-PE"/>
              </w:rPr>
              <w:t>)</w:t>
            </w:r>
          </w:p>
        </w:tc>
      </w:tr>
      <w:tr w:rsidR="00AA6A2B" w:rsidRPr="00195CD4" w14:paraId="2021D57C" w14:textId="77777777" w:rsidTr="00FF3303">
        <w:trPr>
          <w:trHeight w:val="300"/>
          <w:jc w:val="right"/>
        </w:trPr>
        <w:tc>
          <w:tcPr>
            <w:tcW w:w="9943" w:type="dxa"/>
            <w:vAlign w:val="center"/>
            <w:hideMark/>
          </w:tcPr>
          <w:p w14:paraId="1FEB477A"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4"/>
                <w:sz w:val="21"/>
                <w:lang w:eastAsia="es-PE"/>
              </w:rPr>
              <w:t>VII. LUGAR (De corresponder)</w:t>
            </w:r>
          </w:p>
        </w:tc>
      </w:tr>
      <w:tr w:rsidR="00AA6A2B" w:rsidRPr="00195CD4" w14:paraId="3C3B519E" w14:textId="77777777" w:rsidTr="00FF3303">
        <w:trPr>
          <w:trHeight w:val="315"/>
          <w:jc w:val="right"/>
        </w:trPr>
        <w:tc>
          <w:tcPr>
            <w:tcW w:w="9943" w:type="dxa"/>
            <w:vAlign w:val="center"/>
            <w:hideMark/>
          </w:tcPr>
          <w:p w14:paraId="4D07B86F"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(Las áreas usuarias deben señalar el lugar donde se efectuará la prestación)</w:t>
            </w:r>
          </w:p>
        </w:tc>
      </w:tr>
      <w:tr w:rsidR="00AA6A2B" w:rsidRPr="00195CD4" w14:paraId="65889391" w14:textId="77777777" w:rsidTr="00FF3303">
        <w:trPr>
          <w:trHeight w:val="315"/>
          <w:jc w:val="right"/>
        </w:trPr>
        <w:tc>
          <w:tcPr>
            <w:tcW w:w="9943" w:type="dxa"/>
            <w:vAlign w:val="center"/>
            <w:hideMark/>
          </w:tcPr>
          <w:p w14:paraId="4AB6E554"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2"/>
                <w:sz w:val="21"/>
                <w:lang w:eastAsia="es-PE"/>
              </w:rPr>
              <w:t>VIII. PLAZO DE LA PRESTACIÓN (Obligatorio)</w:t>
            </w:r>
          </w:p>
        </w:tc>
      </w:tr>
      <w:tr w:rsidR="00AA6A2B" w:rsidRPr="00195CD4" w14:paraId="54845071" w14:textId="77777777" w:rsidTr="00FF3303">
        <w:trPr>
          <w:trHeight w:val="540"/>
          <w:jc w:val="right"/>
        </w:trPr>
        <w:tc>
          <w:tcPr>
            <w:tcW w:w="9943" w:type="dxa"/>
            <w:vAlign w:val="center"/>
            <w:hideMark/>
          </w:tcPr>
          <w:p w14:paraId="43920987"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(Expresar el plazo de la prestación en días calendario, indicando el inicio del plazo de ejecución de la prestación, a partir del día siguiente de la notificación de la orden de servicio o de la suscripción del contrato, según sea el caso)</w:t>
            </w:r>
          </w:p>
        </w:tc>
      </w:tr>
      <w:tr w:rsidR="00AA6A2B" w:rsidRPr="00195CD4" w14:paraId="1B10DB19" w14:textId="77777777" w:rsidTr="00FF3303">
        <w:trPr>
          <w:trHeight w:val="315"/>
          <w:jc w:val="right"/>
        </w:trPr>
        <w:tc>
          <w:tcPr>
            <w:tcW w:w="9943" w:type="dxa"/>
            <w:vAlign w:val="center"/>
            <w:hideMark/>
          </w:tcPr>
          <w:p w14:paraId="730ED511"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(En caso se establezca condiciones previas a la ejecución del servicio, se debe precisar dicho plazo)</w:t>
            </w:r>
          </w:p>
        </w:tc>
      </w:tr>
      <w:tr w:rsidR="00AA6A2B" w:rsidRPr="00195CD4" w14:paraId="7AA47D94" w14:textId="77777777" w:rsidTr="00FF3303">
        <w:trPr>
          <w:trHeight w:val="315"/>
          <w:jc w:val="right"/>
        </w:trPr>
        <w:tc>
          <w:tcPr>
            <w:tcW w:w="9943" w:type="dxa"/>
            <w:vAlign w:val="center"/>
            <w:hideMark/>
          </w:tcPr>
          <w:p w14:paraId="70B2138A"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IX. ENTREGABLES (Obligatorio)</w:t>
            </w:r>
          </w:p>
        </w:tc>
      </w:tr>
      <w:tr w:rsidR="00AA6A2B" w:rsidRPr="00195CD4" w14:paraId="2F4CEBE0" w14:textId="77777777" w:rsidTr="00FF3303">
        <w:trPr>
          <w:trHeight w:val="315"/>
          <w:jc w:val="right"/>
        </w:trPr>
        <w:tc>
          <w:tcPr>
            <w:tcW w:w="9943" w:type="dxa"/>
            <w:vAlign w:val="center"/>
            <w:hideMark/>
          </w:tcPr>
          <w:p w14:paraId="13729F10"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el número de entregables, su contenido, los plazos de presentación y condiciones relevantes a cumplir.)</w:t>
            </w:r>
          </w:p>
        </w:tc>
      </w:tr>
      <w:tr w:rsidR="00AA6A2B" w:rsidRPr="00195CD4" w14:paraId="1E3C2E3C" w14:textId="77777777" w:rsidTr="00FF3303">
        <w:trPr>
          <w:trHeight w:val="315"/>
          <w:jc w:val="right"/>
        </w:trPr>
        <w:tc>
          <w:tcPr>
            <w:tcW w:w="9943" w:type="dxa"/>
            <w:vAlign w:val="center"/>
            <w:hideMark/>
          </w:tcPr>
          <w:p w14:paraId="3501B9A8"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X. CONFORMIDAD (Obligatorio)</w:t>
            </w:r>
          </w:p>
        </w:tc>
      </w:tr>
      <w:tr w:rsidR="00AA6A2B" w:rsidRPr="00195CD4" w14:paraId="2BA4E9DD" w14:textId="77777777" w:rsidTr="00FF3303">
        <w:trPr>
          <w:trHeight w:val="555"/>
          <w:jc w:val="right"/>
        </w:trPr>
        <w:tc>
          <w:tcPr>
            <w:tcW w:w="9943" w:type="dxa"/>
            <w:vAlign w:val="center"/>
            <w:hideMark/>
          </w:tcPr>
          <w:p w14:paraId="05C6833A"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los órganos y/o unidades orgánicas responsables de otorgar la conformidad del servicio y precisar el procedimiento y requisitos que debe cumplir el proveedor para el otorgamiento de la conformidad)</w:t>
            </w:r>
          </w:p>
        </w:tc>
      </w:tr>
      <w:tr w:rsidR="00AA6A2B" w:rsidRPr="00195CD4" w14:paraId="289ECB9A" w14:textId="77777777" w:rsidTr="00FF3303">
        <w:trPr>
          <w:trHeight w:val="315"/>
          <w:jc w:val="right"/>
        </w:trPr>
        <w:tc>
          <w:tcPr>
            <w:tcW w:w="9943" w:type="dxa"/>
            <w:vAlign w:val="center"/>
            <w:hideMark/>
          </w:tcPr>
          <w:p w14:paraId="70AC9A0D"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XI. FORMA Y CONDICIONES DE PAGO (Obligatorio)</w:t>
            </w:r>
          </w:p>
        </w:tc>
      </w:tr>
      <w:tr w:rsidR="00AA6A2B" w:rsidRPr="00195CD4" w14:paraId="5E7754C8" w14:textId="77777777" w:rsidTr="00FF3303">
        <w:trPr>
          <w:trHeight w:val="1365"/>
          <w:jc w:val="right"/>
        </w:trPr>
        <w:tc>
          <w:tcPr>
            <w:tcW w:w="9943" w:type="dxa"/>
            <w:vAlign w:val="center"/>
            <w:hideMark/>
          </w:tcPr>
          <w:p w14:paraId="6EF5958E"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lastRenderedPageBreak/>
              <w:t>(Indicar si se realiza el pago de la contraprestación en un solo pago o cuotas)</w:t>
            </w:r>
            <w:r w:rsidRPr="00195CD4">
              <w:rPr>
                <w:rFonts w:ascii="Arial" w:eastAsia="Times New Roman" w:hAnsi="Arial" w:cs="Arial"/>
                <w:i/>
                <w:iCs/>
                <w:color w:val="000000"/>
                <w:sz w:val="21"/>
                <w:lang w:eastAsia="es-PE"/>
              </w:rPr>
              <w:br/>
              <w:t>(Señalar la documentación obligatoria a presentar por el proveedor para la realización del pago considerando la conformidad y comprobante de pago)</w:t>
            </w:r>
            <w:r w:rsidRPr="00195CD4">
              <w:rPr>
                <w:rFonts w:ascii="Arial" w:eastAsia="Times New Roman" w:hAnsi="Arial" w:cs="Arial"/>
                <w:i/>
                <w:iCs/>
                <w:color w:val="000000"/>
                <w:sz w:val="21"/>
                <w:lang w:eastAsia="es-PE"/>
              </w:rPr>
              <w:br/>
              <w:t>La Entidad debe pagar las contraprestaciones pactadas a favor del contratista dentro de los diez (10) días calendario siguiente a la conformidad de los servicios, siempre que se verifiquen las condiciones establecidas en el contrato.</w:t>
            </w:r>
          </w:p>
        </w:tc>
      </w:tr>
      <w:tr w:rsidR="00AA6A2B" w:rsidRPr="00195CD4" w14:paraId="473884AB" w14:textId="77777777" w:rsidTr="00FF3303">
        <w:trPr>
          <w:trHeight w:val="315"/>
          <w:jc w:val="right"/>
        </w:trPr>
        <w:tc>
          <w:tcPr>
            <w:tcW w:w="9943" w:type="dxa"/>
            <w:vAlign w:val="center"/>
            <w:hideMark/>
          </w:tcPr>
          <w:p w14:paraId="22FC6196"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4"/>
                <w:sz w:val="21"/>
                <w:lang w:eastAsia="es-PE"/>
              </w:rPr>
              <w:t>XII. CONFIDENCIALIDAD (De corresponder)</w:t>
            </w:r>
          </w:p>
        </w:tc>
      </w:tr>
      <w:tr w:rsidR="00AA6A2B" w:rsidRPr="00195CD4" w14:paraId="4F798217" w14:textId="77777777" w:rsidTr="00FF3303">
        <w:trPr>
          <w:trHeight w:val="555"/>
          <w:jc w:val="right"/>
        </w:trPr>
        <w:tc>
          <w:tcPr>
            <w:tcW w:w="9943" w:type="dxa"/>
            <w:vAlign w:val="center"/>
            <w:hideMark/>
          </w:tcPr>
          <w:p w14:paraId="5E467168"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la confidencialidad y reserva absoluta en el manejo de información a la que se tenga accesos y que se encuentre relacionada con la prestación, quedando prohibido revelar dicha información a terceros)</w:t>
            </w:r>
          </w:p>
        </w:tc>
      </w:tr>
      <w:tr w:rsidR="00AA6A2B" w:rsidRPr="00195CD4" w14:paraId="74EDFABB" w14:textId="77777777" w:rsidTr="00FF3303">
        <w:trPr>
          <w:trHeight w:val="315"/>
          <w:jc w:val="right"/>
        </w:trPr>
        <w:tc>
          <w:tcPr>
            <w:tcW w:w="9943" w:type="dxa"/>
            <w:vAlign w:val="center"/>
            <w:hideMark/>
          </w:tcPr>
          <w:p w14:paraId="038087FF"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2"/>
                <w:sz w:val="21"/>
                <w:lang w:eastAsia="es-PE"/>
              </w:rPr>
              <w:t>XIII. RESPONSABILIDAD DEL CONTRATISTA (Obligatorio)</w:t>
            </w:r>
          </w:p>
        </w:tc>
      </w:tr>
      <w:tr w:rsidR="00AA6A2B" w:rsidRPr="00195CD4" w14:paraId="12E46F85" w14:textId="77777777" w:rsidTr="00FF3303">
        <w:trPr>
          <w:trHeight w:val="540"/>
          <w:jc w:val="right"/>
        </w:trPr>
        <w:tc>
          <w:tcPr>
            <w:tcW w:w="9943" w:type="dxa"/>
            <w:vAlign w:val="center"/>
            <w:hideMark/>
          </w:tcPr>
          <w:p w14:paraId="68B8C181"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El contratista es el responsable por la calidad ofrecida y por los vicios ocultos del servicio ofertado por un plazo no menor de un (01) año, contado a partir de la conformidad otorgada por la Entidad.</w:t>
            </w:r>
          </w:p>
        </w:tc>
      </w:tr>
      <w:tr w:rsidR="00AA6A2B" w:rsidRPr="00195CD4" w14:paraId="1DBD98F1" w14:textId="77777777" w:rsidTr="00FF3303">
        <w:trPr>
          <w:trHeight w:val="315"/>
          <w:jc w:val="right"/>
        </w:trPr>
        <w:tc>
          <w:tcPr>
            <w:tcW w:w="9943" w:type="dxa"/>
            <w:vAlign w:val="center"/>
            <w:hideMark/>
          </w:tcPr>
          <w:p w14:paraId="60970C3E"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4"/>
                <w:sz w:val="21"/>
                <w:lang w:eastAsia="es-PE"/>
              </w:rPr>
              <w:t>XIV. RESPONSABILIDAD POR LA ASIGNACIÓN DE BIENES (De Corresponder)</w:t>
            </w:r>
          </w:p>
        </w:tc>
      </w:tr>
      <w:tr w:rsidR="00AA6A2B" w:rsidRPr="00195CD4" w14:paraId="77FDAB07" w14:textId="77777777" w:rsidTr="00FF3303">
        <w:trPr>
          <w:trHeight w:val="810"/>
          <w:jc w:val="right"/>
        </w:trPr>
        <w:tc>
          <w:tcPr>
            <w:tcW w:w="9943" w:type="dxa"/>
            <w:vAlign w:val="center"/>
            <w:hideMark/>
          </w:tcPr>
          <w:p w14:paraId="0DA1170B"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En aquellos casos en los cuales, para el cumplimiento de la prestación, la Entidad asigne al Contratista algún bien mueble o inmueble, éste es responsable del buen uso y conservación de estos; de lo contrario, responderá por su deterioro o pérdida, debiendo proceder a su reposición dentro del plazo máximo de cinco (5) días hábiles.</w:t>
            </w:r>
          </w:p>
        </w:tc>
      </w:tr>
      <w:tr w:rsidR="00AA6A2B" w:rsidRPr="00195CD4" w14:paraId="16E376A8" w14:textId="77777777" w:rsidTr="00FF3303">
        <w:trPr>
          <w:trHeight w:val="315"/>
          <w:jc w:val="right"/>
        </w:trPr>
        <w:tc>
          <w:tcPr>
            <w:tcW w:w="9943" w:type="dxa"/>
            <w:vAlign w:val="center"/>
            <w:hideMark/>
          </w:tcPr>
          <w:p w14:paraId="599727EC"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XV. CONSIDERACIONES GENERALES A LOS PRODUCTOS (obligatorio)</w:t>
            </w:r>
          </w:p>
        </w:tc>
      </w:tr>
      <w:tr w:rsidR="00AA6A2B" w:rsidRPr="00195CD4" w14:paraId="0A8753FE" w14:textId="77777777" w:rsidTr="00FF3303">
        <w:trPr>
          <w:trHeight w:val="900"/>
          <w:jc w:val="right"/>
        </w:trPr>
        <w:tc>
          <w:tcPr>
            <w:tcW w:w="9943" w:type="dxa"/>
            <w:vAlign w:val="center"/>
            <w:hideMark/>
          </w:tcPr>
          <w:p w14:paraId="2F4BD06B" w14:textId="77777777" w:rsidR="00AA6A2B" w:rsidRPr="00195CD4" w:rsidRDefault="00AA6A2B" w:rsidP="00D65457">
            <w:pPr>
              <w:spacing w:line="360" w:lineRule="auto"/>
              <w:rPr>
                <w:rFonts w:ascii="Arial" w:eastAsia="Times New Roman" w:hAnsi="Arial" w:cs="Arial"/>
                <w:color w:val="000000"/>
                <w:lang w:eastAsia="es-PE"/>
              </w:rPr>
            </w:pPr>
            <w:r w:rsidRPr="00195CD4">
              <w:rPr>
                <w:rFonts w:ascii="Arial" w:eastAsia="Times New Roman" w:hAnsi="Arial" w:cs="Arial"/>
                <w:color w:val="000000"/>
                <w:lang w:eastAsia="es-PE"/>
              </w:rPr>
              <w:t>Los derechos intelectuales de los productos y documentos elaborados por el contratista que resulte seleccionado son propiedad del SIS, así como toda aquella información interna de la institución a la que tenga acceso para la ejecución del servicio.</w:t>
            </w:r>
          </w:p>
        </w:tc>
      </w:tr>
      <w:tr w:rsidR="00AA6A2B" w:rsidRPr="00195CD4" w14:paraId="20E2649A" w14:textId="77777777" w:rsidTr="00FF3303">
        <w:trPr>
          <w:trHeight w:val="315"/>
          <w:jc w:val="right"/>
        </w:trPr>
        <w:tc>
          <w:tcPr>
            <w:tcW w:w="9943" w:type="dxa"/>
            <w:vAlign w:val="center"/>
            <w:hideMark/>
          </w:tcPr>
          <w:p w14:paraId="04ADF6D1"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4"/>
                <w:sz w:val="21"/>
                <w:lang w:eastAsia="es-PE"/>
              </w:rPr>
              <w:t>XVI. GASTOS POR DESPLAZAMIENTO</w:t>
            </w:r>
          </w:p>
        </w:tc>
      </w:tr>
      <w:tr w:rsidR="00AA6A2B" w:rsidRPr="00195CD4" w14:paraId="5C3741FE" w14:textId="77777777" w:rsidTr="00FF3303">
        <w:trPr>
          <w:trHeight w:val="765"/>
          <w:jc w:val="right"/>
        </w:trPr>
        <w:tc>
          <w:tcPr>
            <w:tcW w:w="9943" w:type="dxa"/>
            <w:vAlign w:val="center"/>
            <w:hideMark/>
          </w:tcPr>
          <w:p w14:paraId="283A3606"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En caso de que, para el cumplimiento de sus actividades, se requiera el traslado del Contratista en el ámbito nacional, los gastos inherentes a las mismas (pasajes, movilidad, hospedaje, viáticos y tarifa única por uso de aeropuerto), correrán por cuenta del SIS.</w:t>
            </w:r>
          </w:p>
        </w:tc>
      </w:tr>
      <w:tr w:rsidR="00AA6A2B" w:rsidRPr="00195CD4" w14:paraId="41935CB1" w14:textId="77777777" w:rsidTr="00FF3303">
        <w:trPr>
          <w:trHeight w:val="315"/>
          <w:jc w:val="right"/>
        </w:trPr>
        <w:tc>
          <w:tcPr>
            <w:tcW w:w="9943" w:type="dxa"/>
            <w:vAlign w:val="center"/>
            <w:hideMark/>
          </w:tcPr>
          <w:p w14:paraId="4EEBA7DB"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2"/>
                <w:sz w:val="21"/>
                <w:lang w:eastAsia="es-PE"/>
              </w:rPr>
              <w:t>XVII. PENALIDADES (Obligatorio)</w:t>
            </w:r>
          </w:p>
        </w:tc>
      </w:tr>
      <w:tr w:rsidR="00AA6A2B" w:rsidRPr="00195CD4" w14:paraId="3C816FC7" w14:textId="77777777" w:rsidTr="00FF3303">
        <w:trPr>
          <w:trHeight w:val="300"/>
          <w:jc w:val="right"/>
        </w:trPr>
        <w:tc>
          <w:tcPr>
            <w:tcW w:w="9943" w:type="dxa"/>
            <w:vAlign w:val="center"/>
            <w:hideMark/>
          </w:tcPr>
          <w:p w14:paraId="4D57CDDD" w14:textId="77777777" w:rsidR="00AA6A2B" w:rsidRPr="00195CD4" w:rsidRDefault="00AA6A2B" w:rsidP="00D65457">
            <w:pPr>
              <w:spacing w:line="360" w:lineRule="auto"/>
              <w:jc w:val="both"/>
              <w:rPr>
                <w:rFonts w:ascii="Arial" w:eastAsia="Times New Roman" w:hAnsi="Arial" w:cs="Arial"/>
                <w:i/>
                <w:iCs/>
                <w:color w:val="000000"/>
                <w:sz w:val="21"/>
                <w:szCs w:val="21"/>
                <w:u w:val="single"/>
                <w:lang w:eastAsia="es-PE"/>
              </w:rPr>
            </w:pPr>
            <w:r w:rsidRPr="00195CD4">
              <w:rPr>
                <w:rFonts w:ascii="Arial" w:eastAsia="Times New Roman" w:hAnsi="Arial" w:cs="Arial"/>
                <w:i/>
                <w:iCs/>
                <w:color w:val="000000"/>
                <w:sz w:val="21"/>
                <w:u w:val="single"/>
                <w:lang w:eastAsia="es-PE"/>
              </w:rPr>
              <w:t>Penalidad por Mora en la ejecución de la prestación</w:t>
            </w:r>
            <w:r w:rsidRPr="00195CD4">
              <w:rPr>
                <w:rFonts w:ascii="Arial" w:eastAsia="Times New Roman" w:hAnsi="Arial" w:cs="Arial"/>
                <w:i/>
                <w:iCs/>
                <w:color w:val="000000"/>
                <w:sz w:val="21"/>
                <w:szCs w:val="21"/>
                <w:lang w:eastAsia="es-PE"/>
              </w:rPr>
              <w:t>:</w:t>
            </w:r>
          </w:p>
        </w:tc>
      </w:tr>
      <w:tr w:rsidR="00AA6A2B" w:rsidRPr="00195CD4" w14:paraId="2DE78CF8" w14:textId="77777777" w:rsidTr="00FF3303">
        <w:trPr>
          <w:trHeight w:val="810"/>
          <w:jc w:val="right"/>
        </w:trPr>
        <w:tc>
          <w:tcPr>
            <w:tcW w:w="9943" w:type="dxa"/>
            <w:vAlign w:val="center"/>
            <w:hideMark/>
          </w:tcPr>
          <w:p w14:paraId="4CA9ECA0"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En caso de retraso injustificado del contratista en la ejecución de las prestaciones objeto del contrato, la Entidad le aplica automáticamente una penalidad por mora por cada día de atraso. La penalidad se aplica automáticamente y se calcula de acuerdo a la siguiente fórmula:</w:t>
            </w:r>
          </w:p>
        </w:tc>
      </w:tr>
      <w:tr w:rsidR="00AA6A2B" w:rsidRPr="00195CD4" w14:paraId="5736652E" w14:textId="77777777" w:rsidTr="00FF3303">
        <w:trPr>
          <w:trHeight w:val="300"/>
          <w:jc w:val="right"/>
        </w:trPr>
        <w:tc>
          <w:tcPr>
            <w:tcW w:w="9943" w:type="dxa"/>
            <w:vAlign w:val="center"/>
            <w:hideMark/>
          </w:tcPr>
          <w:p w14:paraId="2717CD94"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 xml:space="preserve">Penalidad diaria </w:t>
            </w:r>
            <w:proofErr w:type="gramStart"/>
            <w:r w:rsidRPr="00195CD4">
              <w:rPr>
                <w:rFonts w:ascii="Arial" w:eastAsia="Times New Roman" w:hAnsi="Arial" w:cs="Arial"/>
                <w:i/>
                <w:iCs/>
                <w:color w:val="000000"/>
                <w:sz w:val="21"/>
                <w:lang w:eastAsia="es-PE"/>
              </w:rPr>
              <w:t>=</w:t>
            </w:r>
            <w:r w:rsidRPr="00195CD4">
              <w:rPr>
                <w:rFonts w:ascii="Arial" w:eastAsia="Times New Roman" w:hAnsi="Arial" w:cs="Arial"/>
                <w:i/>
                <w:iCs/>
                <w:color w:val="000000"/>
                <w:sz w:val="21"/>
                <w:szCs w:val="21"/>
                <w:u w:val="single"/>
                <w:lang w:eastAsia="es-PE"/>
              </w:rPr>
              <w:t xml:space="preserve">  0.10</w:t>
            </w:r>
            <w:proofErr w:type="gramEnd"/>
            <w:r w:rsidRPr="00195CD4">
              <w:rPr>
                <w:rFonts w:ascii="Arial" w:eastAsia="Times New Roman" w:hAnsi="Arial" w:cs="Arial"/>
                <w:i/>
                <w:iCs/>
                <w:color w:val="000000"/>
                <w:sz w:val="21"/>
                <w:szCs w:val="21"/>
                <w:u w:val="single"/>
                <w:lang w:eastAsia="es-PE"/>
              </w:rPr>
              <w:t xml:space="preserve"> x monto</w:t>
            </w:r>
          </w:p>
        </w:tc>
      </w:tr>
      <w:tr w:rsidR="00AA6A2B" w:rsidRPr="00195CD4" w14:paraId="5E8B9197" w14:textId="77777777" w:rsidTr="00FF3303">
        <w:trPr>
          <w:trHeight w:val="300"/>
          <w:jc w:val="right"/>
        </w:trPr>
        <w:tc>
          <w:tcPr>
            <w:tcW w:w="9943" w:type="dxa"/>
            <w:vAlign w:val="center"/>
            <w:hideMark/>
          </w:tcPr>
          <w:p w14:paraId="5CD47B50"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F x plazo en días</w:t>
            </w:r>
          </w:p>
        </w:tc>
      </w:tr>
      <w:tr w:rsidR="00AA6A2B" w:rsidRPr="00195CD4" w14:paraId="307DC131" w14:textId="77777777" w:rsidTr="00FF3303">
        <w:trPr>
          <w:trHeight w:val="300"/>
          <w:jc w:val="right"/>
        </w:trPr>
        <w:tc>
          <w:tcPr>
            <w:tcW w:w="9943" w:type="dxa"/>
            <w:vAlign w:val="center"/>
            <w:hideMark/>
          </w:tcPr>
          <w:p w14:paraId="2B5D2C6B"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Donde F = 0.40.</w:t>
            </w:r>
          </w:p>
        </w:tc>
      </w:tr>
      <w:tr w:rsidR="00AA6A2B" w:rsidRPr="00195CD4" w14:paraId="557FCEDA" w14:textId="77777777" w:rsidTr="00FF3303">
        <w:trPr>
          <w:trHeight w:val="540"/>
          <w:jc w:val="right"/>
        </w:trPr>
        <w:tc>
          <w:tcPr>
            <w:tcW w:w="9943" w:type="dxa"/>
            <w:vAlign w:val="center"/>
            <w:hideMark/>
          </w:tcPr>
          <w:p w14:paraId="636930BE"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Tanto el monto como el plazo se refieren, según corresponda, a la ejecución total del servicio o a la obligación parcial, de ser el caso, que fuera materia de retraso.</w:t>
            </w:r>
          </w:p>
        </w:tc>
      </w:tr>
      <w:tr w:rsidR="00AA6A2B" w:rsidRPr="00195CD4" w14:paraId="69E6E3E6" w14:textId="77777777" w:rsidTr="00FF3303">
        <w:trPr>
          <w:trHeight w:val="540"/>
          <w:jc w:val="right"/>
        </w:trPr>
        <w:tc>
          <w:tcPr>
            <w:tcW w:w="9943" w:type="dxa"/>
            <w:vAlign w:val="center"/>
            <w:hideMark/>
          </w:tcPr>
          <w:p w14:paraId="232F5544"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Se considera justificado el retraso, cuando el contratista acredite, de modo objetivamente sustentado, que el mayor tiempo transcurrido no le resulta imputable.</w:t>
            </w:r>
          </w:p>
        </w:tc>
      </w:tr>
      <w:tr w:rsidR="00AA6A2B" w:rsidRPr="00195CD4" w14:paraId="7BAFEB29" w14:textId="77777777" w:rsidTr="00FF3303">
        <w:trPr>
          <w:trHeight w:val="315"/>
          <w:jc w:val="right"/>
        </w:trPr>
        <w:tc>
          <w:tcPr>
            <w:tcW w:w="9943" w:type="dxa"/>
            <w:vAlign w:val="center"/>
            <w:hideMark/>
          </w:tcPr>
          <w:p w14:paraId="59C1D25C"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lastRenderedPageBreak/>
              <w:t>Esta calificación del retraso como justificado no da lugar al pago de gastos generales de ningún tipo.</w:t>
            </w:r>
          </w:p>
        </w:tc>
      </w:tr>
      <w:tr w:rsidR="00AA6A2B" w:rsidRPr="00195CD4" w14:paraId="1969B8B1" w14:textId="77777777" w:rsidTr="00FF3303">
        <w:trPr>
          <w:trHeight w:val="315"/>
          <w:jc w:val="right"/>
        </w:trPr>
        <w:tc>
          <w:tcPr>
            <w:tcW w:w="9943" w:type="dxa"/>
            <w:vAlign w:val="center"/>
            <w:hideMark/>
          </w:tcPr>
          <w:p w14:paraId="26DD78A2"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2"/>
                <w:sz w:val="21"/>
                <w:lang w:eastAsia="es-PE"/>
              </w:rPr>
              <w:t>XVIII. OTRAS PENALIDADES (De Corresponder)</w:t>
            </w:r>
          </w:p>
        </w:tc>
      </w:tr>
      <w:tr w:rsidR="00AA6A2B" w:rsidRPr="00195CD4" w14:paraId="18403CD9" w14:textId="77777777" w:rsidTr="00FF3303">
        <w:trPr>
          <w:trHeight w:val="1080"/>
          <w:jc w:val="right"/>
        </w:trPr>
        <w:tc>
          <w:tcPr>
            <w:tcW w:w="9943" w:type="dxa"/>
            <w:vAlign w:val="center"/>
            <w:hideMark/>
          </w:tcPr>
          <w:p w14:paraId="07DF2FFA"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((De acuerdo con el tipo de contratación las áreas usuarias pueden establecer otras penalidades diferentes al retraso, las cuales deben ser objetivas, razonables y proporcionales con el objeto de la contratación, por lo que se debe precisar el listado de las situaciones, condiciones, el procedimiento de verificación de las ocurrencias y los montos o porcentajes a aplicar)</w:t>
            </w:r>
          </w:p>
        </w:tc>
      </w:tr>
      <w:tr w:rsidR="00AA6A2B" w:rsidRPr="00195CD4" w14:paraId="6F934E33" w14:textId="77777777" w:rsidTr="00FF3303">
        <w:trPr>
          <w:trHeight w:val="315"/>
          <w:jc w:val="right"/>
        </w:trPr>
        <w:tc>
          <w:tcPr>
            <w:tcW w:w="9943" w:type="dxa"/>
            <w:vAlign w:val="center"/>
            <w:hideMark/>
          </w:tcPr>
          <w:p w14:paraId="736B1F0E" w14:textId="77777777" w:rsidR="00AA6A2B" w:rsidRPr="00195CD4" w:rsidRDefault="00AA6A2B" w:rsidP="00D65457">
            <w:pPr>
              <w:spacing w:line="360" w:lineRule="auto"/>
              <w:rPr>
                <w:rFonts w:ascii="Arial" w:eastAsia="Times New Roman" w:hAnsi="Arial" w:cs="Arial"/>
                <w:b/>
                <w:bCs/>
                <w:i/>
                <w:iCs/>
                <w:color w:val="000000"/>
                <w:sz w:val="21"/>
                <w:szCs w:val="21"/>
                <w:lang w:eastAsia="es-PE"/>
              </w:rPr>
            </w:pPr>
            <w:r w:rsidRPr="00195CD4">
              <w:rPr>
                <w:rFonts w:ascii="Arial" w:eastAsia="Times New Roman" w:hAnsi="Arial" w:cs="Arial"/>
                <w:b/>
                <w:bCs/>
                <w:i/>
                <w:iCs/>
                <w:color w:val="000000"/>
                <w:spacing w:val="-4"/>
                <w:sz w:val="21"/>
                <w:lang w:eastAsia="es-PE"/>
              </w:rPr>
              <w:t xml:space="preserve">XIX. </w:t>
            </w:r>
            <w:r w:rsidRPr="00195CD4">
              <w:rPr>
                <w:rFonts w:ascii="Arial" w:eastAsia="Times New Roman" w:hAnsi="Arial" w:cs="Arial"/>
                <w:b/>
                <w:bCs/>
                <w:color w:val="000000"/>
                <w:spacing w:val="-4"/>
                <w:sz w:val="21"/>
                <w:szCs w:val="21"/>
                <w:lang w:eastAsia="es-PE"/>
              </w:rPr>
              <w:t>RESOLUCIÓN CONTRACTUAL (obligatorio)</w:t>
            </w:r>
          </w:p>
        </w:tc>
      </w:tr>
      <w:tr w:rsidR="00AA6A2B" w:rsidRPr="00195CD4" w14:paraId="37C5B8EA" w14:textId="77777777" w:rsidTr="00FF3303">
        <w:trPr>
          <w:trHeight w:val="4320"/>
          <w:jc w:val="right"/>
        </w:trPr>
        <w:tc>
          <w:tcPr>
            <w:tcW w:w="9943" w:type="dxa"/>
            <w:vAlign w:val="center"/>
            <w:hideMark/>
          </w:tcPr>
          <w:p w14:paraId="012BECF2" w14:textId="77777777" w:rsidR="00AA6A2B" w:rsidRPr="00195CD4" w:rsidRDefault="00AA6A2B" w:rsidP="00D65457">
            <w:pPr>
              <w:spacing w:line="360" w:lineRule="auto"/>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El SIS puede resolver el contrato, en los siguientes casos:</w:t>
            </w:r>
          </w:p>
          <w:p w14:paraId="0D2DC17B" w14:textId="77777777" w:rsidR="00AA6A2B" w:rsidRPr="00195CD4" w:rsidRDefault="00AA6A2B" w:rsidP="00D65457">
            <w:pPr>
              <w:spacing w:line="360" w:lineRule="auto"/>
              <w:ind w:left="720"/>
              <w:rPr>
                <w:rFonts w:ascii="Arial" w:eastAsia="Times New Roman" w:hAnsi="Arial" w:cs="Arial"/>
                <w:i/>
                <w:iCs/>
                <w:color w:val="000000"/>
                <w:sz w:val="21"/>
                <w:lang w:eastAsia="es-PE"/>
              </w:rPr>
            </w:pPr>
          </w:p>
          <w:p w14:paraId="2F643CB0" w14:textId="77777777" w:rsidR="00AA6A2B" w:rsidRPr="00195CD4" w:rsidRDefault="00AA6A2B" w:rsidP="00D65457">
            <w:pPr>
              <w:numPr>
                <w:ilvl w:val="0"/>
                <w:numId w:val="37"/>
              </w:numPr>
              <w:spacing w:line="360" w:lineRule="auto"/>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Sin expresión de causa, por parte de la Entidad.</w:t>
            </w:r>
          </w:p>
          <w:p w14:paraId="33790956" w14:textId="77777777" w:rsidR="00AA6A2B" w:rsidRPr="00195CD4" w:rsidRDefault="00AA6A2B" w:rsidP="00D65457">
            <w:pPr>
              <w:numPr>
                <w:ilvl w:val="0"/>
                <w:numId w:val="37"/>
              </w:numPr>
              <w:spacing w:line="360" w:lineRule="auto"/>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Por acumulación del monto máximo de la penalidad por mora o por el monto máximo para otras penalidades, en la ejecución de la prestación a su cargo.</w:t>
            </w:r>
          </w:p>
          <w:p w14:paraId="4567FED2" w14:textId="77777777" w:rsidR="00AA6A2B" w:rsidRPr="00195CD4" w:rsidRDefault="00AA6A2B" w:rsidP="00D65457">
            <w:pPr>
              <w:numPr>
                <w:ilvl w:val="0"/>
                <w:numId w:val="37"/>
              </w:numPr>
              <w:spacing w:line="360" w:lineRule="auto"/>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Caso fortuito o fuerza mayor que imposibilite la continuación del contrato.</w:t>
            </w:r>
          </w:p>
          <w:p w14:paraId="41A7A6ED" w14:textId="77777777" w:rsidR="00AA6A2B" w:rsidRPr="00195CD4" w:rsidRDefault="00AA6A2B" w:rsidP="00D65457">
            <w:pPr>
              <w:numPr>
                <w:ilvl w:val="0"/>
                <w:numId w:val="37"/>
              </w:numPr>
              <w:spacing w:line="360" w:lineRule="auto"/>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Incumplimiento de obligaciones contractuales, por causa atribuible al contratista.</w:t>
            </w:r>
          </w:p>
          <w:p w14:paraId="57BBB228" w14:textId="77777777" w:rsidR="00AA6A2B" w:rsidRPr="00195CD4" w:rsidRDefault="00AA6A2B" w:rsidP="00D65457">
            <w:pPr>
              <w:numPr>
                <w:ilvl w:val="0"/>
                <w:numId w:val="37"/>
              </w:numPr>
              <w:spacing w:line="360" w:lineRule="auto"/>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Hecho sobreviniente al perfeccionamiento del contrato, de supuesto distinto al caso fortuito o fuerza mayor, no imputable a ninguna de las partes, que imposibilite la continuación del contrato.</w:t>
            </w:r>
          </w:p>
          <w:p w14:paraId="56AE7D20" w14:textId="77777777" w:rsidR="00AA6A2B" w:rsidRPr="00195CD4" w:rsidRDefault="00AA6A2B" w:rsidP="00D65457">
            <w:pPr>
              <w:numPr>
                <w:ilvl w:val="0"/>
                <w:numId w:val="37"/>
              </w:numPr>
              <w:spacing w:line="360" w:lineRule="auto"/>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Por incumplimiento de la cláusula anticorrupción y antisoborno.</w:t>
            </w:r>
          </w:p>
          <w:p w14:paraId="7F03113C" w14:textId="77777777" w:rsidR="00AA6A2B" w:rsidRPr="00195CD4" w:rsidRDefault="00AA6A2B" w:rsidP="00D65457">
            <w:pPr>
              <w:numPr>
                <w:ilvl w:val="0"/>
                <w:numId w:val="37"/>
              </w:numPr>
              <w:spacing w:line="360" w:lineRule="auto"/>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Por la presentación de documentación falsa o inexacta durante la ejecución contractual.</w:t>
            </w:r>
          </w:p>
          <w:p w14:paraId="33B9181E" w14:textId="77777777" w:rsidR="00AA6A2B" w:rsidRPr="00195CD4" w:rsidRDefault="00AA6A2B" w:rsidP="00D65457">
            <w:pPr>
              <w:numPr>
                <w:ilvl w:val="0"/>
                <w:numId w:val="37"/>
              </w:numPr>
              <w:spacing w:line="360" w:lineRule="auto"/>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Por la presentación con información inexacta o falsa de la Declaración Jurada de</w:t>
            </w:r>
          </w:p>
          <w:p w14:paraId="5EDF1156" w14:textId="77777777" w:rsidR="00AA6A2B" w:rsidRPr="00195CD4" w:rsidRDefault="00AA6A2B" w:rsidP="00D65457">
            <w:pPr>
              <w:numPr>
                <w:ilvl w:val="0"/>
                <w:numId w:val="37"/>
              </w:numPr>
              <w:spacing w:line="360" w:lineRule="auto"/>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2EA8F34C" w14:textId="77777777" w:rsidR="00AA6A2B" w:rsidRPr="00195CD4" w:rsidRDefault="00AA6A2B" w:rsidP="00D65457">
            <w:pPr>
              <w:numPr>
                <w:ilvl w:val="0"/>
                <w:numId w:val="37"/>
              </w:numPr>
              <w:spacing w:line="360" w:lineRule="auto"/>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Asimismo, puede resolverse de forma total o parcial el contrato por mutuo acuerdo entre las partes, previa opinión del área usuaria y desistimiento del contratista.</w:t>
            </w:r>
          </w:p>
          <w:p w14:paraId="228A8965" w14:textId="77777777" w:rsidR="00AA6A2B" w:rsidRPr="00195CD4" w:rsidRDefault="00AA6A2B" w:rsidP="00D65457">
            <w:pPr>
              <w:spacing w:line="360" w:lineRule="auto"/>
              <w:ind w:left="720"/>
              <w:rPr>
                <w:rFonts w:ascii="Arial" w:eastAsia="Times New Roman" w:hAnsi="Arial" w:cs="Arial"/>
                <w:i/>
                <w:iCs/>
                <w:color w:val="000000"/>
                <w:sz w:val="21"/>
                <w:lang w:eastAsia="es-PE"/>
              </w:rPr>
            </w:pPr>
          </w:p>
        </w:tc>
      </w:tr>
      <w:tr w:rsidR="00AA6A2B" w:rsidRPr="00195CD4" w14:paraId="22D1573B" w14:textId="77777777" w:rsidTr="00FF3303">
        <w:trPr>
          <w:trHeight w:val="315"/>
          <w:jc w:val="right"/>
        </w:trPr>
        <w:tc>
          <w:tcPr>
            <w:tcW w:w="9943" w:type="dxa"/>
            <w:vAlign w:val="center"/>
            <w:hideMark/>
          </w:tcPr>
          <w:p w14:paraId="3753BEF4"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XX. OBLIGACION ANTICORRUPCION Y ANTISOBORNO (Obligatorio)</w:t>
            </w:r>
          </w:p>
        </w:tc>
      </w:tr>
      <w:tr w:rsidR="00AA6A2B" w:rsidRPr="00195CD4" w14:paraId="460FF1AC" w14:textId="77777777" w:rsidTr="00FF3303">
        <w:trPr>
          <w:trHeight w:val="552"/>
          <w:jc w:val="right"/>
        </w:trPr>
        <w:tc>
          <w:tcPr>
            <w:tcW w:w="9943" w:type="dxa"/>
            <w:vAlign w:val="center"/>
            <w:hideMark/>
          </w:tcPr>
          <w:p w14:paraId="540C3BF0"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szCs w:val="21"/>
                <w:lang w:eastAsia="es-PE"/>
              </w:rPr>
              <w:t>A la suscripción del contrato o de la formalización de la Orden respectiva, el Contratista declara y garantiza no haber ofrecido, negociado, prometido o efectuado ningún pago o entrega de cualquier beneficio o incentivo ilegal, de manera directa o indirecta, a los evaluadores del proceso de contratación o cualquier servidor del SIS.</w:t>
            </w:r>
          </w:p>
          <w:p w14:paraId="7464474B"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szCs w:val="21"/>
                <w:lang w:eastAsia="es-PE"/>
              </w:rPr>
              <w:br/>
              <w:t xml:space="preserve">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w:t>
            </w:r>
            <w:r w:rsidRPr="00195CD4">
              <w:rPr>
                <w:rFonts w:ascii="Arial" w:eastAsia="Times New Roman" w:hAnsi="Arial" w:cs="Arial"/>
                <w:i/>
                <w:iCs/>
                <w:color w:val="000000"/>
                <w:sz w:val="21"/>
                <w:szCs w:val="21"/>
                <w:lang w:eastAsia="es-PE"/>
              </w:rPr>
              <w:lastRenderedPageBreak/>
              <w:t>encargada de la contratación, actores del proceso de contratación y/o cualquier servidor de la entidad contratante, con la finalidad de obtener alguna ventaja indebida o beneficio ilícito.</w:t>
            </w:r>
            <w:r w:rsidRPr="00195CD4">
              <w:rPr>
                <w:rFonts w:ascii="Arial" w:eastAsia="Times New Roman" w:hAnsi="Arial" w:cs="Arial"/>
                <w:i/>
                <w:iCs/>
                <w:color w:val="000000"/>
                <w:sz w:val="21"/>
                <w:szCs w:val="21"/>
                <w:lang w:eastAsia="es-PE"/>
              </w:rPr>
              <w:br/>
              <w:t>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w:t>
            </w:r>
            <w:r w:rsidRPr="00195CD4">
              <w:rPr>
                <w:rFonts w:ascii="Arial" w:eastAsia="Times New Roman" w:hAnsi="Arial" w:cs="Arial"/>
                <w:i/>
                <w:iCs/>
                <w:color w:val="000000"/>
                <w:sz w:val="21"/>
                <w:szCs w:val="21"/>
                <w:lang w:eastAsia="es-PE"/>
              </w:rPr>
              <w:br/>
              <w:t>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w:t>
            </w:r>
            <w:r w:rsidRPr="00195CD4">
              <w:rPr>
                <w:rFonts w:ascii="Arial" w:eastAsia="Times New Roman" w:hAnsi="Arial" w:cs="Arial"/>
                <w:i/>
                <w:iCs/>
                <w:color w:val="000000"/>
                <w:sz w:val="21"/>
                <w:szCs w:val="21"/>
                <w:lang w:eastAsia="es-PE"/>
              </w:rPr>
              <w:br/>
              <w:t>En esa línea, se obliga a adoptar las medidas técnicas, organizativas y/o de personal necesarias para asegurar que no se practiquen los actos previamente señalados.</w:t>
            </w:r>
            <w:r w:rsidRPr="00195CD4">
              <w:rPr>
                <w:rFonts w:ascii="Arial" w:eastAsia="Times New Roman" w:hAnsi="Arial" w:cs="Arial"/>
                <w:i/>
                <w:iCs/>
                <w:color w:val="000000"/>
                <w:sz w:val="21"/>
                <w:szCs w:val="21"/>
                <w:lang w:eastAsia="es-PE"/>
              </w:rPr>
              <w:br/>
              <w:t>Adicionalmente, el Contratista se compromete a denunciar oportunamente ante las autoridades competentes los actos de corrupción o de inconducta funcional de los cuales tuviera conocimiento durante la ejecución del contrato con EL SIS.</w:t>
            </w:r>
            <w:r w:rsidRPr="00195CD4">
              <w:rPr>
                <w:rFonts w:ascii="Arial" w:eastAsia="Times New Roman" w:hAnsi="Arial" w:cs="Arial"/>
                <w:i/>
                <w:iCs/>
                <w:color w:val="000000"/>
                <w:sz w:val="21"/>
                <w:szCs w:val="21"/>
                <w:lang w:eastAsia="es-PE"/>
              </w:rPr>
              <w:br/>
              <w:t>Finalmente, el incumplimiento de las obligaciones establecidas en este acápite, durante la ejecución contractual, otorga a la entidad contratante el derecho de resolver total o parcialmente el contrato.</w:t>
            </w:r>
            <w:r w:rsidRPr="00195CD4">
              <w:rPr>
                <w:rFonts w:ascii="Arial" w:eastAsia="Times New Roman" w:hAnsi="Arial" w:cs="Arial"/>
                <w:i/>
                <w:iCs/>
                <w:color w:val="000000"/>
                <w:sz w:val="21"/>
                <w:szCs w:val="21"/>
                <w:lang w:eastAsia="es-PE"/>
              </w:rPr>
              <w:br/>
              <w:t xml:space="preserve">El Contratista declara conocer los principios, deberes y prohibiciones establecidas en la Ley </w:t>
            </w:r>
            <w:proofErr w:type="spellStart"/>
            <w:r w:rsidRPr="00195CD4">
              <w:rPr>
                <w:rFonts w:ascii="Arial" w:eastAsia="Times New Roman" w:hAnsi="Arial" w:cs="Arial"/>
                <w:i/>
                <w:iCs/>
                <w:color w:val="000000"/>
                <w:sz w:val="21"/>
                <w:szCs w:val="21"/>
                <w:lang w:eastAsia="es-PE"/>
              </w:rPr>
              <w:t>Nº</w:t>
            </w:r>
            <w:proofErr w:type="spellEnd"/>
            <w:r w:rsidRPr="00195CD4">
              <w:rPr>
                <w:rFonts w:ascii="Arial" w:eastAsia="Times New Roman" w:hAnsi="Arial" w:cs="Arial"/>
                <w:i/>
                <w:iCs/>
                <w:color w:val="000000"/>
                <w:sz w:val="21"/>
                <w:szCs w:val="21"/>
                <w:lang w:eastAsia="es-PE"/>
              </w:rPr>
              <w:t xml:space="preserve"> 27815, Ley del Código de Ética de la Función Pública y otras normas vinculadas a la materia; por lo que su conducta se encuentra acorde a las disposiciones de dicha Ley y normas conexas. En ese sentido, declara someterse a las consecuencias que se deriven de la realización de acciones u omisiones que la vulneren o transgredan.</w:t>
            </w:r>
          </w:p>
        </w:tc>
      </w:tr>
      <w:tr w:rsidR="00AA6A2B" w:rsidRPr="00195CD4" w14:paraId="47DA3747" w14:textId="77777777" w:rsidTr="00FF3303">
        <w:trPr>
          <w:trHeight w:val="315"/>
          <w:jc w:val="right"/>
        </w:trPr>
        <w:tc>
          <w:tcPr>
            <w:tcW w:w="9943" w:type="dxa"/>
            <w:vAlign w:val="center"/>
            <w:hideMark/>
          </w:tcPr>
          <w:p w14:paraId="6CB71CD6"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4"/>
                <w:sz w:val="21"/>
                <w:lang w:eastAsia="es-PE"/>
              </w:rPr>
              <w:lastRenderedPageBreak/>
              <w:t>XXI. SOLUCION DE CONTROVERSIAS (Obligatorio)</w:t>
            </w:r>
          </w:p>
        </w:tc>
      </w:tr>
      <w:tr w:rsidR="00AA6A2B" w:rsidRPr="00195CD4" w14:paraId="7B03C95A" w14:textId="77777777" w:rsidTr="00FF3303">
        <w:trPr>
          <w:trHeight w:val="555"/>
          <w:jc w:val="right"/>
        </w:trPr>
        <w:tc>
          <w:tcPr>
            <w:tcW w:w="9943" w:type="dxa"/>
            <w:vAlign w:val="center"/>
            <w:hideMark/>
          </w:tcPr>
          <w:p w14:paraId="19876A40"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Todos los conflictos que se deriven de la ejecución e interpretación de la presente contratación son resueltos mediante trato directo y conciliación.</w:t>
            </w:r>
          </w:p>
        </w:tc>
      </w:tr>
    </w:tbl>
    <w:p w14:paraId="33F7A29D" w14:textId="77777777" w:rsidR="00AA6A2B" w:rsidRPr="00195CD4" w:rsidRDefault="00AA6A2B" w:rsidP="00D65457">
      <w:pPr>
        <w:spacing w:before="127" w:line="360" w:lineRule="auto"/>
        <w:ind w:left="426" w:right="297"/>
        <w:jc w:val="both"/>
        <w:rPr>
          <w:rFonts w:ascii="Arial" w:hAnsi="Arial" w:cs="Arial"/>
        </w:rPr>
      </w:pPr>
    </w:p>
    <w:p w14:paraId="3E2636D4" w14:textId="7BE3B5AB" w:rsidR="002D4D33" w:rsidRPr="00195CD4" w:rsidRDefault="002D4D33">
      <w:pPr>
        <w:rPr>
          <w:rFonts w:ascii="Arial" w:hAnsi="Arial" w:cs="Arial"/>
          <w:b/>
        </w:rPr>
      </w:pPr>
      <w:r w:rsidRPr="00195CD4">
        <w:rPr>
          <w:rFonts w:ascii="Arial" w:hAnsi="Arial" w:cs="Arial"/>
          <w:b/>
        </w:rPr>
        <w:br w:type="page"/>
      </w:r>
    </w:p>
    <w:p w14:paraId="0F4EC032" w14:textId="56F12B37" w:rsidR="00AA6A2B" w:rsidRPr="00195CD4" w:rsidRDefault="00AA6A2B" w:rsidP="00D65457">
      <w:pPr>
        <w:pStyle w:val="Prrafodelista"/>
        <w:spacing w:line="360" w:lineRule="auto"/>
        <w:ind w:left="567" w:right="-32"/>
        <w:jc w:val="center"/>
        <w:rPr>
          <w:rFonts w:ascii="Arial" w:hAnsi="Arial" w:cs="Arial"/>
          <w:b/>
        </w:rPr>
      </w:pPr>
      <w:r w:rsidRPr="00195CD4">
        <w:rPr>
          <w:rFonts w:ascii="Arial" w:hAnsi="Arial" w:cs="Arial"/>
          <w:b/>
        </w:rPr>
        <w:lastRenderedPageBreak/>
        <w:t>ANEXO N° 0</w:t>
      </w:r>
      <w:r w:rsidR="00FF3303" w:rsidRPr="00195CD4">
        <w:rPr>
          <w:rFonts w:ascii="Arial" w:hAnsi="Arial" w:cs="Arial"/>
          <w:b/>
        </w:rPr>
        <w:t>3</w:t>
      </w:r>
    </w:p>
    <w:p w14:paraId="5B300A5D" w14:textId="77777777" w:rsidR="00AA6A2B" w:rsidRPr="00195CD4" w:rsidRDefault="00AA6A2B" w:rsidP="00D65457">
      <w:pPr>
        <w:pStyle w:val="Prrafodelista"/>
        <w:spacing w:line="360" w:lineRule="auto"/>
        <w:ind w:left="578" w:right="-32" w:firstLine="862"/>
        <w:jc w:val="center"/>
        <w:rPr>
          <w:rFonts w:ascii="Arial" w:hAnsi="Arial" w:cs="Arial"/>
          <w:b/>
        </w:rPr>
      </w:pPr>
      <w:r w:rsidRPr="00195CD4">
        <w:rPr>
          <w:rFonts w:ascii="Arial" w:hAnsi="Arial" w:cs="Arial"/>
          <w:b/>
        </w:rPr>
        <w:t>MODELO DE ESPECIFICACIONES TÉCNICAS PARA LA CONTRATACIÓN DE BIENES (EETT)</w:t>
      </w:r>
    </w:p>
    <w:tbl>
      <w:tblPr>
        <w:tblW w:w="998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82"/>
        <w:gridCol w:w="1200"/>
      </w:tblGrid>
      <w:tr w:rsidR="00AA6A2B" w:rsidRPr="00195CD4" w14:paraId="2D7076B8" w14:textId="77777777" w:rsidTr="00FF3303">
        <w:trPr>
          <w:trHeight w:val="315"/>
          <w:jc w:val="right"/>
        </w:trPr>
        <w:tc>
          <w:tcPr>
            <w:tcW w:w="8782" w:type="dxa"/>
            <w:vAlign w:val="center"/>
            <w:hideMark/>
          </w:tcPr>
          <w:p w14:paraId="5D0A8792" w14:textId="77777777" w:rsidR="00AA6A2B" w:rsidRPr="00195CD4" w:rsidRDefault="00AA6A2B" w:rsidP="00D65457">
            <w:pPr>
              <w:spacing w:line="360" w:lineRule="auto"/>
              <w:rPr>
                <w:rFonts w:ascii="Arial" w:eastAsia="Times New Roman" w:hAnsi="Arial" w:cs="Arial"/>
                <w:color w:val="000000"/>
                <w:sz w:val="21"/>
                <w:szCs w:val="21"/>
                <w:lang w:eastAsia="es-PE"/>
              </w:rPr>
            </w:pPr>
            <w:r w:rsidRPr="00195CD4">
              <w:rPr>
                <w:rFonts w:ascii="Arial" w:eastAsia="Times New Roman" w:hAnsi="Arial" w:cs="Arial"/>
                <w:color w:val="000000"/>
                <w:sz w:val="21"/>
                <w:lang w:eastAsia="es-PE"/>
              </w:rPr>
              <w:t>Órgano y/o Unidad Orgánica:</w:t>
            </w:r>
          </w:p>
        </w:tc>
        <w:tc>
          <w:tcPr>
            <w:tcW w:w="1200" w:type="dxa"/>
            <w:vAlign w:val="center"/>
            <w:hideMark/>
          </w:tcPr>
          <w:p w14:paraId="77FFDA8E" w14:textId="77777777" w:rsidR="00AA6A2B" w:rsidRPr="00195CD4" w:rsidRDefault="00AA6A2B" w:rsidP="00D65457">
            <w:pPr>
              <w:spacing w:line="360" w:lineRule="auto"/>
              <w:rPr>
                <w:rFonts w:ascii="Arial" w:eastAsia="Times New Roman" w:hAnsi="Arial" w:cs="Arial"/>
                <w:color w:val="000000"/>
                <w:sz w:val="16"/>
                <w:szCs w:val="16"/>
                <w:lang w:eastAsia="es-PE"/>
              </w:rPr>
            </w:pPr>
            <w:r w:rsidRPr="00195CD4">
              <w:rPr>
                <w:rFonts w:ascii="Arial" w:eastAsia="Times New Roman" w:hAnsi="Arial" w:cs="Arial"/>
                <w:color w:val="000000"/>
                <w:sz w:val="16"/>
                <w:szCs w:val="16"/>
                <w:lang w:eastAsia="es-PE"/>
              </w:rPr>
              <w:t> </w:t>
            </w:r>
          </w:p>
        </w:tc>
      </w:tr>
      <w:tr w:rsidR="00AA6A2B" w:rsidRPr="00195CD4" w14:paraId="47576803" w14:textId="77777777" w:rsidTr="00FF3303">
        <w:trPr>
          <w:trHeight w:val="315"/>
          <w:jc w:val="right"/>
        </w:trPr>
        <w:tc>
          <w:tcPr>
            <w:tcW w:w="8782" w:type="dxa"/>
            <w:vAlign w:val="center"/>
            <w:hideMark/>
          </w:tcPr>
          <w:p w14:paraId="4E873182" w14:textId="77777777" w:rsidR="00AA6A2B" w:rsidRPr="00195CD4" w:rsidRDefault="00AA6A2B" w:rsidP="00D65457">
            <w:pPr>
              <w:spacing w:line="360" w:lineRule="auto"/>
              <w:rPr>
                <w:rFonts w:ascii="Arial" w:eastAsia="Times New Roman" w:hAnsi="Arial" w:cs="Arial"/>
                <w:color w:val="000000"/>
                <w:sz w:val="21"/>
                <w:szCs w:val="21"/>
                <w:lang w:eastAsia="es-PE"/>
              </w:rPr>
            </w:pPr>
            <w:r w:rsidRPr="00195CD4">
              <w:rPr>
                <w:rFonts w:ascii="Arial" w:eastAsia="Times New Roman" w:hAnsi="Arial" w:cs="Arial"/>
                <w:color w:val="000000"/>
                <w:sz w:val="21"/>
                <w:szCs w:val="21"/>
                <w:lang w:eastAsia="es-PE"/>
              </w:rPr>
              <w:t>Actividad del POI:</w:t>
            </w:r>
          </w:p>
        </w:tc>
        <w:tc>
          <w:tcPr>
            <w:tcW w:w="1200" w:type="dxa"/>
            <w:vAlign w:val="center"/>
            <w:hideMark/>
          </w:tcPr>
          <w:p w14:paraId="338318B3" w14:textId="77777777" w:rsidR="00AA6A2B" w:rsidRPr="00195CD4" w:rsidRDefault="00AA6A2B" w:rsidP="00D65457">
            <w:pPr>
              <w:spacing w:line="360" w:lineRule="auto"/>
              <w:rPr>
                <w:rFonts w:ascii="Arial" w:eastAsia="Times New Roman" w:hAnsi="Arial" w:cs="Arial"/>
                <w:color w:val="000000"/>
                <w:sz w:val="16"/>
                <w:szCs w:val="16"/>
                <w:lang w:eastAsia="es-PE"/>
              </w:rPr>
            </w:pPr>
            <w:r w:rsidRPr="00195CD4">
              <w:rPr>
                <w:rFonts w:ascii="Arial" w:eastAsia="Times New Roman" w:hAnsi="Arial" w:cs="Arial"/>
                <w:color w:val="000000"/>
                <w:sz w:val="16"/>
                <w:szCs w:val="16"/>
                <w:lang w:eastAsia="es-PE"/>
              </w:rPr>
              <w:t> </w:t>
            </w:r>
          </w:p>
        </w:tc>
      </w:tr>
      <w:tr w:rsidR="00AA6A2B" w:rsidRPr="00195CD4" w14:paraId="172ECC88" w14:textId="77777777" w:rsidTr="00FF3303">
        <w:trPr>
          <w:trHeight w:val="315"/>
          <w:jc w:val="right"/>
        </w:trPr>
        <w:tc>
          <w:tcPr>
            <w:tcW w:w="8782" w:type="dxa"/>
            <w:vAlign w:val="center"/>
            <w:hideMark/>
          </w:tcPr>
          <w:p w14:paraId="7F3E24E3" w14:textId="77777777" w:rsidR="00AA6A2B" w:rsidRPr="00195CD4" w:rsidRDefault="00AA6A2B" w:rsidP="00D65457">
            <w:pPr>
              <w:spacing w:line="360" w:lineRule="auto"/>
              <w:rPr>
                <w:rFonts w:ascii="Arial" w:eastAsia="Times New Roman" w:hAnsi="Arial" w:cs="Arial"/>
                <w:color w:val="000000"/>
                <w:sz w:val="21"/>
                <w:szCs w:val="21"/>
                <w:lang w:eastAsia="es-PE"/>
              </w:rPr>
            </w:pPr>
            <w:r w:rsidRPr="00195CD4">
              <w:rPr>
                <w:rFonts w:ascii="Arial" w:eastAsia="Times New Roman" w:hAnsi="Arial" w:cs="Arial"/>
                <w:color w:val="000000"/>
                <w:sz w:val="21"/>
                <w:lang w:eastAsia="es-PE"/>
              </w:rPr>
              <w:t>Denominación de la Contratación:</w:t>
            </w:r>
          </w:p>
        </w:tc>
        <w:tc>
          <w:tcPr>
            <w:tcW w:w="1200" w:type="dxa"/>
            <w:vAlign w:val="center"/>
            <w:hideMark/>
          </w:tcPr>
          <w:p w14:paraId="0E1A0497" w14:textId="77777777" w:rsidR="00AA6A2B" w:rsidRPr="00195CD4" w:rsidRDefault="00AA6A2B" w:rsidP="00D65457">
            <w:pPr>
              <w:spacing w:line="360" w:lineRule="auto"/>
              <w:rPr>
                <w:rFonts w:ascii="Arial" w:eastAsia="Times New Roman" w:hAnsi="Arial" w:cs="Arial"/>
                <w:color w:val="000000"/>
                <w:sz w:val="18"/>
                <w:szCs w:val="18"/>
                <w:lang w:eastAsia="es-PE"/>
              </w:rPr>
            </w:pPr>
            <w:r w:rsidRPr="00195CD4">
              <w:rPr>
                <w:rFonts w:ascii="Arial" w:eastAsia="Times New Roman" w:hAnsi="Arial" w:cs="Arial"/>
                <w:color w:val="000000"/>
                <w:sz w:val="18"/>
                <w:szCs w:val="18"/>
                <w:lang w:eastAsia="es-PE"/>
              </w:rPr>
              <w:t> </w:t>
            </w:r>
          </w:p>
        </w:tc>
      </w:tr>
    </w:tbl>
    <w:p w14:paraId="79692F4E" w14:textId="77777777" w:rsidR="00AA6A2B" w:rsidRPr="00195CD4" w:rsidRDefault="00AA6A2B" w:rsidP="00D65457">
      <w:pPr>
        <w:spacing w:before="127" w:line="360" w:lineRule="auto"/>
        <w:ind w:left="426" w:right="297"/>
        <w:jc w:val="both"/>
        <w:rPr>
          <w:rFonts w:ascii="Arial" w:hAnsi="Arial" w:cs="Arial"/>
        </w:rPr>
      </w:pPr>
    </w:p>
    <w:tbl>
      <w:tblPr>
        <w:tblW w:w="992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9"/>
      </w:tblGrid>
      <w:tr w:rsidR="00AA6A2B" w:rsidRPr="00195CD4" w14:paraId="295A18B1" w14:textId="77777777" w:rsidTr="00FF3303">
        <w:trPr>
          <w:trHeight w:val="315"/>
          <w:jc w:val="right"/>
        </w:trPr>
        <w:tc>
          <w:tcPr>
            <w:tcW w:w="9929" w:type="dxa"/>
            <w:vAlign w:val="center"/>
            <w:hideMark/>
          </w:tcPr>
          <w:p w14:paraId="5348C27D" w14:textId="77777777" w:rsidR="00AA6A2B" w:rsidRPr="00195CD4" w:rsidRDefault="00AA6A2B" w:rsidP="00D65457">
            <w:pPr>
              <w:spacing w:line="360" w:lineRule="auto"/>
              <w:ind w:firstLineChars="200" w:firstLine="412"/>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I. FINALIDAD PÚBLICA (Obligatorio)</w:t>
            </w:r>
          </w:p>
        </w:tc>
      </w:tr>
      <w:tr w:rsidR="00AA6A2B" w:rsidRPr="00195CD4" w14:paraId="3234E459" w14:textId="77777777" w:rsidTr="00FF3303">
        <w:trPr>
          <w:trHeight w:val="315"/>
          <w:jc w:val="right"/>
        </w:trPr>
        <w:tc>
          <w:tcPr>
            <w:tcW w:w="9929" w:type="dxa"/>
            <w:vAlign w:val="center"/>
            <w:hideMark/>
          </w:tcPr>
          <w:p w14:paraId="00720BA2" w14:textId="77777777" w:rsidR="00AA6A2B" w:rsidRPr="00195CD4" w:rsidRDefault="00AA6A2B" w:rsidP="00D65457">
            <w:pPr>
              <w:spacing w:line="360" w:lineRule="auto"/>
              <w:rPr>
                <w:rFonts w:ascii="Arial" w:eastAsia="Times New Roman" w:hAnsi="Arial" w:cs="Arial"/>
                <w:color w:val="000000"/>
                <w:sz w:val="21"/>
                <w:szCs w:val="21"/>
                <w:lang w:eastAsia="es-PE"/>
              </w:rPr>
            </w:pPr>
            <w:r w:rsidRPr="00195CD4">
              <w:rPr>
                <w:rFonts w:ascii="Arial" w:eastAsia="Times New Roman" w:hAnsi="Arial" w:cs="Arial"/>
                <w:color w:val="000000"/>
                <w:sz w:val="21"/>
                <w:lang w:eastAsia="es-PE"/>
              </w:rPr>
              <w:t>(</w:t>
            </w:r>
            <w:r w:rsidRPr="00195CD4">
              <w:rPr>
                <w:rFonts w:ascii="Arial" w:eastAsia="Times New Roman" w:hAnsi="Arial" w:cs="Arial"/>
                <w:i/>
                <w:iCs/>
                <w:color w:val="000000"/>
                <w:sz w:val="21"/>
                <w:szCs w:val="21"/>
                <w:lang w:eastAsia="es-PE"/>
              </w:rPr>
              <w:t>Indicar que busca satisfacer, mejorar y/o atender con la contratación requerida)</w:t>
            </w:r>
          </w:p>
        </w:tc>
      </w:tr>
      <w:tr w:rsidR="00AA6A2B" w:rsidRPr="00195CD4" w14:paraId="6A278DF1" w14:textId="77777777" w:rsidTr="00FF3303">
        <w:trPr>
          <w:trHeight w:val="315"/>
          <w:jc w:val="right"/>
        </w:trPr>
        <w:tc>
          <w:tcPr>
            <w:tcW w:w="9929" w:type="dxa"/>
            <w:vAlign w:val="center"/>
            <w:hideMark/>
          </w:tcPr>
          <w:p w14:paraId="32290167" w14:textId="77777777" w:rsidR="00AA6A2B" w:rsidRPr="00195CD4" w:rsidRDefault="00AA6A2B" w:rsidP="00D65457">
            <w:pPr>
              <w:spacing w:line="360" w:lineRule="auto"/>
              <w:ind w:firstLineChars="200" w:firstLine="412"/>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II. DESCRIPCIÓN GENERAL DEL REQUERIMIENTO (Obligatorio)</w:t>
            </w:r>
          </w:p>
        </w:tc>
      </w:tr>
      <w:tr w:rsidR="00AA6A2B" w:rsidRPr="00195CD4" w14:paraId="01B19724" w14:textId="77777777" w:rsidTr="00FF3303">
        <w:trPr>
          <w:trHeight w:val="465"/>
          <w:jc w:val="right"/>
        </w:trPr>
        <w:tc>
          <w:tcPr>
            <w:tcW w:w="9929" w:type="dxa"/>
            <w:vAlign w:val="center"/>
            <w:hideMark/>
          </w:tcPr>
          <w:p w14:paraId="0A7D3D9E"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la descripción general del requerimiento. En caso la prestación principal conlleve prestaciones accesorias, consignarlas)</w:t>
            </w:r>
          </w:p>
        </w:tc>
      </w:tr>
      <w:tr w:rsidR="00AA6A2B" w:rsidRPr="00195CD4" w14:paraId="39D36466" w14:textId="77777777" w:rsidTr="00FF3303">
        <w:trPr>
          <w:trHeight w:val="315"/>
          <w:jc w:val="right"/>
        </w:trPr>
        <w:tc>
          <w:tcPr>
            <w:tcW w:w="9929" w:type="dxa"/>
            <w:vAlign w:val="center"/>
            <w:hideMark/>
          </w:tcPr>
          <w:p w14:paraId="14FFF129" w14:textId="77777777" w:rsidR="00AA6A2B" w:rsidRPr="00195CD4" w:rsidRDefault="00AA6A2B" w:rsidP="00D65457">
            <w:pPr>
              <w:spacing w:line="360" w:lineRule="auto"/>
              <w:ind w:firstLineChars="100" w:firstLine="207"/>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4"/>
                <w:sz w:val="21"/>
                <w:lang w:eastAsia="es-PE"/>
              </w:rPr>
              <w:t>III. CARACTERISTICAS TECNICAS (Obligatorio)</w:t>
            </w:r>
          </w:p>
        </w:tc>
      </w:tr>
      <w:tr w:rsidR="00AA6A2B" w:rsidRPr="00195CD4" w14:paraId="35665F2F" w14:textId="77777777" w:rsidTr="00FF3303">
        <w:trPr>
          <w:trHeight w:val="540"/>
          <w:jc w:val="right"/>
        </w:trPr>
        <w:tc>
          <w:tcPr>
            <w:tcW w:w="9929" w:type="dxa"/>
            <w:vAlign w:val="center"/>
            <w:hideMark/>
          </w:tcPr>
          <w:p w14:paraId="7DBF77DD"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las características o atributos técnicos que debe cumplir el bien para satisfacer la necesidad de la entidad tales como dimensión, composición, material, empaque, año de</w:t>
            </w:r>
          </w:p>
        </w:tc>
      </w:tr>
      <w:tr w:rsidR="00AA6A2B" w:rsidRPr="00195CD4" w14:paraId="456F6894" w14:textId="77777777" w:rsidTr="00FF3303">
        <w:trPr>
          <w:trHeight w:val="315"/>
          <w:jc w:val="right"/>
        </w:trPr>
        <w:tc>
          <w:tcPr>
            <w:tcW w:w="9929" w:type="dxa"/>
            <w:vAlign w:val="center"/>
            <w:hideMark/>
          </w:tcPr>
          <w:p w14:paraId="335E5854"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fabricación mínima del bien, repuestos, accesorios, condiciones de almacenamiento, compatibilidad con algún equipo o componente, entre otros</w:t>
            </w:r>
            <w:r w:rsidRPr="00195CD4">
              <w:rPr>
                <w:rFonts w:ascii="Arial" w:eastAsia="Times New Roman" w:hAnsi="Arial" w:cs="Arial"/>
                <w:color w:val="000000"/>
                <w:sz w:val="21"/>
                <w:szCs w:val="21"/>
                <w:lang w:eastAsia="es-PE"/>
              </w:rPr>
              <w:t>)</w:t>
            </w:r>
          </w:p>
        </w:tc>
      </w:tr>
      <w:tr w:rsidR="00AA6A2B" w:rsidRPr="00195CD4" w14:paraId="0810E900" w14:textId="77777777" w:rsidTr="00FF3303">
        <w:trPr>
          <w:trHeight w:val="300"/>
          <w:jc w:val="right"/>
        </w:trPr>
        <w:tc>
          <w:tcPr>
            <w:tcW w:w="9929" w:type="dxa"/>
            <w:vAlign w:val="center"/>
            <w:hideMark/>
          </w:tcPr>
          <w:p w14:paraId="5E0BDC57" w14:textId="77777777" w:rsidR="00AA6A2B" w:rsidRPr="00195CD4" w:rsidRDefault="00AA6A2B" w:rsidP="00D65457">
            <w:pPr>
              <w:spacing w:line="360" w:lineRule="auto"/>
              <w:ind w:firstLineChars="100" w:firstLine="206"/>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IV. REGLAMENTOS TÉCNICOS, NORMAS METROLÓGÍCAS Y/O SANITARIAS</w:t>
            </w:r>
          </w:p>
        </w:tc>
      </w:tr>
      <w:tr w:rsidR="00AA6A2B" w:rsidRPr="00195CD4" w14:paraId="7807A418" w14:textId="77777777" w:rsidTr="00FF3303">
        <w:trPr>
          <w:trHeight w:val="315"/>
          <w:jc w:val="right"/>
        </w:trPr>
        <w:tc>
          <w:tcPr>
            <w:tcW w:w="9929" w:type="dxa"/>
            <w:vAlign w:val="center"/>
            <w:hideMark/>
          </w:tcPr>
          <w:p w14:paraId="0BC74DFD" w14:textId="77777777" w:rsidR="00AA6A2B" w:rsidRPr="00195CD4" w:rsidRDefault="00AA6A2B" w:rsidP="00D65457">
            <w:pPr>
              <w:spacing w:line="360" w:lineRule="auto"/>
              <w:jc w:val="both"/>
              <w:rPr>
                <w:rFonts w:ascii="Arial" w:eastAsia="Times New Roman" w:hAnsi="Arial" w:cs="Arial"/>
                <w:color w:val="000000"/>
                <w:sz w:val="21"/>
                <w:szCs w:val="21"/>
                <w:lang w:eastAsia="es-PE"/>
              </w:rPr>
            </w:pPr>
            <w:r w:rsidRPr="00195CD4">
              <w:rPr>
                <w:rFonts w:ascii="Arial" w:eastAsia="Times New Roman" w:hAnsi="Arial" w:cs="Arial"/>
                <w:color w:val="000000"/>
                <w:sz w:val="21"/>
                <w:lang w:eastAsia="es-PE"/>
              </w:rPr>
              <w:t>(De corresponder)</w:t>
            </w:r>
          </w:p>
        </w:tc>
      </w:tr>
      <w:tr w:rsidR="00AA6A2B" w:rsidRPr="00195CD4" w14:paraId="250369AC" w14:textId="77777777" w:rsidTr="00FF3303">
        <w:trPr>
          <w:trHeight w:val="555"/>
          <w:jc w:val="right"/>
        </w:trPr>
        <w:tc>
          <w:tcPr>
            <w:tcW w:w="9929" w:type="dxa"/>
            <w:vAlign w:val="center"/>
            <w:hideMark/>
          </w:tcPr>
          <w:p w14:paraId="582F2DF8"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(Señalar los reglamentos técnicos, normas metrológicas y/o sanitarias nacionales que resulten aplicables de acuerdo con las características de la contratación)</w:t>
            </w:r>
          </w:p>
        </w:tc>
      </w:tr>
      <w:tr w:rsidR="00AA6A2B" w:rsidRPr="00195CD4" w14:paraId="1D2848F1" w14:textId="77777777" w:rsidTr="00FF3303">
        <w:trPr>
          <w:trHeight w:val="315"/>
          <w:jc w:val="right"/>
        </w:trPr>
        <w:tc>
          <w:tcPr>
            <w:tcW w:w="9929" w:type="dxa"/>
            <w:vAlign w:val="center"/>
            <w:hideMark/>
          </w:tcPr>
          <w:p w14:paraId="0EF9B884" w14:textId="77777777" w:rsidR="00AA6A2B" w:rsidRPr="00195CD4" w:rsidRDefault="00AA6A2B" w:rsidP="00D65457">
            <w:pPr>
              <w:spacing w:line="360" w:lineRule="auto"/>
              <w:ind w:firstLineChars="100" w:firstLine="206"/>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V. ACONDICIONAMIENTO, MONTAJE O INSTALACIÓN (De corresponder)</w:t>
            </w:r>
          </w:p>
        </w:tc>
      </w:tr>
      <w:tr w:rsidR="00AA6A2B" w:rsidRPr="00195CD4" w14:paraId="16A65B8D" w14:textId="77777777" w:rsidTr="00FF3303">
        <w:trPr>
          <w:trHeight w:val="555"/>
          <w:jc w:val="right"/>
        </w:trPr>
        <w:tc>
          <w:tcPr>
            <w:tcW w:w="9929" w:type="dxa"/>
            <w:vAlign w:val="center"/>
            <w:hideMark/>
          </w:tcPr>
          <w:p w14:paraId="2D8306BD"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(De ser el caso, indicar el lugar, procedimiento, los equipos y operarios necesarios, así como el espacio requerido para la realización de los trabajos de instalación)</w:t>
            </w:r>
          </w:p>
        </w:tc>
      </w:tr>
      <w:tr w:rsidR="00AA6A2B" w:rsidRPr="00195CD4" w14:paraId="7C9BE5D7" w14:textId="77777777" w:rsidTr="00FF3303">
        <w:trPr>
          <w:trHeight w:val="315"/>
          <w:jc w:val="right"/>
        </w:trPr>
        <w:tc>
          <w:tcPr>
            <w:tcW w:w="9929" w:type="dxa"/>
            <w:vAlign w:val="center"/>
            <w:hideMark/>
          </w:tcPr>
          <w:p w14:paraId="0712F05D" w14:textId="77777777" w:rsidR="00AA6A2B" w:rsidRPr="00195CD4" w:rsidRDefault="00AA6A2B" w:rsidP="00D65457">
            <w:pPr>
              <w:spacing w:line="360" w:lineRule="auto"/>
              <w:ind w:firstLineChars="100" w:firstLine="206"/>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VI. GARANTÍA COMERCIAL (Obligatorio)</w:t>
            </w:r>
          </w:p>
        </w:tc>
      </w:tr>
      <w:tr w:rsidR="00AA6A2B" w:rsidRPr="00195CD4" w14:paraId="79597883" w14:textId="77777777" w:rsidTr="00FF3303">
        <w:trPr>
          <w:trHeight w:val="315"/>
          <w:jc w:val="right"/>
        </w:trPr>
        <w:tc>
          <w:tcPr>
            <w:tcW w:w="9929" w:type="dxa"/>
            <w:vAlign w:val="center"/>
            <w:hideMark/>
          </w:tcPr>
          <w:p w14:paraId="03CD62F1"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el alcance de la garantía, condiciones de la garantía, periodo e inicio del cómputo de la garantía)</w:t>
            </w:r>
          </w:p>
        </w:tc>
      </w:tr>
      <w:tr w:rsidR="00AA6A2B" w:rsidRPr="00195CD4" w14:paraId="27C934D7" w14:textId="77777777" w:rsidTr="00FF3303">
        <w:trPr>
          <w:trHeight w:val="315"/>
          <w:jc w:val="right"/>
        </w:trPr>
        <w:tc>
          <w:tcPr>
            <w:tcW w:w="9929" w:type="dxa"/>
            <w:vAlign w:val="center"/>
            <w:hideMark/>
          </w:tcPr>
          <w:p w14:paraId="787125EF" w14:textId="77777777" w:rsidR="00AA6A2B" w:rsidRPr="00195CD4" w:rsidRDefault="00AA6A2B" w:rsidP="00D65457">
            <w:pPr>
              <w:spacing w:line="360" w:lineRule="auto"/>
              <w:ind w:firstLineChars="100" w:firstLine="207"/>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4"/>
                <w:sz w:val="21"/>
                <w:lang w:eastAsia="es-PE"/>
              </w:rPr>
              <w:t>VII. MUESTRAS (De corresponder)</w:t>
            </w:r>
          </w:p>
        </w:tc>
      </w:tr>
      <w:tr w:rsidR="00AA6A2B" w:rsidRPr="00195CD4" w14:paraId="3E6BA27C" w14:textId="77777777" w:rsidTr="00FF3303">
        <w:trPr>
          <w:trHeight w:val="300"/>
          <w:jc w:val="right"/>
        </w:trPr>
        <w:tc>
          <w:tcPr>
            <w:tcW w:w="9929" w:type="dxa"/>
            <w:vAlign w:val="center"/>
            <w:hideMark/>
          </w:tcPr>
          <w:p w14:paraId="6CFCEF0C"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(De acuerdo con la naturaleza de los bienes se pueden requerir la presentación de</w:t>
            </w:r>
          </w:p>
        </w:tc>
      </w:tr>
      <w:tr w:rsidR="00AA6A2B" w:rsidRPr="00195CD4" w14:paraId="76520669" w14:textId="77777777" w:rsidTr="00FF3303">
        <w:trPr>
          <w:trHeight w:val="315"/>
          <w:jc w:val="right"/>
        </w:trPr>
        <w:tc>
          <w:tcPr>
            <w:tcW w:w="9929" w:type="dxa"/>
            <w:vAlign w:val="center"/>
            <w:hideMark/>
          </w:tcPr>
          <w:p w14:paraId="42454417"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muestras para la evaluación y verificación del cumplimiento de las especificaciones técnicas)</w:t>
            </w:r>
          </w:p>
        </w:tc>
      </w:tr>
      <w:tr w:rsidR="00AA6A2B" w:rsidRPr="00195CD4" w14:paraId="267DF322" w14:textId="77777777" w:rsidTr="00FF3303">
        <w:trPr>
          <w:trHeight w:val="315"/>
          <w:jc w:val="right"/>
        </w:trPr>
        <w:tc>
          <w:tcPr>
            <w:tcW w:w="9929" w:type="dxa"/>
            <w:vAlign w:val="center"/>
            <w:hideMark/>
          </w:tcPr>
          <w:p w14:paraId="43CCE51A" w14:textId="77777777" w:rsidR="00AA6A2B" w:rsidRPr="00195CD4" w:rsidRDefault="00AA6A2B" w:rsidP="00D65457">
            <w:pPr>
              <w:spacing w:line="360" w:lineRule="auto"/>
              <w:ind w:firstLineChars="100" w:firstLine="206"/>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IX. REQUISITOS DEL PROVEEDOR Y/O PERSONAL (De corresponder)</w:t>
            </w:r>
          </w:p>
        </w:tc>
      </w:tr>
      <w:tr w:rsidR="00AA6A2B" w:rsidRPr="00195CD4" w14:paraId="1B06D30A" w14:textId="77777777" w:rsidTr="00FF3303">
        <w:trPr>
          <w:trHeight w:val="300"/>
          <w:jc w:val="right"/>
        </w:trPr>
        <w:tc>
          <w:tcPr>
            <w:tcW w:w="9929" w:type="dxa"/>
            <w:vAlign w:val="center"/>
            <w:hideMark/>
          </w:tcPr>
          <w:p w14:paraId="48E52D47"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(Señalar si el proveedor requiere contar con una autorización, registro u otros emitidos por un organismo competente)</w:t>
            </w:r>
          </w:p>
        </w:tc>
      </w:tr>
      <w:tr w:rsidR="00AA6A2B" w:rsidRPr="00195CD4" w14:paraId="3A52D151" w14:textId="77777777" w:rsidTr="00FF3303">
        <w:trPr>
          <w:trHeight w:val="300"/>
          <w:jc w:val="right"/>
        </w:trPr>
        <w:tc>
          <w:tcPr>
            <w:tcW w:w="9929" w:type="dxa"/>
            <w:vAlign w:val="center"/>
            <w:hideMark/>
          </w:tcPr>
          <w:p w14:paraId="6FDADCBA"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(Si la adquisición demanda otras prestaciones que requieran de personal, las áreas</w:t>
            </w:r>
          </w:p>
        </w:tc>
      </w:tr>
      <w:tr w:rsidR="00AA6A2B" w:rsidRPr="00195CD4" w14:paraId="085F351E" w14:textId="77777777" w:rsidTr="00FF3303">
        <w:trPr>
          <w:trHeight w:val="315"/>
          <w:jc w:val="right"/>
        </w:trPr>
        <w:tc>
          <w:tcPr>
            <w:tcW w:w="9929" w:type="dxa"/>
            <w:vAlign w:val="center"/>
            <w:hideMark/>
          </w:tcPr>
          <w:p w14:paraId="1634F31C"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usuarias deben precisar la cantidad mínima de personal, formación académica, experiencia y capacitación y/o entrenamiento mínimo)</w:t>
            </w:r>
          </w:p>
        </w:tc>
      </w:tr>
      <w:tr w:rsidR="00AA6A2B" w:rsidRPr="00195CD4" w14:paraId="6773E6DA" w14:textId="77777777" w:rsidTr="00FF3303">
        <w:trPr>
          <w:trHeight w:val="315"/>
          <w:jc w:val="right"/>
        </w:trPr>
        <w:tc>
          <w:tcPr>
            <w:tcW w:w="9929" w:type="dxa"/>
            <w:vAlign w:val="center"/>
            <w:hideMark/>
          </w:tcPr>
          <w:p w14:paraId="47857F5D" w14:textId="77777777" w:rsidR="00AA6A2B" w:rsidRPr="00195CD4" w:rsidRDefault="00AA6A2B" w:rsidP="00D65457">
            <w:pPr>
              <w:spacing w:line="360" w:lineRule="auto"/>
              <w:ind w:firstLineChars="100" w:firstLine="206"/>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X. LUGAR Y PLAZO DE ENTREGA (Obligatorio)</w:t>
            </w:r>
          </w:p>
        </w:tc>
      </w:tr>
      <w:tr w:rsidR="00AA6A2B" w:rsidRPr="00195CD4" w14:paraId="25BD9CEB" w14:textId="77777777" w:rsidTr="00FF3303">
        <w:trPr>
          <w:trHeight w:val="300"/>
          <w:jc w:val="right"/>
        </w:trPr>
        <w:tc>
          <w:tcPr>
            <w:tcW w:w="9929" w:type="dxa"/>
            <w:vAlign w:val="center"/>
            <w:hideMark/>
          </w:tcPr>
          <w:p w14:paraId="646C31C1" w14:textId="77777777" w:rsidR="00AA6A2B" w:rsidRPr="00195CD4" w:rsidRDefault="00AA6A2B" w:rsidP="00D65457">
            <w:pPr>
              <w:spacing w:line="360" w:lineRule="auto"/>
              <w:jc w:val="both"/>
              <w:rPr>
                <w:rFonts w:ascii="Arial" w:eastAsia="Times New Roman" w:hAnsi="Arial" w:cs="Arial"/>
                <w:b/>
                <w:bCs/>
                <w:i/>
                <w:iCs/>
                <w:color w:val="000000"/>
                <w:sz w:val="21"/>
                <w:szCs w:val="21"/>
                <w:lang w:eastAsia="es-PE"/>
              </w:rPr>
            </w:pPr>
            <w:r w:rsidRPr="00195CD4">
              <w:rPr>
                <w:rFonts w:ascii="Arial" w:eastAsia="Times New Roman" w:hAnsi="Arial" w:cs="Arial"/>
                <w:b/>
                <w:bCs/>
                <w:i/>
                <w:iCs/>
                <w:color w:val="000000"/>
                <w:sz w:val="21"/>
                <w:lang w:eastAsia="es-PE"/>
              </w:rPr>
              <w:t xml:space="preserve">Lugar: </w:t>
            </w:r>
            <w:r w:rsidRPr="00195CD4">
              <w:rPr>
                <w:rFonts w:ascii="Arial" w:eastAsia="Times New Roman" w:hAnsi="Arial" w:cs="Arial"/>
                <w:i/>
                <w:iCs/>
                <w:color w:val="000000"/>
                <w:sz w:val="21"/>
                <w:szCs w:val="21"/>
                <w:lang w:eastAsia="es-PE"/>
              </w:rPr>
              <w:t>(Señalar la dirección exacta donde se efectuará la entrega de los bienes)</w:t>
            </w:r>
          </w:p>
        </w:tc>
      </w:tr>
      <w:tr w:rsidR="00AA6A2B" w:rsidRPr="00195CD4" w14:paraId="1FCC15EA" w14:textId="77777777" w:rsidTr="00FF3303">
        <w:trPr>
          <w:trHeight w:val="540"/>
          <w:jc w:val="right"/>
        </w:trPr>
        <w:tc>
          <w:tcPr>
            <w:tcW w:w="9929" w:type="dxa"/>
            <w:vAlign w:val="center"/>
            <w:hideMark/>
          </w:tcPr>
          <w:p w14:paraId="7639BB1C" w14:textId="77777777" w:rsidR="00AA6A2B" w:rsidRPr="00195CD4" w:rsidRDefault="00AA6A2B" w:rsidP="00D65457">
            <w:pPr>
              <w:spacing w:line="360" w:lineRule="auto"/>
              <w:jc w:val="both"/>
              <w:rPr>
                <w:rFonts w:ascii="Arial" w:eastAsia="Times New Roman" w:hAnsi="Arial" w:cs="Arial"/>
                <w:b/>
                <w:bCs/>
                <w:i/>
                <w:iCs/>
                <w:color w:val="000000"/>
                <w:sz w:val="21"/>
                <w:szCs w:val="21"/>
                <w:lang w:eastAsia="es-PE"/>
              </w:rPr>
            </w:pPr>
            <w:r w:rsidRPr="00195CD4">
              <w:rPr>
                <w:rFonts w:ascii="Arial" w:eastAsia="Times New Roman" w:hAnsi="Arial" w:cs="Arial"/>
                <w:b/>
                <w:bCs/>
                <w:i/>
                <w:iCs/>
                <w:color w:val="000000"/>
                <w:sz w:val="21"/>
                <w:lang w:eastAsia="es-PE"/>
              </w:rPr>
              <w:t xml:space="preserve">Plazo: </w:t>
            </w:r>
            <w:r w:rsidRPr="00195CD4">
              <w:rPr>
                <w:rFonts w:ascii="Arial" w:eastAsia="Times New Roman" w:hAnsi="Arial" w:cs="Arial"/>
                <w:i/>
                <w:iCs/>
                <w:color w:val="000000"/>
                <w:sz w:val="21"/>
                <w:szCs w:val="21"/>
                <w:lang w:eastAsia="es-PE"/>
              </w:rPr>
              <w:t xml:space="preserve">(Indicar el plazo máximo de entrega de los bienes, en días calendario, indicando el inicio del plazo </w:t>
            </w:r>
            <w:r w:rsidRPr="00195CD4">
              <w:rPr>
                <w:rFonts w:ascii="Arial" w:eastAsia="Times New Roman" w:hAnsi="Arial" w:cs="Arial"/>
                <w:i/>
                <w:iCs/>
                <w:color w:val="000000"/>
                <w:sz w:val="21"/>
                <w:szCs w:val="21"/>
                <w:lang w:eastAsia="es-PE"/>
              </w:rPr>
              <w:lastRenderedPageBreak/>
              <w:t>de ejecución de la prestación, a partir del día siguiente de la notificación de la orden de compra o de la suscripción del contrato, según sea el caso).</w:t>
            </w:r>
          </w:p>
        </w:tc>
      </w:tr>
      <w:tr w:rsidR="00AA6A2B" w:rsidRPr="00195CD4" w14:paraId="604F17B8" w14:textId="77777777" w:rsidTr="00FF3303">
        <w:trPr>
          <w:trHeight w:val="315"/>
          <w:jc w:val="right"/>
        </w:trPr>
        <w:tc>
          <w:tcPr>
            <w:tcW w:w="9929" w:type="dxa"/>
            <w:vAlign w:val="center"/>
            <w:hideMark/>
          </w:tcPr>
          <w:p w14:paraId="7371657B"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lastRenderedPageBreak/>
              <w:t>(En caso se establezca acondicionamiento, montaje, instalación y/o puesto en funcionamiento en la adquisición, se debe precisar dicho plazo)</w:t>
            </w:r>
          </w:p>
        </w:tc>
      </w:tr>
      <w:tr w:rsidR="00AA6A2B" w:rsidRPr="00195CD4" w14:paraId="23E6D6C4" w14:textId="77777777" w:rsidTr="00FF3303">
        <w:trPr>
          <w:trHeight w:val="315"/>
          <w:jc w:val="right"/>
        </w:trPr>
        <w:tc>
          <w:tcPr>
            <w:tcW w:w="9929" w:type="dxa"/>
            <w:vAlign w:val="center"/>
            <w:hideMark/>
          </w:tcPr>
          <w:p w14:paraId="554DC762" w14:textId="77777777" w:rsidR="00AA6A2B" w:rsidRPr="00195CD4" w:rsidRDefault="00AA6A2B" w:rsidP="00D65457">
            <w:pPr>
              <w:spacing w:line="360" w:lineRule="auto"/>
              <w:ind w:firstLineChars="100" w:firstLine="206"/>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XI. CONFORMIDAD (Obligatorio)</w:t>
            </w:r>
          </w:p>
        </w:tc>
      </w:tr>
      <w:tr w:rsidR="00AA6A2B" w:rsidRPr="00195CD4" w14:paraId="00BE9936" w14:textId="77777777" w:rsidTr="00FF3303">
        <w:trPr>
          <w:trHeight w:val="315"/>
          <w:jc w:val="right"/>
        </w:trPr>
        <w:tc>
          <w:tcPr>
            <w:tcW w:w="9929" w:type="dxa"/>
            <w:vAlign w:val="center"/>
            <w:hideMark/>
          </w:tcPr>
          <w:p w14:paraId="69C9E0B6"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(Indicar el procedimiento y requisitos que debe realizar el proveedor para el otorgamiento de la conformidad de la prestación)</w:t>
            </w:r>
          </w:p>
        </w:tc>
      </w:tr>
      <w:tr w:rsidR="00AA6A2B" w:rsidRPr="00195CD4" w14:paraId="7B5B4A63" w14:textId="77777777" w:rsidTr="00FF3303">
        <w:trPr>
          <w:trHeight w:val="315"/>
          <w:jc w:val="right"/>
        </w:trPr>
        <w:tc>
          <w:tcPr>
            <w:tcW w:w="9929" w:type="dxa"/>
            <w:vAlign w:val="center"/>
            <w:hideMark/>
          </w:tcPr>
          <w:p w14:paraId="2B086018" w14:textId="77777777" w:rsidR="00AA6A2B" w:rsidRPr="00195CD4" w:rsidRDefault="00AA6A2B" w:rsidP="00D65457">
            <w:pPr>
              <w:spacing w:line="360" w:lineRule="auto"/>
              <w:ind w:firstLineChars="100" w:firstLine="207"/>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4"/>
                <w:sz w:val="21"/>
                <w:lang w:eastAsia="es-PE"/>
              </w:rPr>
              <w:t>XII. FORMA Y CONDICIONES DE PAGO (Obligatorio)</w:t>
            </w:r>
          </w:p>
        </w:tc>
      </w:tr>
      <w:tr w:rsidR="00AA6A2B" w:rsidRPr="00195CD4" w14:paraId="0DEB1855" w14:textId="77777777" w:rsidTr="00FF3303">
        <w:trPr>
          <w:trHeight w:val="1080"/>
          <w:jc w:val="right"/>
        </w:trPr>
        <w:tc>
          <w:tcPr>
            <w:tcW w:w="9929" w:type="dxa"/>
            <w:vAlign w:val="center"/>
            <w:hideMark/>
          </w:tcPr>
          <w:p w14:paraId="7841C337"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(Señalar si se realiza el pago de la contraprestación en un solo pago o pagos periódicos) (Señalar la documentación obligatoria a presentar por el proveedor para la realización del pago como: recepción de almacén central, la conformidad y comprobante de pago)</w:t>
            </w:r>
            <w:r w:rsidRPr="00195CD4">
              <w:rPr>
                <w:rFonts w:ascii="Arial" w:eastAsia="Times New Roman" w:hAnsi="Arial" w:cs="Arial"/>
                <w:i/>
                <w:iCs/>
                <w:color w:val="000000"/>
                <w:sz w:val="21"/>
                <w:lang w:eastAsia="es-PE"/>
              </w:rPr>
              <w:br/>
              <w:t>La Entidad debe pagar las contraprestaciones pactadas a favor del contratista dentro de los diez (10) días calendario siguiente a la conformidad de los bienes, siempre que se verifiquen las condiciones establecidas en el contrato.</w:t>
            </w:r>
          </w:p>
        </w:tc>
      </w:tr>
      <w:tr w:rsidR="00AA6A2B" w:rsidRPr="00195CD4" w14:paraId="22AD210F" w14:textId="77777777" w:rsidTr="00FF3303">
        <w:trPr>
          <w:trHeight w:val="315"/>
          <w:jc w:val="right"/>
        </w:trPr>
        <w:tc>
          <w:tcPr>
            <w:tcW w:w="9929" w:type="dxa"/>
            <w:vAlign w:val="center"/>
            <w:hideMark/>
          </w:tcPr>
          <w:p w14:paraId="0F113865"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2"/>
                <w:sz w:val="21"/>
                <w:lang w:eastAsia="es-PE"/>
              </w:rPr>
              <w:t xml:space="preserve">XIII. </w:t>
            </w:r>
            <w:r w:rsidRPr="00195CD4">
              <w:rPr>
                <w:rFonts w:ascii="Arial" w:eastAsia="Times New Roman" w:hAnsi="Arial" w:cs="Arial"/>
                <w:b/>
                <w:bCs/>
                <w:i/>
                <w:iCs/>
                <w:color w:val="000000"/>
                <w:spacing w:val="-2"/>
                <w:sz w:val="21"/>
                <w:szCs w:val="21"/>
                <w:lang w:eastAsia="es-PE"/>
              </w:rPr>
              <w:t>RESPONSABILIDAD DEL CONTRATISTA</w:t>
            </w:r>
          </w:p>
        </w:tc>
      </w:tr>
      <w:tr w:rsidR="00AA6A2B" w:rsidRPr="00195CD4" w14:paraId="51D628C5" w14:textId="77777777" w:rsidTr="00FF3303">
        <w:trPr>
          <w:trHeight w:val="540"/>
          <w:jc w:val="right"/>
        </w:trPr>
        <w:tc>
          <w:tcPr>
            <w:tcW w:w="9929" w:type="dxa"/>
            <w:vAlign w:val="center"/>
            <w:hideMark/>
          </w:tcPr>
          <w:p w14:paraId="66D9EFEC"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El contratista es el responsable por la calidad ofrecida y por los vicios ocultos del servicio ofertado por un plazo no menor de un (01) año, contado a partir de la conformidad otorgada por la Entidad.</w:t>
            </w:r>
          </w:p>
        </w:tc>
      </w:tr>
      <w:tr w:rsidR="00AA6A2B" w:rsidRPr="00195CD4" w14:paraId="7837133A" w14:textId="77777777" w:rsidTr="00FF3303">
        <w:trPr>
          <w:trHeight w:val="315"/>
          <w:jc w:val="right"/>
        </w:trPr>
        <w:tc>
          <w:tcPr>
            <w:tcW w:w="9929" w:type="dxa"/>
            <w:vAlign w:val="center"/>
            <w:hideMark/>
          </w:tcPr>
          <w:p w14:paraId="1FE6E6F5"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4"/>
                <w:sz w:val="21"/>
                <w:lang w:eastAsia="es-PE"/>
              </w:rPr>
              <w:t xml:space="preserve">XIV. </w:t>
            </w:r>
            <w:r w:rsidRPr="00195CD4">
              <w:rPr>
                <w:rFonts w:ascii="Arial" w:eastAsia="Times New Roman" w:hAnsi="Arial" w:cs="Arial"/>
                <w:b/>
                <w:bCs/>
                <w:i/>
                <w:iCs/>
                <w:color w:val="000000"/>
                <w:spacing w:val="-4"/>
                <w:sz w:val="21"/>
                <w:szCs w:val="21"/>
                <w:lang w:eastAsia="es-PE"/>
              </w:rPr>
              <w:t>PENALIDADES (Obligatorio)</w:t>
            </w:r>
          </w:p>
        </w:tc>
      </w:tr>
      <w:tr w:rsidR="00AA6A2B" w:rsidRPr="00195CD4" w14:paraId="61671F7D" w14:textId="77777777" w:rsidTr="00FF3303">
        <w:trPr>
          <w:trHeight w:val="300"/>
          <w:jc w:val="right"/>
        </w:trPr>
        <w:tc>
          <w:tcPr>
            <w:tcW w:w="9929" w:type="dxa"/>
            <w:vAlign w:val="center"/>
            <w:hideMark/>
          </w:tcPr>
          <w:p w14:paraId="73E98A2F"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Penalidad por Mora en la ejecución de la prestación:</w:t>
            </w:r>
          </w:p>
        </w:tc>
      </w:tr>
      <w:tr w:rsidR="00AA6A2B" w:rsidRPr="00195CD4" w14:paraId="64A4489B" w14:textId="77777777" w:rsidTr="00FF3303">
        <w:trPr>
          <w:trHeight w:val="540"/>
          <w:jc w:val="right"/>
        </w:trPr>
        <w:tc>
          <w:tcPr>
            <w:tcW w:w="9929" w:type="dxa"/>
            <w:vAlign w:val="center"/>
            <w:hideMark/>
          </w:tcPr>
          <w:p w14:paraId="4C2FE656"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En caso de retraso injustificado del contratista en la ejecución de las prestaciones objeto del contrato, la Entidad le aplica automáticamente una penalidad por mora por cada día de atraso. La penalidad se aplica automáticamente y se calcula de acuerdo a la siguiente fórmula:</w:t>
            </w:r>
          </w:p>
        </w:tc>
      </w:tr>
      <w:tr w:rsidR="00AA6A2B" w:rsidRPr="00195CD4" w14:paraId="5CD95AF8" w14:textId="77777777" w:rsidTr="00FF3303">
        <w:trPr>
          <w:trHeight w:val="300"/>
          <w:jc w:val="right"/>
        </w:trPr>
        <w:tc>
          <w:tcPr>
            <w:tcW w:w="9929" w:type="dxa"/>
            <w:vAlign w:val="center"/>
            <w:hideMark/>
          </w:tcPr>
          <w:p w14:paraId="0D825A92"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 xml:space="preserve">Penalidad diaria </w:t>
            </w:r>
            <w:proofErr w:type="gramStart"/>
            <w:r w:rsidRPr="00195CD4">
              <w:rPr>
                <w:rFonts w:ascii="Arial" w:eastAsia="Times New Roman" w:hAnsi="Arial" w:cs="Arial"/>
                <w:i/>
                <w:iCs/>
                <w:color w:val="000000"/>
                <w:sz w:val="21"/>
                <w:lang w:eastAsia="es-PE"/>
              </w:rPr>
              <w:t xml:space="preserve">=  </w:t>
            </w:r>
            <w:r w:rsidRPr="00195CD4">
              <w:rPr>
                <w:rFonts w:ascii="Arial" w:eastAsia="Times New Roman" w:hAnsi="Arial" w:cs="Arial"/>
                <w:i/>
                <w:iCs/>
                <w:color w:val="000000"/>
                <w:sz w:val="21"/>
                <w:szCs w:val="21"/>
                <w:u w:val="single"/>
                <w:lang w:eastAsia="es-PE"/>
              </w:rPr>
              <w:t>0.10</w:t>
            </w:r>
            <w:proofErr w:type="gramEnd"/>
            <w:r w:rsidRPr="00195CD4">
              <w:rPr>
                <w:rFonts w:ascii="Arial" w:eastAsia="Times New Roman" w:hAnsi="Arial" w:cs="Arial"/>
                <w:i/>
                <w:iCs/>
                <w:color w:val="000000"/>
                <w:sz w:val="21"/>
                <w:szCs w:val="21"/>
                <w:u w:val="single"/>
                <w:lang w:eastAsia="es-PE"/>
              </w:rPr>
              <w:t xml:space="preserve"> x monto</w:t>
            </w:r>
          </w:p>
        </w:tc>
      </w:tr>
      <w:tr w:rsidR="00AA6A2B" w:rsidRPr="00195CD4" w14:paraId="6F0F4AAA" w14:textId="77777777" w:rsidTr="00FF3303">
        <w:trPr>
          <w:trHeight w:val="300"/>
          <w:jc w:val="right"/>
        </w:trPr>
        <w:tc>
          <w:tcPr>
            <w:tcW w:w="9929" w:type="dxa"/>
            <w:vAlign w:val="center"/>
            <w:hideMark/>
          </w:tcPr>
          <w:p w14:paraId="1983C452"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F x plazo en días</w:t>
            </w:r>
          </w:p>
        </w:tc>
      </w:tr>
      <w:tr w:rsidR="00AA6A2B" w:rsidRPr="00195CD4" w14:paraId="5D1BA846" w14:textId="77777777" w:rsidTr="00FF3303">
        <w:trPr>
          <w:trHeight w:val="300"/>
          <w:jc w:val="right"/>
        </w:trPr>
        <w:tc>
          <w:tcPr>
            <w:tcW w:w="9929" w:type="dxa"/>
            <w:vAlign w:val="center"/>
            <w:hideMark/>
          </w:tcPr>
          <w:p w14:paraId="38B04389"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Donde F = 0.40.</w:t>
            </w:r>
          </w:p>
        </w:tc>
      </w:tr>
      <w:tr w:rsidR="00AA6A2B" w:rsidRPr="00195CD4" w14:paraId="48517F32" w14:textId="77777777" w:rsidTr="00FF3303">
        <w:trPr>
          <w:trHeight w:val="540"/>
          <w:jc w:val="right"/>
        </w:trPr>
        <w:tc>
          <w:tcPr>
            <w:tcW w:w="9929" w:type="dxa"/>
            <w:vAlign w:val="center"/>
            <w:hideMark/>
          </w:tcPr>
          <w:p w14:paraId="0913668A"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Tanto el monto como el plazo se refieren, según corresponda, a la ejecución total del servicio o a la obligación parcial, de ser el caso, que fuera materia de retraso.</w:t>
            </w:r>
          </w:p>
        </w:tc>
      </w:tr>
      <w:tr w:rsidR="00AA6A2B" w:rsidRPr="00195CD4" w14:paraId="27C5639E" w14:textId="77777777" w:rsidTr="00FF3303">
        <w:trPr>
          <w:trHeight w:val="540"/>
          <w:jc w:val="right"/>
        </w:trPr>
        <w:tc>
          <w:tcPr>
            <w:tcW w:w="9929" w:type="dxa"/>
            <w:vAlign w:val="center"/>
            <w:hideMark/>
          </w:tcPr>
          <w:p w14:paraId="79896A71"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Se considera justificado el retraso, cuando el contratista acredite, de modo objetivamente sustentado, que el mayor tiempo transcurrido no le resulta imputable.</w:t>
            </w:r>
          </w:p>
        </w:tc>
      </w:tr>
      <w:tr w:rsidR="00AA6A2B" w:rsidRPr="00195CD4" w14:paraId="32EA0DAE" w14:textId="77777777" w:rsidTr="00FF3303">
        <w:trPr>
          <w:trHeight w:val="315"/>
          <w:jc w:val="right"/>
        </w:trPr>
        <w:tc>
          <w:tcPr>
            <w:tcW w:w="9929" w:type="dxa"/>
            <w:vAlign w:val="center"/>
            <w:hideMark/>
          </w:tcPr>
          <w:p w14:paraId="5A8B73E5"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Esta calificación del retraso como justificado no da lugar al pago de gastos generales de ningún tipo.</w:t>
            </w:r>
          </w:p>
        </w:tc>
      </w:tr>
      <w:tr w:rsidR="00AA6A2B" w:rsidRPr="00195CD4" w14:paraId="36AA1ED0" w14:textId="77777777" w:rsidTr="00FF3303">
        <w:trPr>
          <w:trHeight w:val="315"/>
          <w:jc w:val="right"/>
        </w:trPr>
        <w:tc>
          <w:tcPr>
            <w:tcW w:w="9929" w:type="dxa"/>
            <w:vAlign w:val="center"/>
            <w:hideMark/>
          </w:tcPr>
          <w:p w14:paraId="581B9EDB"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5"/>
                <w:sz w:val="21"/>
                <w:lang w:eastAsia="es-PE"/>
              </w:rPr>
              <w:t xml:space="preserve">XV. </w:t>
            </w:r>
            <w:r w:rsidRPr="00195CD4">
              <w:rPr>
                <w:rFonts w:ascii="Arial" w:eastAsia="Times New Roman" w:hAnsi="Arial" w:cs="Arial"/>
                <w:b/>
                <w:bCs/>
                <w:i/>
                <w:iCs/>
                <w:color w:val="000000"/>
                <w:spacing w:val="-5"/>
                <w:sz w:val="21"/>
                <w:szCs w:val="21"/>
                <w:lang w:eastAsia="es-PE"/>
              </w:rPr>
              <w:t>OTRAS PENALIDADES (De corresponder)</w:t>
            </w:r>
          </w:p>
        </w:tc>
      </w:tr>
      <w:tr w:rsidR="00AA6A2B" w:rsidRPr="00195CD4" w14:paraId="648A8E63" w14:textId="77777777" w:rsidTr="00FF3303">
        <w:trPr>
          <w:trHeight w:val="1005"/>
          <w:jc w:val="right"/>
        </w:trPr>
        <w:tc>
          <w:tcPr>
            <w:tcW w:w="9929" w:type="dxa"/>
            <w:vAlign w:val="center"/>
            <w:hideMark/>
          </w:tcPr>
          <w:p w14:paraId="376CD094" w14:textId="77777777"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(De acuerdo con el tipo de contratación las áreas usuarias pueden establecer otras penalidades diferentes a la mora, las cuales deben ser objetivas, razonables y proporcionales con el objeto de la contratación, por lo que se debe precisar el listado de las situaciones, condiciones, el procedimiento de verificación de las ocurrencias y los montos o porcentajes a aplicar)</w:t>
            </w:r>
          </w:p>
        </w:tc>
      </w:tr>
      <w:tr w:rsidR="00AA6A2B" w:rsidRPr="00195CD4" w14:paraId="40632406" w14:textId="77777777" w:rsidTr="00FF3303">
        <w:trPr>
          <w:trHeight w:val="315"/>
          <w:jc w:val="right"/>
        </w:trPr>
        <w:tc>
          <w:tcPr>
            <w:tcW w:w="9929" w:type="dxa"/>
            <w:vAlign w:val="center"/>
            <w:hideMark/>
          </w:tcPr>
          <w:p w14:paraId="328556E3"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4"/>
                <w:sz w:val="21"/>
                <w:lang w:eastAsia="es-PE"/>
              </w:rPr>
              <w:t xml:space="preserve">XVI. </w:t>
            </w:r>
            <w:r w:rsidRPr="00195CD4">
              <w:rPr>
                <w:rFonts w:ascii="Arial" w:eastAsia="Times New Roman" w:hAnsi="Arial" w:cs="Arial"/>
                <w:b/>
                <w:bCs/>
                <w:i/>
                <w:iCs/>
                <w:color w:val="000000"/>
                <w:spacing w:val="-4"/>
                <w:sz w:val="21"/>
                <w:szCs w:val="21"/>
                <w:lang w:eastAsia="es-PE"/>
              </w:rPr>
              <w:t>RESOLUCIÓN CONTRACTUAL (Obligatorio)</w:t>
            </w:r>
          </w:p>
        </w:tc>
      </w:tr>
      <w:tr w:rsidR="00AA6A2B" w:rsidRPr="00195CD4" w14:paraId="16844C4E" w14:textId="77777777" w:rsidTr="00FF3303">
        <w:trPr>
          <w:trHeight w:val="300"/>
          <w:jc w:val="right"/>
        </w:trPr>
        <w:tc>
          <w:tcPr>
            <w:tcW w:w="9929" w:type="dxa"/>
            <w:vAlign w:val="center"/>
            <w:hideMark/>
          </w:tcPr>
          <w:p w14:paraId="3669C0B0" w14:textId="77777777" w:rsidR="00AA6A2B" w:rsidRPr="00195CD4" w:rsidRDefault="00AA6A2B" w:rsidP="00D65457">
            <w:pPr>
              <w:spacing w:line="360" w:lineRule="auto"/>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El SIS puede resolver el contrato, en los siguientes casos:</w:t>
            </w:r>
          </w:p>
          <w:p w14:paraId="1211F6DC" w14:textId="77777777" w:rsidR="00AA6A2B" w:rsidRPr="00195CD4" w:rsidRDefault="00AA6A2B" w:rsidP="00D65457">
            <w:pPr>
              <w:spacing w:line="360" w:lineRule="auto"/>
              <w:ind w:left="720"/>
              <w:rPr>
                <w:rFonts w:ascii="Arial" w:eastAsia="Times New Roman" w:hAnsi="Arial" w:cs="Arial"/>
                <w:i/>
                <w:iCs/>
                <w:color w:val="000000"/>
                <w:sz w:val="21"/>
                <w:lang w:eastAsia="es-PE"/>
              </w:rPr>
            </w:pPr>
          </w:p>
          <w:p w14:paraId="5637FE02" w14:textId="77777777" w:rsidR="00AA6A2B" w:rsidRPr="00195CD4" w:rsidRDefault="00AA6A2B" w:rsidP="00D65457">
            <w:pPr>
              <w:numPr>
                <w:ilvl w:val="0"/>
                <w:numId w:val="38"/>
              </w:numPr>
              <w:spacing w:line="360" w:lineRule="auto"/>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lastRenderedPageBreak/>
              <w:t>Por acumulación del monto máximo de la penalidad por mora o por el monto máximo para otras penalidades, en la ejecución de la prestación a su cargo.</w:t>
            </w:r>
          </w:p>
          <w:p w14:paraId="3D187362" w14:textId="77777777" w:rsidR="00AA6A2B" w:rsidRPr="00195CD4" w:rsidRDefault="00AA6A2B" w:rsidP="00D65457">
            <w:pPr>
              <w:numPr>
                <w:ilvl w:val="0"/>
                <w:numId w:val="38"/>
              </w:numPr>
              <w:spacing w:line="360" w:lineRule="auto"/>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Caso fortuito o fuerza mayor que imposibilite la continuación del contrato.</w:t>
            </w:r>
          </w:p>
          <w:p w14:paraId="6E0F5C94" w14:textId="77777777" w:rsidR="00AA6A2B" w:rsidRPr="00195CD4" w:rsidRDefault="00AA6A2B" w:rsidP="00D65457">
            <w:pPr>
              <w:numPr>
                <w:ilvl w:val="0"/>
                <w:numId w:val="38"/>
              </w:numPr>
              <w:spacing w:line="360" w:lineRule="auto"/>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Incumplimiento de obligaciones contractuales, por causa atribuible al contratista.</w:t>
            </w:r>
          </w:p>
          <w:p w14:paraId="5E5F7BC5" w14:textId="77777777" w:rsidR="00AA6A2B" w:rsidRPr="00195CD4" w:rsidRDefault="00AA6A2B" w:rsidP="00D65457">
            <w:pPr>
              <w:numPr>
                <w:ilvl w:val="0"/>
                <w:numId w:val="38"/>
              </w:numPr>
              <w:spacing w:line="360" w:lineRule="auto"/>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Hecho sobreviniente al perfeccionamiento del contrato, de supuesto distinto al caso fortuito o fuerza mayor, no imputable a ninguna de las partes, que imposibilite la continuación del contrato.</w:t>
            </w:r>
          </w:p>
          <w:p w14:paraId="101C24E3" w14:textId="77777777" w:rsidR="00AA6A2B" w:rsidRPr="00195CD4" w:rsidRDefault="00AA6A2B" w:rsidP="00D65457">
            <w:pPr>
              <w:numPr>
                <w:ilvl w:val="0"/>
                <w:numId w:val="38"/>
              </w:numPr>
              <w:spacing w:line="360" w:lineRule="auto"/>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Por incumplimiento de la cláusula anticorrupción y antisoborno.</w:t>
            </w:r>
          </w:p>
          <w:p w14:paraId="22BFD6A8" w14:textId="77777777" w:rsidR="00AA6A2B" w:rsidRPr="00195CD4" w:rsidRDefault="00AA6A2B" w:rsidP="00D65457">
            <w:pPr>
              <w:numPr>
                <w:ilvl w:val="0"/>
                <w:numId w:val="38"/>
              </w:numPr>
              <w:spacing w:line="360" w:lineRule="auto"/>
              <w:jc w:val="both"/>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Por la presentación de documentación falsa o inexacta durante la ejecución contractual.</w:t>
            </w:r>
          </w:p>
          <w:p w14:paraId="349ABBBB" w14:textId="77777777" w:rsidR="00AA6A2B" w:rsidRPr="00195CD4" w:rsidRDefault="00AA6A2B" w:rsidP="00D65457">
            <w:pPr>
              <w:spacing w:line="360" w:lineRule="auto"/>
              <w:rPr>
                <w:rFonts w:ascii="Arial" w:eastAsia="Times New Roman" w:hAnsi="Arial" w:cs="Arial"/>
                <w:i/>
                <w:iCs/>
                <w:color w:val="000000"/>
                <w:sz w:val="21"/>
                <w:lang w:eastAsia="es-PE"/>
              </w:rPr>
            </w:pPr>
          </w:p>
          <w:p w14:paraId="2F20C076" w14:textId="77777777" w:rsidR="00AA6A2B" w:rsidRPr="00195CD4" w:rsidRDefault="00AA6A2B" w:rsidP="00D65457">
            <w:pPr>
              <w:spacing w:line="360" w:lineRule="auto"/>
              <w:rPr>
                <w:rFonts w:ascii="Arial" w:eastAsia="Times New Roman" w:hAnsi="Arial" w:cs="Arial"/>
                <w:i/>
                <w:iCs/>
                <w:color w:val="000000"/>
                <w:sz w:val="21"/>
                <w:szCs w:val="21"/>
                <w:lang w:eastAsia="es-PE"/>
              </w:rPr>
            </w:pPr>
          </w:p>
        </w:tc>
      </w:tr>
      <w:tr w:rsidR="00AA6A2B" w:rsidRPr="00195CD4" w14:paraId="229E1EBE" w14:textId="77777777" w:rsidTr="00FF3303">
        <w:trPr>
          <w:trHeight w:val="315"/>
          <w:jc w:val="right"/>
        </w:trPr>
        <w:tc>
          <w:tcPr>
            <w:tcW w:w="9929" w:type="dxa"/>
            <w:vAlign w:val="center"/>
            <w:hideMark/>
          </w:tcPr>
          <w:p w14:paraId="6C701337"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2"/>
                <w:sz w:val="21"/>
                <w:lang w:eastAsia="es-PE"/>
              </w:rPr>
              <w:lastRenderedPageBreak/>
              <w:t xml:space="preserve">XVII. </w:t>
            </w:r>
            <w:r w:rsidRPr="00195CD4">
              <w:rPr>
                <w:rFonts w:ascii="Arial" w:eastAsia="Times New Roman" w:hAnsi="Arial" w:cs="Arial"/>
                <w:b/>
                <w:bCs/>
                <w:i/>
                <w:iCs/>
                <w:color w:val="000000"/>
                <w:spacing w:val="-2"/>
                <w:sz w:val="21"/>
                <w:szCs w:val="21"/>
                <w:lang w:eastAsia="es-PE"/>
              </w:rPr>
              <w:t>OBLIGACION ANTICORRUPCION Y ANTISOBORNO (Obligatorio)</w:t>
            </w:r>
          </w:p>
        </w:tc>
      </w:tr>
      <w:tr w:rsidR="00AA6A2B" w:rsidRPr="00195CD4" w14:paraId="62DFBF0C" w14:textId="77777777" w:rsidTr="00195FC9">
        <w:trPr>
          <w:trHeight w:val="861"/>
          <w:jc w:val="right"/>
        </w:trPr>
        <w:tc>
          <w:tcPr>
            <w:tcW w:w="9929" w:type="dxa"/>
            <w:vAlign w:val="center"/>
            <w:hideMark/>
          </w:tcPr>
          <w:p w14:paraId="4E202C6B" w14:textId="77777777" w:rsidR="00C7278B" w:rsidRPr="00195CD4" w:rsidRDefault="00AA6A2B" w:rsidP="00D65457">
            <w:pPr>
              <w:spacing w:line="360" w:lineRule="auto"/>
              <w:jc w:val="both"/>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A la suscripción del contrato o de la formalización de la Orden, el Contratista declara y garantiza no haber ofrecido, negociado, prometido o efectuado ningún pago o entrega de cualquier beneficio o incentivo ilegal, de manera directa o indirecta, al (los) evaluador (es) del proceso de contratación o cualquier servidor del SIS</w:t>
            </w:r>
            <w:r w:rsidR="00C7278B" w:rsidRPr="00195CD4">
              <w:rPr>
                <w:rFonts w:ascii="Arial" w:eastAsia="Times New Roman" w:hAnsi="Arial" w:cs="Arial"/>
                <w:i/>
                <w:iCs/>
                <w:color w:val="000000"/>
                <w:sz w:val="21"/>
                <w:lang w:eastAsia="es-PE"/>
              </w:rPr>
              <w:t>.</w:t>
            </w:r>
          </w:p>
          <w:p w14:paraId="08F3C722" w14:textId="312A694A" w:rsidR="00FF3303" w:rsidRPr="00195CD4" w:rsidRDefault="00AA6A2B" w:rsidP="00D65457">
            <w:pPr>
              <w:spacing w:line="360" w:lineRule="auto"/>
              <w:jc w:val="both"/>
              <w:rPr>
                <w:rFonts w:ascii="Arial" w:eastAsia="Times New Roman" w:hAnsi="Arial" w:cs="Arial"/>
                <w:i/>
                <w:iCs/>
                <w:color w:val="000000"/>
                <w:sz w:val="21"/>
                <w:lang w:eastAsia="es-PE"/>
              </w:rPr>
            </w:pPr>
            <w:r w:rsidRPr="00195CD4">
              <w:rPr>
                <w:rFonts w:ascii="Arial" w:eastAsia="Times New Roman" w:hAnsi="Arial" w:cs="Arial"/>
                <w:i/>
                <w:iCs/>
                <w:color w:val="000000"/>
                <w:sz w:val="21"/>
                <w:lang w:eastAsia="es-PE"/>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w:t>
            </w:r>
            <w:r w:rsidRPr="00195CD4">
              <w:rPr>
                <w:rFonts w:ascii="Arial" w:eastAsia="Times New Roman" w:hAnsi="Arial" w:cs="Arial"/>
                <w:i/>
                <w:iCs/>
                <w:color w:val="000000"/>
                <w:sz w:val="21"/>
                <w:lang w:eastAsia="es-PE"/>
              </w:rPr>
              <w:br/>
              <w:t>En esa línea, se obliga a adoptar las medidas técnicas, organizativas y/o de personal necesarias para asegurar que no se practiquen los actos previamente señalados.</w:t>
            </w:r>
            <w:r w:rsidRPr="00195CD4">
              <w:rPr>
                <w:rFonts w:ascii="Arial" w:eastAsia="Times New Roman" w:hAnsi="Arial" w:cs="Arial"/>
                <w:i/>
                <w:iCs/>
                <w:color w:val="000000"/>
                <w:sz w:val="21"/>
                <w:lang w:eastAsia="es-PE"/>
              </w:rPr>
              <w:br/>
              <w:t>Adicionalmente, el Contratista se compromete a denunciar oportunamente ante las autoridades competentes los actos de corrupción o de inconducta funcional de los cuales tuviera conocimiento durante la ejecución del contrato con el SIS.</w:t>
            </w:r>
          </w:p>
          <w:p w14:paraId="270E18F2" w14:textId="354DB98D" w:rsidR="00AA6A2B" w:rsidRPr="00195CD4" w:rsidRDefault="00AA6A2B" w:rsidP="00D65457">
            <w:pPr>
              <w:spacing w:line="360" w:lineRule="auto"/>
              <w:jc w:val="both"/>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br/>
              <w:t xml:space="preserve">Tratándose de una persona jurídica, lo anterior se extiende a sus accionistas, </w:t>
            </w:r>
            <w:proofErr w:type="spellStart"/>
            <w:r w:rsidRPr="00195CD4">
              <w:rPr>
                <w:rFonts w:ascii="Arial" w:eastAsia="Times New Roman" w:hAnsi="Arial" w:cs="Arial"/>
                <w:i/>
                <w:iCs/>
                <w:color w:val="000000"/>
                <w:sz w:val="21"/>
                <w:lang w:eastAsia="es-PE"/>
              </w:rPr>
              <w:t>participacionistas</w:t>
            </w:r>
            <w:proofErr w:type="spellEnd"/>
            <w:r w:rsidRPr="00195CD4">
              <w:rPr>
                <w:rFonts w:ascii="Arial" w:eastAsia="Times New Roman" w:hAnsi="Arial" w:cs="Arial"/>
                <w:i/>
                <w:iCs/>
                <w:color w:val="000000"/>
                <w:sz w:val="21"/>
                <w:lang w:eastAsia="es-PE"/>
              </w:rPr>
              <w:t>,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w:t>
            </w:r>
            <w:r w:rsidRPr="00195CD4">
              <w:rPr>
                <w:rFonts w:ascii="Arial" w:eastAsia="Times New Roman" w:hAnsi="Arial" w:cs="Arial"/>
                <w:i/>
                <w:iCs/>
                <w:color w:val="000000"/>
                <w:sz w:val="21"/>
                <w:lang w:eastAsia="es-PE"/>
              </w:rPr>
              <w:br/>
              <w:t>Finalmente, el incumplimiento de las obligaciones establecidas en este acápite, durante la ejecución contractual, otorga a EL SIS el derecho de resolver total o parcialmente el contrato</w:t>
            </w:r>
            <w:r w:rsidR="00195FC9" w:rsidRPr="00195CD4">
              <w:rPr>
                <w:rFonts w:ascii="Arial" w:eastAsia="Times New Roman" w:hAnsi="Arial" w:cs="Arial"/>
                <w:i/>
                <w:iCs/>
                <w:color w:val="000000"/>
                <w:sz w:val="21"/>
                <w:lang w:eastAsia="es-PE"/>
              </w:rPr>
              <w:t>.</w:t>
            </w:r>
          </w:p>
        </w:tc>
      </w:tr>
      <w:tr w:rsidR="00AA6A2B" w:rsidRPr="00195CD4" w14:paraId="730A8989" w14:textId="77777777" w:rsidTr="00FF3303">
        <w:trPr>
          <w:trHeight w:val="315"/>
          <w:jc w:val="right"/>
        </w:trPr>
        <w:tc>
          <w:tcPr>
            <w:tcW w:w="9929" w:type="dxa"/>
            <w:vAlign w:val="center"/>
            <w:hideMark/>
          </w:tcPr>
          <w:p w14:paraId="3CB125F9" w14:textId="77777777" w:rsidR="00AA6A2B" w:rsidRPr="00195CD4" w:rsidRDefault="00AA6A2B" w:rsidP="00D65457">
            <w:pPr>
              <w:spacing w:line="360" w:lineRule="auto"/>
              <w:rPr>
                <w:rFonts w:ascii="Arial" w:eastAsia="Times New Roman" w:hAnsi="Arial" w:cs="Arial"/>
                <w:b/>
                <w:bCs/>
                <w:color w:val="000000"/>
                <w:sz w:val="21"/>
                <w:szCs w:val="21"/>
                <w:lang w:eastAsia="es-PE"/>
              </w:rPr>
            </w:pPr>
            <w:r w:rsidRPr="00195CD4">
              <w:rPr>
                <w:rFonts w:ascii="Arial" w:eastAsia="Times New Roman" w:hAnsi="Arial" w:cs="Arial"/>
                <w:b/>
                <w:bCs/>
                <w:color w:val="000000"/>
                <w:spacing w:val="-2"/>
                <w:sz w:val="21"/>
                <w:lang w:eastAsia="es-PE"/>
              </w:rPr>
              <w:t>XVIII. SOLUCION DE CONTROVERSIAS (Obligatorio)</w:t>
            </w:r>
          </w:p>
        </w:tc>
      </w:tr>
      <w:tr w:rsidR="00AA6A2B" w:rsidRPr="00195CD4" w14:paraId="40538F89" w14:textId="77777777" w:rsidTr="00FF3303">
        <w:trPr>
          <w:trHeight w:val="675"/>
          <w:jc w:val="right"/>
        </w:trPr>
        <w:tc>
          <w:tcPr>
            <w:tcW w:w="9929" w:type="dxa"/>
            <w:vAlign w:val="center"/>
            <w:hideMark/>
          </w:tcPr>
          <w:p w14:paraId="764B42EE" w14:textId="77777777" w:rsidR="00AA6A2B" w:rsidRPr="00195CD4" w:rsidRDefault="00AA6A2B" w:rsidP="00D65457">
            <w:pPr>
              <w:spacing w:line="360" w:lineRule="auto"/>
              <w:rPr>
                <w:rFonts w:ascii="Arial" w:eastAsia="Times New Roman" w:hAnsi="Arial" w:cs="Arial"/>
                <w:i/>
                <w:iCs/>
                <w:color w:val="000000"/>
                <w:sz w:val="21"/>
                <w:szCs w:val="21"/>
                <w:lang w:eastAsia="es-PE"/>
              </w:rPr>
            </w:pPr>
            <w:r w:rsidRPr="00195CD4">
              <w:rPr>
                <w:rFonts w:ascii="Arial" w:eastAsia="Times New Roman" w:hAnsi="Arial" w:cs="Arial"/>
                <w:i/>
                <w:iCs/>
                <w:color w:val="000000"/>
                <w:sz w:val="21"/>
                <w:lang w:eastAsia="es-PE"/>
              </w:rPr>
              <w:t>Todos los conflictos que se deriven de la ejecución e interpretación de la presente contratación, son resueltos mediante trato directo y conciliación.</w:t>
            </w:r>
          </w:p>
        </w:tc>
      </w:tr>
    </w:tbl>
    <w:p w14:paraId="333F624B" w14:textId="7321714F" w:rsidR="00195FC9" w:rsidRPr="00195CD4" w:rsidRDefault="00195FC9" w:rsidP="00D65457">
      <w:pPr>
        <w:pStyle w:val="Prrafodelista"/>
        <w:spacing w:line="360" w:lineRule="auto"/>
        <w:ind w:left="-142" w:right="-32"/>
        <w:jc w:val="center"/>
        <w:rPr>
          <w:rFonts w:ascii="Arial" w:hAnsi="Arial" w:cs="Arial"/>
          <w:b/>
        </w:rPr>
      </w:pPr>
    </w:p>
    <w:p w14:paraId="6504DF2E" w14:textId="77777777" w:rsidR="00195FC9" w:rsidRPr="00195CD4" w:rsidRDefault="00195FC9">
      <w:pPr>
        <w:rPr>
          <w:rFonts w:ascii="Arial" w:hAnsi="Arial" w:cs="Arial"/>
          <w:b/>
        </w:rPr>
      </w:pPr>
      <w:r w:rsidRPr="00195CD4">
        <w:rPr>
          <w:rFonts w:ascii="Arial" w:hAnsi="Arial" w:cs="Arial"/>
          <w:b/>
        </w:rPr>
        <w:br w:type="page"/>
      </w:r>
    </w:p>
    <w:p w14:paraId="7C0EFCFD" w14:textId="6D75BF8D" w:rsidR="000B1ED0" w:rsidRPr="00187A2C" w:rsidRDefault="004C3BEE" w:rsidP="00D65457">
      <w:pPr>
        <w:pStyle w:val="Ttulo1"/>
        <w:spacing w:before="78" w:line="360" w:lineRule="auto"/>
        <w:ind w:right="64"/>
        <w:jc w:val="center"/>
        <w:rPr>
          <w:lang w:val="pt-BR"/>
        </w:rPr>
      </w:pPr>
      <w:r w:rsidRPr="00187A2C">
        <w:rPr>
          <w:lang w:val="pt-BR"/>
        </w:rPr>
        <w:lastRenderedPageBreak/>
        <w:t>ANEXO</w:t>
      </w:r>
      <w:r w:rsidRPr="00187A2C">
        <w:rPr>
          <w:spacing w:val="-4"/>
          <w:lang w:val="pt-BR"/>
        </w:rPr>
        <w:t xml:space="preserve"> </w:t>
      </w:r>
      <w:r w:rsidRPr="00187A2C">
        <w:rPr>
          <w:lang w:val="pt-BR"/>
        </w:rPr>
        <w:t>N°</w:t>
      </w:r>
      <w:r w:rsidRPr="00187A2C">
        <w:rPr>
          <w:spacing w:val="-1"/>
          <w:lang w:val="pt-BR"/>
        </w:rPr>
        <w:t xml:space="preserve"> </w:t>
      </w:r>
      <w:r w:rsidRPr="00187A2C">
        <w:rPr>
          <w:spacing w:val="-5"/>
          <w:lang w:val="pt-BR"/>
        </w:rPr>
        <w:t>0</w:t>
      </w:r>
      <w:r w:rsidR="00FF3303" w:rsidRPr="00187A2C">
        <w:rPr>
          <w:spacing w:val="-5"/>
          <w:lang w:val="pt-BR"/>
        </w:rPr>
        <w:t>4</w:t>
      </w:r>
    </w:p>
    <w:p w14:paraId="660C77D5" w14:textId="4E205F8B" w:rsidR="000B1ED0" w:rsidRPr="00187A2C" w:rsidRDefault="0075695A" w:rsidP="0075695A">
      <w:pPr>
        <w:pStyle w:val="Textoindependiente"/>
        <w:spacing w:before="23" w:line="360" w:lineRule="auto"/>
        <w:jc w:val="center"/>
        <w:rPr>
          <w:rFonts w:ascii="Arial" w:hAnsi="Arial" w:cs="Arial"/>
          <w:b/>
          <w:bCs/>
          <w:sz w:val="20"/>
          <w:lang w:val="pt-BR"/>
        </w:rPr>
      </w:pPr>
      <w:r w:rsidRPr="00187A2C">
        <w:rPr>
          <w:b/>
          <w:bCs/>
          <w:lang w:val="pt-BR"/>
        </w:rPr>
        <w:t>FORMATO</w:t>
      </w:r>
      <w:r w:rsidRPr="00187A2C">
        <w:rPr>
          <w:b/>
          <w:bCs/>
          <w:spacing w:val="-11"/>
          <w:lang w:val="pt-BR"/>
        </w:rPr>
        <w:t xml:space="preserve"> </w:t>
      </w:r>
      <w:r w:rsidRPr="00187A2C">
        <w:rPr>
          <w:b/>
          <w:bCs/>
          <w:lang w:val="pt-BR"/>
        </w:rPr>
        <w:t>DE</w:t>
      </w:r>
      <w:r w:rsidRPr="00187A2C">
        <w:rPr>
          <w:b/>
          <w:bCs/>
          <w:spacing w:val="-13"/>
          <w:lang w:val="pt-BR"/>
        </w:rPr>
        <w:t xml:space="preserve"> </w:t>
      </w:r>
      <w:r w:rsidRPr="00187A2C">
        <w:rPr>
          <w:b/>
          <w:bCs/>
          <w:lang w:val="pt-BR"/>
        </w:rPr>
        <w:t>PROVEEDOR</w:t>
      </w:r>
      <w:r w:rsidRPr="00187A2C">
        <w:rPr>
          <w:b/>
          <w:bCs/>
          <w:spacing w:val="-13"/>
          <w:lang w:val="pt-BR"/>
        </w:rPr>
        <w:t xml:space="preserve"> </w:t>
      </w:r>
      <w:r w:rsidRPr="00187A2C">
        <w:rPr>
          <w:b/>
          <w:bCs/>
          <w:lang w:val="pt-BR"/>
        </w:rPr>
        <w:t>A INVITAR A COTIZAR</w:t>
      </w:r>
    </w:p>
    <w:p w14:paraId="1C297BEB" w14:textId="77777777" w:rsidR="000B1ED0" w:rsidRPr="00187A2C" w:rsidRDefault="000B1ED0" w:rsidP="00D65457">
      <w:pPr>
        <w:pStyle w:val="Textoindependiente"/>
        <w:spacing w:line="360" w:lineRule="auto"/>
        <w:rPr>
          <w:rFonts w:ascii="Arial" w:hAnsi="Arial" w:cs="Arial"/>
          <w:b/>
          <w:lang w:val="pt-BR"/>
        </w:rPr>
      </w:pPr>
    </w:p>
    <w:p w14:paraId="1AF6BCE5" w14:textId="77777777" w:rsidR="000B1ED0" w:rsidRPr="00195CD4" w:rsidRDefault="004C3BEE" w:rsidP="0075695A">
      <w:pPr>
        <w:spacing w:before="1" w:line="360" w:lineRule="auto"/>
        <w:ind w:left="3740" w:hanging="1897"/>
        <w:rPr>
          <w:rFonts w:ascii="Arial" w:hAnsi="Arial" w:cs="Arial"/>
          <w:i/>
        </w:rPr>
      </w:pPr>
      <w:r w:rsidRPr="00195CD4">
        <w:rPr>
          <w:rFonts w:ascii="Arial" w:hAnsi="Arial" w:cs="Arial"/>
          <w:b/>
        </w:rPr>
        <w:t>Servicio</w:t>
      </w:r>
      <w:r w:rsidRPr="00195CD4">
        <w:rPr>
          <w:rFonts w:ascii="Arial" w:hAnsi="Arial" w:cs="Arial"/>
          <w:b/>
          <w:spacing w:val="-7"/>
        </w:rPr>
        <w:t xml:space="preserve"> </w:t>
      </w:r>
      <w:r w:rsidRPr="00195CD4">
        <w:rPr>
          <w:rFonts w:ascii="Arial" w:hAnsi="Arial" w:cs="Arial"/>
          <w:b/>
        </w:rPr>
        <w:t>de</w:t>
      </w:r>
      <w:r w:rsidRPr="00195CD4">
        <w:rPr>
          <w:rFonts w:ascii="Arial" w:hAnsi="Arial" w:cs="Arial"/>
          <w:b/>
          <w:spacing w:val="-8"/>
        </w:rPr>
        <w:t xml:space="preserve"> </w:t>
      </w:r>
      <w:r w:rsidRPr="00195CD4">
        <w:rPr>
          <w:rFonts w:ascii="Arial" w:hAnsi="Arial" w:cs="Arial"/>
          <w:i/>
        </w:rPr>
        <w:t>(Indicar</w:t>
      </w:r>
      <w:r w:rsidRPr="00195CD4">
        <w:rPr>
          <w:rFonts w:ascii="Arial" w:hAnsi="Arial" w:cs="Arial"/>
          <w:i/>
          <w:spacing w:val="-3"/>
        </w:rPr>
        <w:t xml:space="preserve"> </w:t>
      </w:r>
      <w:r w:rsidRPr="00195CD4">
        <w:rPr>
          <w:rFonts w:ascii="Arial" w:hAnsi="Arial" w:cs="Arial"/>
          <w:i/>
        </w:rPr>
        <w:t>la</w:t>
      </w:r>
      <w:r w:rsidRPr="00195CD4">
        <w:rPr>
          <w:rFonts w:ascii="Arial" w:hAnsi="Arial" w:cs="Arial"/>
          <w:i/>
          <w:spacing w:val="-5"/>
        </w:rPr>
        <w:t xml:space="preserve"> </w:t>
      </w:r>
      <w:r w:rsidRPr="00195CD4">
        <w:rPr>
          <w:rFonts w:ascii="Arial" w:hAnsi="Arial" w:cs="Arial"/>
          <w:i/>
        </w:rPr>
        <w:t>denominación</w:t>
      </w:r>
      <w:r w:rsidRPr="00195CD4">
        <w:rPr>
          <w:rFonts w:ascii="Arial" w:hAnsi="Arial" w:cs="Arial"/>
          <w:i/>
          <w:spacing w:val="-5"/>
        </w:rPr>
        <w:t xml:space="preserve"> </w:t>
      </w:r>
      <w:r w:rsidRPr="00195CD4">
        <w:rPr>
          <w:rFonts w:ascii="Arial" w:hAnsi="Arial" w:cs="Arial"/>
          <w:i/>
        </w:rPr>
        <w:t>del</w:t>
      </w:r>
      <w:r w:rsidRPr="00195CD4">
        <w:rPr>
          <w:rFonts w:ascii="Arial" w:hAnsi="Arial" w:cs="Arial"/>
          <w:i/>
          <w:spacing w:val="-4"/>
        </w:rPr>
        <w:t xml:space="preserve"> </w:t>
      </w:r>
      <w:r w:rsidRPr="00195CD4">
        <w:rPr>
          <w:rFonts w:ascii="Arial" w:hAnsi="Arial" w:cs="Arial"/>
          <w:i/>
          <w:spacing w:val="-2"/>
        </w:rPr>
        <w:t>servicio)</w:t>
      </w:r>
    </w:p>
    <w:p w14:paraId="2A413A2B" w14:textId="77777777" w:rsidR="00C7278B" w:rsidRPr="00195CD4" w:rsidRDefault="00C7278B" w:rsidP="00D65457">
      <w:pPr>
        <w:pStyle w:val="Ttulo2"/>
        <w:spacing w:before="1" w:line="360" w:lineRule="auto"/>
        <w:ind w:left="1805"/>
        <w:rPr>
          <w:spacing w:val="-2"/>
        </w:rPr>
      </w:pPr>
    </w:p>
    <w:p w14:paraId="06B94AFA" w14:textId="4354E0CF" w:rsidR="000B1ED0" w:rsidRPr="00195CD4" w:rsidRDefault="004C3BEE" w:rsidP="00D65457">
      <w:pPr>
        <w:pStyle w:val="Ttulo2"/>
        <w:spacing w:before="1" w:line="360" w:lineRule="auto"/>
        <w:ind w:left="1805"/>
      </w:pPr>
      <w:r w:rsidRPr="00195CD4">
        <w:rPr>
          <w:spacing w:val="-2"/>
        </w:rPr>
        <w:t>Señores</w:t>
      </w:r>
    </w:p>
    <w:p w14:paraId="0D7E0BA0" w14:textId="046379AD" w:rsidR="000B1ED0" w:rsidRPr="00195CD4" w:rsidRDefault="004C3BEE" w:rsidP="00D65457">
      <w:pPr>
        <w:spacing w:line="360" w:lineRule="auto"/>
        <w:ind w:left="1805"/>
        <w:jc w:val="both"/>
        <w:rPr>
          <w:rFonts w:ascii="Arial" w:hAnsi="Arial" w:cs="Arial"/>
          <w:b/>
        </w:rPr>
      </w:pPr>
      <w:r w:rsidRPr="00195CD4">
        <w:rPr>
          <w:rFonts w:ascii="Arial" w:hAnsi="Arial" w:cs="Arial"/>
          <w:b/>
        </w:rPr>
        <w:t>Unidad</w:t>
      </w:r>
      <w:r w:rsidRPr="00195CD4">
        <w:rPr>
          <w:rFonts w:ascii="Arial" w:hAnsi="Arial" w:cs="Arial"/>
          <w:b/>
          <w:spacing w:val="-2"/>
        </w:rPr>
        <w:t xml:space="preserve"> </w:t>
      </w:r>
      <w:r w:rsidR="00FF3303" w:rsidRPr="00195CD4">
        <w:rPr>
          <w:rFonts w:ascii="Arial" w:hAnsi="Arial" w:cs="Arial"/>
          <w:b/>
          <w:spacing w:val="-2"/>
        </w:rPr>
        <w:t xml:space="preserve">Funcional de </w:t>
      </w:r>
      <w:r w:rsidRPr="00195CD4">
        <w:rPr>
          <w:rFonts w:ascii="Arial" w:hAnsi="Arial" w:cs="Arial"/>
          <w:b/>
          <w:spacing w:val="-2"/>
        </w:rPr>
        <w:t>Abastecimiento</w:t>
      </w:r>
    </w:p>
    <w:p w14:paraId="3790B272" w14:textId="77777777" w:rsidR="000B1ED0" w:rsidRPr="00195CD4" w:rsidRDefault="000B1ED0" w:rsidP="00D65457">
      <w:pPr>
        <w:pStyle w:val="Textoindependiente"/>
        <w:spacing w:line="360" w:lineRule="auto"/>
        <w:rPr>
          <w:rFonts w:ascii="Arial" w:hAnsi="Arial" w:cs="Arial"/>
          <w:b/>
        </w:rPr>
      </w:pPr>
    </w:p>
    <w:p w14:paraId="451A9788" w14:textId="0C09AB79" w:rsidR="000B1ED0" w:rsidRPr="00195CD4" w:rsidRDefault="004C3BEE" w:rsidP="00D65457">
      <w:pPr>
        <w:spacing w:line="360" w:lineRule="auto"/>
        <w:ind w:left="1805" w:right="647"/>
        <w:jc w:val="both"/>
        <w:rPr>
          <w:rFonts w:ascii="Arial" w:hAnsi="Arial" w:cs="Arial"/>
        </w:rPr>
      </w:pPr>
      <w:r w:rsidRPr="00195CD4">
        <w:rPr>
          <w:rFonts w:ascii="Arial" w:hAnsi="Arial" w:cs="Arial"/>
        </w:rPr>
        <w:t xml:space="preserve">El área usuaria y/o área técnica estratégica </w:t>
      </w:r>
      <w:r w:rsidRPr="00195CD4">
        <w:rPr>
          <w:rFonts w:ascii="Arial" w:hAnsi="Arial" w:cs="Arial"/>
          <w:i/>
        </w:rPr>
        <w:t xml:space="preserve">(Indicar el nombre de la Dirección u Oficina) </w:t>
      </w:r>
      <w:r w:rsidRPr="00195CD4">
        <w:rPr>
          <w:rFonts w:ascii="Arial" w:hAnsi="Arial" w:cs="Arial"/>
        </w:rPr>
        <w:t xml:space="preserve">del </w:t>
      </w:r>
      <w:r w:rsidR="00A31353" w:rsidRPr="00195CD4">
        <w:rPr>
          <w:rFonts w:ascii="Arial" w:hAnsi="Arial" w:cs="Arial"/>
        </w:rPr>
        <w:t>Seguro Integral de Salud</w:t>
      </w:r>
      <w:r w:rsidRPr="00195CD4">
        <w:rPr>
          <w:rFonts w:ascii="Arial" w:hAnsi="Arial" w:cs="Arial"/>
        </w:rPr>
        <w:t xml:space="preserve"> (</w:t>
      </w:r>
      <w:r w:rsidR="00A31353" w:rsidRPr="00195CD4">
        <w:rPr>
          <w:rFonts w:ascii="Arial" w:hAnsi="Arial" w:cs="Arial"/>
        </w:rPr>
        <w:t>SIS</w:t>
      </w:r>
      <w:r w:rsidRPr="00195CD4">
        <w:rPr>
          <w:rFonts w:ascii="Arial" w:hAnsi="Arial" w:cs="Arial"/>
        </w:rPr>
        <w:t xml:space="preserve">), señala a continuación el proveedor a invitar a cotizar para el Servicio </w:t>
      </w:r>
      <w:r w:rsidRPr="00195CD4">
        <w:rPr>
          <w:rFonts w:ascii="Arial" w:hAnsi="Arial" w:cs="Arial"/>
          <w:i/>
        </w:rPr>
        <w:t>(indicar el nombre del servicio)</w:t>
      </w:r>
      <w:r w:rsidRPr="00195CD4">
        <w:rPr>
          <w:rFonts w:ascii="Arial" w:hAnsi="Arial" w:cs="Arial"/>
        </w:rPr>
        <w:t>, conforme al siguiente detalle:</w:t>
      </w:r>
    </w:p>
    <w:p w14:paraId="28340743" w14:textId="77777777" w:rsidR="000B1ED0" w:rsidRPr="00195CD4" w:rsidRDefault="000B1ED0" w:rsidP="00D65457">
      <w:pPr>
        <w:pStyle w:val="Textoindependiente"/>
        <w:spacing w:line="360" w:lineRule="auto"/>
        <w:rPr>
          <w:rFonts w:ascii="Arial" w:hAnsi="Arial" w:cs="Arial"/>
          <w:sz w:val="20"/>
        </w:rPr>
      </w:pPr>
    </w:p>
    <w:p w14:paraId="6F075A6C" w14:textId="77777777" w:rsidR="000B1ED0" w:rsidRPr="00195CD4" w:rsidRDefault="000B1ED0" w:rsidP="00D65457">
      <w:pPr>
        <w:pStyle w:val="Textoindependiente"/>
        <w:spacing w:before="45" w:after="1" w:line="360" w:lineRule="auto"/>
        <w:rPr>
          <w:rFonts w:ascii="Arial" w:hAnsi="Arial" w:cs="Arial"/>
          <w:sz w:val="20"/>
        </w:rPr>
      </w:pPr>
    </w:p>
    <w:tbl>
      <w:tblPr>
        <w:tblStyle w:val="TableNormal"/>
        <w:tblW w:w="0" w:type="auto"/>
        <w:tblInd w:w="1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1"/>
        <w:gridCol w:w="5557"/>
      </w:tblGrid>
      <w:tr w:rsidR="000B1ED0" w:rsidRPr="00195CD4" w14:paraId="06E13A5B" w14:textId="77777777">
        <w:trPr>
          <w:trHeight w:val="342"/>
        </w:trPr>
        <w:tc>
          <w:tcPr>
            <w:tcW w:w="8958" w:type="dxa"/>
            <w:gridSpan w:val="2"/>
          </w:tcPr>
          <w:p w14:paraId="0824CD36" w14:textId="77777777" w:rsidR="000B1ED0" w:rsidRPr="00195CD4" w:rsidRDefault="004C3BEE" w:rsidP="00D65457">
            <w:pPr>
              <w:pStyle w:val="TableParagraph"/>
              <w:spacing w:before="45" w:line="360" w:lineRule="auto"/>
              <w:ind w:left="107"/>
              <w:rPr>
                <w:b/>
              </w:rPr>
            </w:pPr>
            <w:r w:rsidRPr="00195CD4">
              <w:rPr>
                <w:b/>
              </w:rPr>
              <w:t>DATOS</w:t>
            </w:r>
            <w:r w:rsidRPr="00195CD4">
              <w:rPr>
                <w:b/>
                <w:spacing w:val="-6"/>
              </w:rPr>
              <w:t xml:space="preserve"> </w:t>
            </w:r>
            <w:r w:rsidRPr="00195CD4">
              <w:rPr>
                <w:b/>
              </w:rPr>
              <w:t>DEL</w:t>
            </w:r>
            <w:r w:rsidRPr="00195CD4">
              <w:rPr>
                <w:b/>
                <w:spacing w:val="-3"/>
              </w:rPr>
              <w:t xml:space="preserve"> </w:t>
            </w:r>
            <w:r w:rsidRPr="00195CD4">
              <w:rPr>
                <w:b/>
                <w:spacing w:val="-2"/>
              </w:rPr>
              <w:t>PROVEEDOR</w:t>
            </w:r>
          </w:p>
        </w:tc>
      </w:tr>
      <w:tr w:rsidR="000B1ED0" w:rsidRPr="00195CD4" w14:paraId="08CD95B7" w14:textId="77777777">
        <w:trPr>
          <w:trHeight w:val="505"/>
        </w:trPr>
        <w:tc>
          <w:tcPr>
            <w:tcW w:w="3401" w:type="dxa"/>
          </w:tcPr>
          <w:p w14:paraId="09886F35" w14:textId="77777777" w:rsidR="000B1ED0" w:rsidRPr="00195CD4" w:rsidRDefault="004C3BEE" w:rsidP="00D65457">
            <w:pPr>
              <w:pStyle w:val="TableParagraph"/>
              <w:spacing w:line="360" w:lineRule="auto"/>
              <w:ind w:left="107"/>
            </w:pPr>
            <w:r w:rsidRPr="00195CD4">
              <w:t>Nombres</w:t>
            </w:r>
            <w:r w:rsidRPr="00195CD4">
              <w:rPr>
                <w:spacing w:val="-11"/>
              </w:rPr>
              <w:t xml:space="preserve"> </w:t>
            </w:r>
            <w:r w:rsidRPr="00195CD4">
              <w:t>y</w:t>
            </w:r>
            <w:r w:rsidRPr="00195CD4">
              <w:rPr>
                <w:spacing w:val="-8"/>
              </w:rPr>
              <w:t xml:space="preserve"> </w:t>
            </w:r>
            <w:r w:rsidRPr="00195CD4">
              <w:t>apellidos</w:t>
            </w:r>
            <w:r w:rsidRPr="00195CD4">
              <w:rPr>
                <w:spacing w:val="-8"/>
              </w:rPr>
              <w:t xml:space="preserve"> </w:t>
            </w:r>
            <w:r w:rsidRPr="00195CD4">
              <w:t>o</w:t>
            </w:r>
            <w:r w:rsidRPr="00195CD4">
              <w:rPr>
                <w:spacing w:val="-11"/>
              </w:rPr>
              <w:t xml:space="preserve"> </w:t>
            </w:r>
            <w:r w:rsidRPr="00195CD4">
              <w:t>razón social del proveedor</w:t>
            </w:r>
          </w:p>
        </w:tc>
        <w:tc>
          <w:tcPr>
            <w:tcW w:w="5557" w:type="dxa"/>
          </w:tcPr>
          <w:p w14:paraId="521EF5EE" w14:textId="77777777" w:rsidR="000B1ED0" w:rsidRPr="00195CD4" w:rsidRDefault="000B1ED0" w:rsidP="00D65457">
            <w:pPr>
              <w:pStyle w:val="TableParagraph"/>
              <w:spacing w:line="360" w:lineRule="auto"/>
              <w:rPr>
                <w:sz w:val="20"/>
              </w:rPr>
            </w:pPr>
          </w:p>
        </w:tc>
      </w:tr>
      <w:tr w:rsidR="000B1ED0" w:rsidRPr="00195CD4" w14:paraId="5F149A82" w14:textId="77777777">
        <w:trPr>
          <w:trHeight w:val="357"/>
        </w:trPr>
        <w:tc>
          <w:tcPr>
            <w:tcW w:w="3401" w:type="dxa"/>
          </w:tcPr>
          <w:p w14:paraId="51F53052" w14:textId="77777777" w:rsidR="000B1ED0" w:rsidRPr="00195CD4" w:rsidRDefault="004C3BEE" w:rsidP="00D65457">
            <w:pPr>
              <w:pStyle w:val="TableParagraph"/>
              <w:spacing w:before="50" w:line="360" w:lineRule="auto"/>
              <w:ind w:left="107"/>
              <w:rPr>
                <w:i/>
              </w:rPr>
            </w:pPr>
            <w:r w:rsidRPr="00195CD4">
              <w:t xml:space="preserve">DNI </w:t>
            </w:r>
            <w:r w:rsidRPr="00195CD4">
              <w:rPr>
                <w:i/>
              </w:rPr>
              <w:t>(de</w:t>
            </w:r>
            <w:r w:rsidRPr="00195CD4">
              <w:rPr>
                <w:i/>
                <w:spacing w:val="-4"/>
              </w:rPr>
              <w:t xml:space="preserve"> </w:t>
            </w:r>
            <w:r w:rsidRPr="00195CD4">
              <w:rPr>
                <w:i/>
              </w:rPr>
              <w:t>ser</w:t>
            </w:r>
            <w:r w:rsidRPr="00195CD4">
              <w:rPr>
                <w:i/>
                <w:spacing w:val="-2"/>
              </w:rPr>
              <w:t xml:space="preserve"> </w:t>
            </w:r>
            <w:r w:rsidRPr="00195CD4">
              <w:rPr>
                <w:i/>
              </w:rPr>
              <w:t>el</w:t>
            </w:r>
            <w:r w:rsidRPr="00195CD4">
              <w:rPr>
                <w:i/>
                <w:spacing w:val="-2"/>
              </w:rPr>
              <w:t xml:space="preserve"> </w:t>
            </w:r>
            <w:r w:rsidRPr="00195CD4">
              <w:rPr>
                <w:i/>
                <w:spacing w:val="-4"/>
              </w:rPr>
              <w:t>caso)</w:t>
            </w:r>
          </w:p>
        </w:tc>
        <w:tc>
          <w:tcPr>
            <w:tcW w:w="5557" w:type="dxa"/>
          </w:tcPr>
          <w:p w14:paraId="464BA563" w14:textId="77777777" w:rsidR="000B1ED0" w:rsidRPr="00195CD4" w:rsidRDefault="000B1ED0" w:rsidP="00D65457">
            <w:pPr>
              <w:pStyle w:val="TableParagraph"/>
              <w:spacing w:line="360" w:lineRule="auto"/>
              <w:rPr>
                <w:sz w:val="20"/>
              </w:rPr>
            </w:pPr>
          </w:p>
        </w:tc>
      </w:tr>
      <w:tr w:rsidR="000B1ED0" w:rsidRPr="00195CD4" w14:paraId="6BF4FE97" w14:textId="77777777">
        <w:trPr>
          <w:trHeight w:val="354"/>
        </w:trPr>
        <w:tc>
          <w:tcPr>
            <w:tcW w:w="3401" w:type="dxa"/>
          </w:tcPr>
          <w:p w14:paraId="34785B5F" w14:textId="77777777" w:rsidR="000B1ED0" w:rsidRPr="00195CD4" w:rsidRDefault="004C3BEE" w:rsidP="00D65457">
            <w:pPr>
              <w:pStyle w:val="TableParagraph"/>
              <w:spacing w:before="50" w:line="360" w:lineRule="auto"/>
              <w:ind w:left="107"/>
            </w:pPr>
            <w:r w:rsidRPr="00195CD4">
              <w:rPr>
                <w:spacing w:val="-5"/>
              </w:rPr>
              <w:t>RUC</w:t>
            </w:r>
          </w:p>
        </w:tc>
        <w:tc>
          <w:tcPr>
            <w:tcW w:w="5557" w:type="dxa"/>
          </w:tcPr>
          <w:p w14:paraId="085625CE" w14:textId="77777777" w:rsidR="000B1ED0" w:rsidRPr="00195CD4" w:rsidRDefault="000B1ED0" w:rsidP="00D65457">
            <w:pPr>
              <w:pStyle w:val="TableParagraph"/>
              <w:spacing w:line="360" w:lineRule="auto"/>
              <w:rPr>
                <w:sz w:val="20"/>
              </w:rPr>
            </w:pPr>
          </w:p>
        </w:tc>
      </w:tr>
      <w:tr w:rsidR="000B1ED0" w:rsidRPr="00195CD4" w14:paraId="07B7EF43" w14:textId="77777777">
        <w:trPr>
          <w:trHeight w:val="506"/>
        </w:trPr>
        <w:tc>
          <w:tcPr>
            <w:tcW w:w="3401" w:type="dxa"/>
          </w:tcPr>
          <w:p w14:paraId="30D7CDE2" w14:textId="77777777" w:rsidR="000B1ED0" w:rsidRPr="00195CD4" w:rsidRDefault="004C3BEE" w:rsidP="00D65457">
            <w:pPr>
              <w:pStyle w:val="TableParagraph"/>
              <w:spacing w:line="360" w:lineRule="auto"/>
              <w:ind w:left="107"/>
            </w:pPr>
            <w:r w:rsidRPr="00195CD4">
              <w:t>Persona</w:t>
            </w:r>
            <w:r w:rsidRPr="00195CD4">
              <w:rPr>
                <w:spacing w:val="-11"/>
              </w:rPr>
              <w:t xml:space="preserve"> </w:t>
            </w:r>
            <w:r w:rsidRPr="00195CD4">
              <w:t>de</w:t>
            </w:r>
            <w:r w:rsidRPr="00195CD4">
              <w:rPr>
                <w:spacing w:val="-13"/>
              </w:rPr>
              <w:t xml:space="preserve"> </w:t>
            </w:r>
            <w:r w:rsidRPr="00195CD4">
              <w:t>contacto</w:t>
            </w:r>
            <w:r w:rsidRPr="00195CD4">
              <w:rPr>
                <w:spacing w:val="-13"/>
              </w:rPr>
              <w:t xml:space="preserve"> </w:t>
            </w:r>
            <w:r w:rsidRPr="00195CD4">
              <w:t xml:space="preserve">del </w:t>
            </w:r>
            <w:r w:rsidRPr="00195CD4">
              <w:rPr>
                <w:spacing w:val="-2"/>
              </w:rPr>
              <w:t>proveedor</w:t>
            </w:r>
          </w:p>
        </w:tc>
        <w:tc>
          <w:tcPr>
            <w:tcW w:w="5557" w:type="dxa"/>
          </w:tcPr>
          <w:p w14:paraId="620227A6" w14:textId="77777777" w:rsidR="000B1ED0" w:rsidRPr="00195CD4" w:rsidRDefault="000B1ED0" w:rsidP="00D65457">
            <w:pPr>
              <w:pStyle w:val="TableParagraph"/>
              <w:spacing w:line="360" w:lineRule="auto"/>
              <w:rPr>
                <w:sz w:val="20"/>
              </w:rPr>
            </w:pPr>
          </w:p>
        </w:tc>
      </w:tr>
      <w:tr w:rsidR="000B1ED0" w:rsidRPr="00195CD4" w14:paraId="7E86E8B1" w14:textId="77777777">
        <w:trPr>
          <w:trHeight w:val="506"/>
        </w:trPr>
        <w:tc>
          <w:tcPr>
            <w:tcW w:w="3401" w:type="dxa"/>
          </w:tcPr>
          <w:p w14:paraId="36629CA8" w14:textId="77777777" w:rsidR="000B1ED0" w:rsidRPr="00195CD4" w:rsidRDefault="004C3BEE" w:rsidP="00D65457">
            <w:pPr>
              <w:pStyle w:val="TableParagraph"/>
              <w:spacing w:line="360" w:lineRule="auto"/>
              <w:ind w:left="107" w:right="210"/>
            </w:pPr>
            <w:r w:rsidRPr="00195CD4">
              <w:t>Correo</w:t>
            </w:r>
            <w:r w:rsidRPr="00195CD4">
              <w:rPr>
                <w:spacing w:val="-16"/>
              </w:rPr>
              <w:t xml:space="preserve"> </w:t>
            </w:r>
            <w:r w:rsidRPr="00195CD4">
              <w:t>electrónico</w:t>
            </w:r>
            <w:r w:rsidRPr="00195CD4">
              <w:rPr>
                <w:spacing w:val="-15"/>
              </w:rPr>
              <w:t xml:space="preserve"> </w:t>
            </w:r>
            <w:r w:rsidRPr="00195CD4">
              <w:t xml:space="preserve">del </w:t>
            </w:r>
            <w:r w:rsidRPr="00195CD4">
              <w:rPr>
                <w:spacing w:val="-2"/>
              </w:rPr>
              <w:t>proveedor</w:t>
            </w:r>
          </w:p>
        </w:tc>
        <w:tc>
          <w:tcPr>
            <w:tcW w:w="5557" w:type="dxa"/>
          </w:tcPr>
          <w:p w14:paraId="00209F2B" w14:textId="77777777" w:rsidR="000B1ED0" w:rsidRPr="00195CD4" w:rsidRDefault="000B1ED0" w:rsidP="00D65457">
            <w:pPr>
              <w:pStyle w:val="TableParagraph"/>
              <w:spacing w:line="360" w:lineRule="auto"/>
              <w:rPr>
                <w:sz w:val="20"/>
              </w:rPr>
            </w:pPr>
          </w:p>
        </w:tc>
      </w:tr>
      <w:tr w:rsidR="000B1ED0" w:rsidRPr="00195CD4" w14:paraId="4948B4E1" w14:textId="77777777">
        <w:trPr>
          <w:trHeight w:val="508"/>
        </w:trPr>
        <w:tc>
          <w:tcPr>
            <w:tcW w:w="3401" w:type="dxa"/>
          </w:tcPr>
          <w:p w14:paraId="1899D7B9" w14:textId="77777777" w:rsidR="000B1ED0" w:rsidRPr="00195CD4" w:rsidRDefault="004C3BEE" w:rsidP="00D65457">
            <w:pPr>
              <w:pStyle w:val="TableParagraph"/>
              <w:spacing w:line="360" w:lineRule="auto"/>
              <w:ind w:left="107" w:right="210"/>
            </w:pPr>
            <w:r w:rsidRPr="00195CD4">
              <w:t>Número</w:t>
            </w:r>
            <w:r w:rsidRPr="00195CD4">
              <w:rPr>
                <w:spacing w:val="-11"/>
              </w:rPr>
              <w:t xml:space="preserve"> </w:t>
            </w:r>
            <w:r w:rsidRPr="00195CD4">
              <w:t>de</w:t>
            </w:r>
            <w:r w:rsidRPr="00195CD4">
              <w:rPr>
                <w:spacing w:val="-13"/>
              </w:rPr>
              <w:t xml:space="preserve"> </w:t>
            </w:r>
            <w:r w:rsidRPr="00195CD4">
              <w:t>teléfono</w:t>
            </w:r>
            <w:r w:rsidRPr="00195CD4">
              <w:rPr>
                <w:spacing w:val="-11"/>
              </w:rPr>
              <w:t xml:space="preserve"> </w:t>
            </w:r>
            <w:r w:rsidRPr="00195CD4">
              <w:t xml:space="preserve">del </w:t>
            </w:r>
            <w:r w:rsidRPr="00195CD4">
              <w:rPr>
                <w:spacing w:val="-2"/>
              </w:rPr>
              <w:t>proveedor</w:t>
            </w:r>
          </w:p>
        </w:tc>
        <w:tc>
          <w:tcPr>
            <w:tcW w:w="5557" w:type="dxa"/>
          </w:tcPr>
          <w:p w14:paraId="60F59B03" w14:textId="77777777" w:rsidR="000B1ED0" w:rsidRPr="00195CD4" w:rsidRDefault="000B1ED0" w:rsidP="00D65457">
            <w:pPr>
              <w:pStyle w:val="TableParagraph"/>
              <w:spacing w:line="360" w:lineRule="auto"/>
              <w:rPr>
                <w:sz w:val="20"/>
              </w:rPr>
            </w:pPr>
          </w:p>
        </w:tc>
      </w:tr>
    </w:tbl>
    <w:p w14:paraId="05500012" w14:textId="77777777" w:rsidR="000B1ED0" w:rsidRPr="00195CD4" w:rsidRDefault="000B1ED0" w:rsidP="00D65457">
      <w:pPr>
        <w:pStyle w:val="Textoindependiente"/>
        <w:spacing w:line="360" w:lineRule="auto"/>
        <w:rPr>
          <w:rFonts w:ascii="Arial" w:hAnsi="Arial" w:cs="Arial"/>
        </w:rPr>
      </w:pPr>
    </w:p>
    <w:p w14:paraId="5ECBD1C0" w14:textId="77777777" w:rsidR="00FF3303" w:rsidRPr="00195CD4" w:rsidRDefault="00FF3303" w:rsidP="00D65457">
      <w:pPr>
        <w:spacing w:line="360" w:lineRule="auto"/>
        <w:ind w:left="1702"/>
        <w:rPr>
          <w:rFonts w:ascii="Arial" w:hAnsi="Arial" w:cs="Arial"/>
          <w:b/>
        </w:rPr>
      </w:pPr>
    </w:p>
    <w:p w14:paraId="40E47642" w14:textId="06F2CEBE" w:rsidR="00FF3303" w:rsidRPr="00195CD4" w:rsidRDefault="004C3BEE" w:rsidP="00195FC9">
      <w:pPr>
        <w:spacing w:line="360" w:lineRule="auto"/>
        <w:ind w:left="1702"/>
        <w:rPr>
          <w:rFonts w:ascii="Arial" w:hAnsi="Arial" w:cs="Arial"/>
          <w:b/>
          <w:i/>
          <w:spacing w:val="-2"/>
        </w:rPr>
      </w:pPr>
      <w:r w:rsidRPr="00195CD4">
        <w:rPr>
          <w:rFonts w:ascii="Arial" w:hAnsi="Arial" w:cs="Arial"/>
          <w:b/>
        </w:rPr>
        <w:t>Lima,</w:t>
      </w:r>
      <w:r w:rsidRPr="00195CD4">
        <w:rPr>
          <w:rFonts w:ascii="Arial" w:hAnsi="Arial" w:cs="Arial"/>
          <w:b/>
          <w:spacing w:val="-7"/>
        </w:rPr>
        <w:t xml:space="preserve"> </w:t>
      </w:r>
      <w:r w:rsidRPr="00195CD4">
        <w:rPr>
          <w:rFonts w:ascii="Arial" w:hAnsi="Arial" w:cs="Arial"/>
          <w:b/>
          <w:i/>
          <w:spacing w:val="-2"/>
        </w:rPr>
        <w:t>(fecha)</w:t>
      </w:r>
    </w:p>
    <w:p w14:paraId="374E7B09" w14:textId="77777777" w:rsidR="002D4D33" w:rsidRPr="00195CD4" w:rsidRDefault="002D4D33" w:rsidP="00195FC9">
      <w:pPr>
        <w:spacing w:line="360" w:lineRule="auto"/>
        <w:ind w:left="1702"/>
        <w:rPr>
          <w:rFonts w:ascii="Arial" w:hAnsi="Arial" w:cs="Arial"/>
          <w:b/>
          <w:i/>
          <w:sz w:val="18"/>
        </w:rPr>
      </w:pPr>
    </w:p>
    <w:p w14:paraId="29E08462" w14:textId="77777777" w:rsidR="002D4D33" w:rsidRPr="00195CD4" w:rsidRDefault="002D4D33" w:rsidP="00195FC9">
      <w:pPr>
        <w:spacing w:line="360" w:lineRule="auto"/>
        <w:ind w:left="1702"/>
        <w:rPr>
          <w:rFonts w:ascii="Arial" w:hAnsi="Arial" w:cs="Arial"/>
          <w:b/>
          <w:i/>
          <w:sz w:val="18"/>
        </w:rPr>
      </w:pPr>
    </w:p>
    <w:p w14:paraId="0F5083E2" w14:textId="11428B3E" w:rsidR="000B1ED0" w:rsidRPr="00195CD4" w:rsidRDefault="004C3BEE" w:rsidP="00D65457">
      <w:pPr>
        <w:pStyle w:val="Textoindependiente"/>
        <w:spacing w:before="10" w:line="360" w:lineRule="auto"/>
        <w:rPr>
          <w:rFonts w:ascii="Arial" w:hAnsi="Arial" w:cs="Arial"/>
          <w:b/>
          <w:i/>
          <w:sz w:val="18"/>
        </w:rPr>
      </w:pPr>
      <w:r w:rsidRPr="00195CD4">
        <w:rPr>
          <w:rFonts w:ascii="Arial" w:hAnsi="Arial" w:cs="Arial"/>
          <w:b/>
          <w:i/>
          <w:noProof/>
          <w:sz w:val="18"/>
        </w:rPr>
        <mc:AlternateContent>
          <mc:Choice Requires="wps">
            <w:drawing>
              <wp:anchor distT="0" distB="0" distL="0" distR="0" simplePos="0" relativeHeight="487590912" behindDoc="1" locked="0" layoutInCell="1" allowOverlap="1" wp14:anchorId="0614C81F" wp14:editId="664DEED4">
                <wp:simplePos x="0" y="0"/>
                <wp:positionH relativeFrom="page">
                  <wp:posOffset>2925191</wp:posOffset>
                </wp:positionH>
                <wp:positionV relativeFrom="paragraph">
                  <wp:posOffset>153643</wp:posOffset>
                </wp:positionV>
                <wp:extent cx="1710055"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0055" cy="1270"/>
                        </a:xfrm>
                        <a:custGeom>
                          <a:avLst/>
                          <a:gdLst/>
                          <a:ahLst/>
                          <a:cxnLst/>
                          <a:rect l="l" t="t" r="r" b="b"/>
                          <a:pathLst>
                            <a:path w="1710055">
                              <a:moveTo>
                                <a:pt x="0" y="0"/>
                              </a:moveTo>
                              <a:lnTo>
                                <a:pt x="1709939"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428659" id="Graphic 17" o:spid="_x0000_s1026" style="position:absolute;margin-left:230.35pt;margin-top:12.1pt;width:134.6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1710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gyFgIAAFwEAAAOAAAAZHJzL2Uyb0RvYy54bWysVMFu2zAMvQ/YPwi6L7azdWmMOMXQoMOA&#10;oivQDDsrshwbk0VNVGLn70fJdpJ2t2E+CJT4RD7yUV7d9a1mR+WwAVPwbJZypoyEsjH7gv/YPny4&#10;5Qy9MKXQYFTBTwr53fr9u1VnczWHGnSpHKMgBvPOFrz23uZJgrJWrcAZWGXIWYFrhaet2yelEx1F&#10;b3UyT9PPSQeutA6kQqTTzeDk6xi/qpT036sKlWe64MTNx9XFdRfWZL0S+d4JWzdypCH+gUUrGkNJ&#10;z6E2wgt2cM1fodpGOkCo/ExCm0BVNVLFGqiaLH1TzUstrIq1UHPQntuE/y+sfDq+2GcXqKN9BPkL&#10;qSNJZzE/e8IGR0xfuTZgiTjrYxdP5y6q3jNJh9kiS9ObG84k+bL5IjY5Efl0Vx7Qf1UQ44jjI/pB&#10;g3KyRD1ZsjeT6UjJoKGOGnrOSEPHGWm4GzS0wod7gVwwWXchEs5aOKotRK9/w5yoXbzaXKOyRbpc&#10;flxyNlVJ2AFBRkhDvRqMmJrs6+K0iSzmnxa3cTYQdFM+NFoHGuj2u3vt2FGEyYxfKIRCvIJZh34j&#10;sB5w0TXCtBmFGrQJKu2gPD071tE4Fxx/H4RTnOlvhuYlzP5kuMnYTYbz+h7iC4kdopzb/qdwloX0&#10;Bfck7RNM0yjySbVQ+xkbbhr4cvBQNUHSOEQDo3FDIxwLHJ9beCPX+4i6/BTWfwAAAP//AwBQSwME&#10;FAAGAAgAAAAhADlglv3fAAAACQEAAA8AAABkcnMvZG93bnJldi54bWxMj8tOwzAQRfdI/IM1SGwQ&#10;tQmhjxCnQlQggdik9APcZEii2uMQO234e6YrWM7M0Z1z8/XkrDjiEDpPGu5mCgRS5euOGg27z5fb&#10;JYgQDdXGekINPxhgXVxe5Car/YlKPG5jIziEQmY0tDH2mZShatGZMPM9Et++/OBM5HFoZD2YE4c7&#10;KxOl5tKZjvhDa3p8brE6bEenoVQf6v379e1mcyinMI42LjcPK62vr6anRxARp/gHw1mf1aFgp70f&#10;qQ7CakjnasGohiRNQDCwuFdcbn9epCCLXP5vUPwCAAD//wMAUEsBAi0AFAAGAAgAAAAhALaDOJL+&#10;AAAA4QEAABMAAAAAAAAAAAAAAAAAAAAAAFtDb250ZW50X1R5cGVzXS54bWxQSwECLQAUAAYACAAA&#10;ACEAOP0h/9YAAACUAQAACwAAAAAAAAAAAAAAAAAvAQAAX3JlbHMvLnJlbHNQSwECLQAUAAYACAAA&#10;ACEAf60oMhYCAABcBAAADgAAAAAAAAAAAAAAAAAuAgAAZHJzL2Uyb0RvYy54bWxQSwECLQAUAAYA&#10;CAAAACEAOWCW/d8AAAAJAQAADwAAAAAAAAAAAAAAAABwBAAAZHJzL2Rvd25yZXYueG1sUEsFBgAA&#10;AAAEAAQA8wAAAHwFAAAAAA==&#10;" path="m,l1709939,e" filled="f" strokeweight=".34661mm">
                <v:path arrowok="t"/>
                <w10:wrap type="topAndBottom" anchorx="page"/>
              </v:shape>
            </w:pict>
          </mc:Fallback>
        </mc:AlternateContent>
      </w:r>
    </w:p>
    <w:p w14:paraId="1EE02030" w14:textId="77777777" w:rsidR="000B1ED0" w:rsidRPr="00195CD4" w:rsidRDefault="004C3BEE" w:rsidP="00D65457">
      <w:pPr>
        <w:spacing w:before="2" w:line="360" w:lineRule="auto"/>
        <w:ind w:left="774" w:right="62"/>
        <w:jc w:val="center"/>
        <w:rPr>
          <w:rFonts w:ascii="Arial" w:hAnsi="Arial" w:cs="Arial"/>
          <w:b/>
        </w:rPr>
      </w:pPr>
      <w:r w:rsidRPr="00195CD4">
        <w:rPr>
          <w:rFonts w:ascii="Arial" w:hAnsi="Arial" w:cs="Arial"/>
          <w:b/>
        </w:rPr>
        <w:t>Firma</w:t>
      </w:r>
      <w:r w:rsidRPr="00195CD4">
        <w:rPr>
          <w:rFonts w:ascii="Arial" w:hAnsi="Arial" w:cs="Arial"/>
          <w:b/>
          <w:spacing w:val="-4"/>
        </w:rPr>
        <w:t xml:space="preserve"> </w:t>
      </w:r>
      <w:r w:rsidRPr="00195CD4">
        <w:rPr>
          <w:rFonts w:ascii="Arial" w:hAnsi="Arial" w:cs="Arial"/>
          <w:b/>
        </w:rPr>
        <w:t>y</w:t>
      </w:r>
      <w:r w:rsidRPr="00195CD4">
        <w:rPr>
          <w:rFonts w:ascii="Arial" w:hAnsi="Arial" w:cs="Arial"/>
          <w:b/>
          <w:spacing w:val="-1"/>
        </w:rPr>
        <w:t xml:space="preserve"> </w:t>
      </w:r>
      <w:r w:rsidRPr="00195CD4">
        <w:rPr>
          <w:rFonts w:ascii="Arial" w:hAnsi="Arial" w:cs="Arial"/>
          <w:b/>
          <w:spacing w:val="-2"/>
        </w:rPr>
        <w:t>Sello</w:t>
      </w:r>
    </w:p>
    <w:p w14:paraId="173F95ED" w14:textId="77777777" w:rsidR="000B1ED0" w:rsidRPr="00195CD4" w:rsidRDefault="004C3BEE" w:rsidP="00D65457">
      <w:pPr>
        <w:spacing w:before="1" w:line="360" w:lineRule="auto"/>
        <w:ind w:left="774" w:right="67"/>
        <w:jc w:val="center"/>
        <w:rPr>
          <w:rFonts w:ascii="Arial" w:hAnsi="Arial" w:cs="Arial"/>
          <w:b/>
        </w:rPr>
      </w:pPr>
      <w:r w:rsidRPr="00195CD4">
        <w:rPr>
          <w:rFonts w:ascii="Arial" w:hAnsi="Arial" w:cs="Arial"/>
          <w:b/>
        </w:rPr>
        <w:t>Titular</w:t>
      </w:r>
      <w:r w:rsidRPr="00195CD4">
        <w:rPr>
          <w:rFonts w:ascii="Arial" w:hAnsi="Arial" w:cs="Arial"/>
          <w:b/>
          <w:spacing w:val="-3"/>
        </w:rPr>
        <w:t xml:space="preserve"> </w:t>
      </w:r>
      <w:r w:rsidRPr="00195CD4">
        <w:rPr>
          <w:rFonts w:ascii="Arial" w:hAnsi="Arial" w:cs="Arial"/>
          <w:b/>
        </w:rPr>
        <w:t>del</w:t>
      </w:r>
      <w:r w:rsidRPr="00195CD4">
        <w:rPr>
          <w:rFonts w:ascii="Arial" w:hAnsi="Arial" w:cs="Arial"/>
          <w:b/>
          <w:spacing w:val="-5"/>
        </w:rPr>
        <w:t xml:space="preserve"> </w:t>
      </w:r>
      <w:r w:rsidRPr="00195CD4">
        <w:rPr>
          <w:rFonts w:ascii="Arial" w:hAnsi="Arial" w:cs="Arial"/>
          <w:b/>
        </w:rPr>
        <w:t>Área</w:t>
      </w:r>
      <w:r w:rsidRPr="00195CD4">
        <w:rPr>
          <w:rFonts w:ascii="Arial" w:hAnsi="Arial" w:cs="Arial"/>
          <w:b/>
          <w:spacing w:val="-4"/>
        </w:rPr>
        <w:t xml:space="preserve"> </w:t>
      </w:r>
      <w:r w:rsidRPr="00195CD4">
        <w:rPr>
          <w:rFonts w:ascii="Arial" w:hAnsi="Arial" w:cs="Arial"/>
          <w:b/>
        </w:rPr>
        <w:t>usuaria</w:t>
      </w:r>
      <w:r w:rsidRPr="00195CD4">
        <w:rPr>
          <w:rFonts w:ascii="Arial" w:hAnsi="Arial" w:cs="Arial"/>
          <w:b/>
          <w:spacing w:val="-6"/>
        </w:rPr>
        <w:t xml:space="preserve"> </w:t>
      </w:r>
      <w:r w:rsidRPr="00195CD4">
        <w:rPr>
          <w:rFonts w:ascii="Arial" w:hAnsi="Arial" w:cs="Arial"/>
          <w:b/>
        </w:rPr>
        <w:t>y/o</w:t>
      </w:r>
      <w:r w:rsidRPr="00195CD4">
        <w:rPr>
          <w:rFonts w:ascii="Arial" w:hAnsi="Arial" w:cs="Arial"/>
          <w:b/>
          <w:spacing w:val="-6"/>
        </w:rPr>
        <w:t xml:space="preserve"> </w:t>
      </w:r>
      <w:r w:rsidRPr="00195CD4">
        <w:rPr>
          <w:rFonts w:ascii="Arial" w:hAnsi="Arial" w:cs="Arial"/>
          <w:b/>
        </w:rPr>
        <w:t>área</w:t>
      </w:r>
      <w:r w:rsidRPr="00195CD4">
        <w:rPr>
          <w:rFonts w:ascii="Arial" w:hAnsi="Arial" w:cs="Arial"/>
          <w:b/>
          <w:spacing w:val="-6"/>
        </w:rPr>
        <w:t xml:space="preserve"> </w:t>
      </w:r>
      <w:r w:rsidRPr="00195CD4">
        <w:rPr>
          <w:rFonts w:ascii="Arial" w:hAnsi="Arial" w:cs="Arial"/>
          <w:b/>
        </w:rPr>
        <w:t>técnica</w:t>
      </w:r>
      <w:r w:rsidRPr="00195CD4">
        <w:rPr>
          <w:rFonts w:ascii="Arial" w:hAnsi="Arial" w:cs="Arial"/>
          <w:b/>
          <w:spacing w:val="-3"/>
        </w:rPr>
        <w:t xml:space="preserve"> </w:t>
      </w:r>
      <w:r w:rsidRPr="00195CD4">
        <w:rPr>
          <w:rFonts w:ascii="Arial" w:hAnsi="Arial" w:cs="Arial"/>
          <w:b/>
          <w:spacing w:val="-2"/>
        </w:rPr>
        <w:t>estratégica</w:t>
      </w:r>
    </w:p>
    <w:p w14:paraId="7D675952" w14:textId="77777777" w:rsidR="000B1ED0" w:rsidRPr="00195CD4" w:rsidRDefault="000B1ED0" w:rsidP="00D65457">
      <w:pPr>
        <w:spacing w:line="360" w:lineRule="auto"/>
        <w:jc w:val="center"/>
        <w:rPr>
          <w:rFonts w:ascii="Arial" w:hAnsi="Arial" w:cs="Arial"/>
          <w:b/>
        </w:rPr>
        <w:sectPr w:rsidR="000B1ED0" w:rsidRPr="00195CD4">
          <w:pgSz w:w="11910" w:h="16840"/>
          <w:pgMar w:top="1320" w:right="708" w:bottom="1100" w:left="0" w:header="0" w:footer="909" w:gutter="0"/>
          <w:cols w:space="720"/>
        </w:sectPr>
      </w:pPr>
    </w:p>
    <w:p w14:paraId="2F8B4831" w14:textId="23044B76" w:rsidR="000B1ED0" w:rsidRPr="00195CD4" w:rsidRDefault="00DC07BA" w:rsidP="00D65457">
      <w:pPr>
        <w:tabs>
          <w:tab w:val="center" w:pos="5601"/>
        </w:tabs>
        <w:spacing w:line="360" w:lineRule="auto"/>
        <w:rPr>
          <w:rFonts w:ascii="Arial" w:hAnsi="Arial" w:cs="Arial"/>
          <w:b/>
          <w:bCs/>
          <w:spacing w:val="-5"/>
        </w:rPr>
      </w:pPr>
      <w:r w:rsidRPr="00195CD4">
        <w:rPr>
          <w:rFonts w:ascii="Arial" w:hAnsi="Arial" w:cs="Arial"/>
        </w:rPr>
        <w:lastRenderedPageBreak/>
        <w:tab/>
      </w:r>
      <w:r w:rsidRPr="00195CD4">
        <w:rPr>
          <w:rFonts w:ascii="Arial" w:hAnsi="Arial" w:cs="Arial"/>
          <w:b/>
          <w:bCs/>
        </w:rPr>
        <w:t>ANEXO</w:t>
      </w:r>
      <w:r w:rsidRPr="00195CD4">
        <w:rPr>
          <w:rFonts w:ascii="Arial" w:hAnsi="Arial" w:cs="Arial"/>
          <w:b/>
          <w:bCs/>
          <w:spacing w:val="-4"/>
        </w:rPr>
        <w:t xml:space="preserve"> </w:t>
      </w:r>
      <w:r w:rsidRPr="00195CD4">
        <w:rPr>
          <w:rFonts w:ascii="Arial" w:hAnsi="Arial" w:cs="Arial"/>
          <w:b/>
          <w:bCs/>
        </w:rPr>
        <w:t>N°</w:t>
      </w:r>
      <w:r w:rsidRPr="00195CD4">
        <w:rPr>
          <w:rFonts w:ascii="Arial" w:hAnsi="Arial" w:cs="Arial"/>
          <w:b/>
          <w:bCs/>
          <w:spacing w:val="-1"/>
        </w:rPr>
        <w:t xml:space="preserve"> </w:t>
      </w:r>
      <w:r w:rsidRPr="00195CD4">
        <w:rPr>
          <w:rFonts w:ascii="Arial" w:hAnsi="Arial" w:cs="Arial"/>
          <w:b/>
          <w:bCs/>
          <w:spacing w:val="-5"/>
        </w:rPr>
        <w:t>0</w:t>
      </w:r>
      <w:r w:rsidR="00A6597C" w:rsidRPr="00195CD4">
        <w:rPr>
          <w:rFonts w:ascii="Arial" w:hAnsi="Arial" w:cs="Arial"/>
          <w:b/>
          <w:bCs/>
          <w:spacing w:val="-5"/>
        </w:rPr>
        <w:t>5</w:t>
      </w:r>
    </w:p>
    <w:p w14:paraId="20D4E6B9" w14:textId="22A40D14" w:rsidR="0075695A" w:rsidRPr="00195CD4" w:rsidRDefault="0075695A" w:rsidP="0075695A">
      <w:pPr>
        <w:tabs>
          <w:tab w:val="center" w:pos="5601"/>
        </w:tabs>
        <w:spacing w:line="360" w:lineRule="auto"/>
        <w:jc w:val="center"/>
        <w:rPr>
          <w:rFonts w:ascii="Arial" w:hAnsi="Arial" w:cs="Arial"/>
          <w:b/>
          <w:bCs/>
        </w:rPr>
      </w:pPr>
      <w:r w:rsidRPr="00195CD4">
        <w:rPr>
          <w:b/>
          <w:bCs/>
        </w:rPr>
        <w:t>FORMATO</w:t>
      </w:r>
      <w:r w:rsidRPr="00195CD4">
        <w:rPr>
          <w:b/>
          <w:bCs/>
          <w:spacing w:val="-12"/>
        </w:rPr>
        <w:t xml:space="preserve"> </w:t>
      </w:r>
      <w:r w:rsidRPr="00195CD4">
        <w:rPr>
          <w:b/>
          <w:bCs/>
        </w:rPr>
        <w:t>DE</w:t>
      </w:r>
      <w:r w:rsidRPr="00195CD4">
        <w:rPr>
          <w:b/>
          <w:bCs/>
          <w:spacing w:val="-14"/>
        </w:rPr>
        <w:t xml:space="preserve"> </w:t>
      </w:r>
      <w:r w:rsidRPr="00195CD4">
        <w:rPr>
          <w:b/>
          <w:bCs/>
        </w:rPr>
        <w:t>SOLICITUD</w:t>
      </w:r>
      <w:r w:rsidRPr="00195CD4">
        <w:rPr>
          <w:b/>
          <w:bCs/>
          <w:spacing w:val="-14"/>
        </w:rPr>
        <w:t xml:space="preserve"> </w:t>
      </w:r>
      <w:r w:rsidRPr="00195CD4">
        <w:rPr>
          <w:b/>
          <w:bCs/>
        </w:rPr>
        <w:t xml:space="preserve">DE </w:t>
      </w:r>
      <w:r w:rsidRPr="00195CD4">
        <w:rPr>
          <w:b/>
          <w:bCs/>
          <w:spacing w:val="-2"/>
        </w:rPr>
        <w:t>COTIZACIÓN</w:t>
      </w:r>
      <w:r w:rsidRPr="00195CD4">
        <w:rPr>
          <w:b/>
          <w:bCs/>
          <w:spacing w:val="-2"/>
          <w:vertAlign w:val="superscript"/>
        </w:rPr>
        <w:t>2</w:t>
      </w:r>
    </w:p>
    <w:p w14:paraId="14803CAF" w14:textId="77777777" w:rsidR="000B1ED0" w:rsidRPr="00195CD4" w:rsidRDefault="000B1ED0" w:rsidP="00D65457">
      <w:pPr>
        <w:pStyle w:val="Textoindependiente"/>
        <w:spacing w:before="1" w:line="360" w:lineRule="auto"/>
        <w:rPr>
          <w:rFonts w:ascii="Arial" w:hAnsi="Arial" w:cs="Arial"/>
          <w:b/>
        </w:rPr>
      </w:pPr>
    </w:p>
    <w:p w14:paraId="16A4B53B" w14:textId="77777777" w:rsidR="000B1ED0" w:rsidRPr="00195CD4" w:rsidRDefault="004C3BEE" w:rsidP="00D65457">
      <w:pPr>
        <w:pStyle w:val="Textoindependiente"/>
        <w:spacing w:line="360" w:lineRule="auto"/>
        <w:ind w:left="1843"/>
        <w:rPr>
          <w:rFonts w:ascii="Arial" w:hAnsi="Arial" w:cs="Arial"/>
        </w:rPr>
      </w:pPr>
      <w:r w:rsidRPr="00195CD4">
        <w:rPr>
          <w:rFonts w:ascii="Arial" w:hAnsi="Arial" w:cs="Arial"/>
          <w:spacing w:val="-2"/>
        </w:rPr>
        <w:t>Señor(es)</w:t>
      </w:r>
    </w:p>
    <w:p w14:paraId="47C95FFD" w14:textId="77777777" w:rsidR="000B1ED0" w:rsidRPr="00195CD4" w:rsidRDefault="004C3BEE" w:rsidP="00D65457">
      <w:pPr>
        <w:spacing w:line="360" w:lineRule="auto"/>
        <w:ind w:left="1843"/>
        <w:rPr>
          <w:rFonts w:ascii="Arial" w:hAnsi="Arial" w:cs="Arial"/>
          <w:i/>
        </w:rPr>
      </w:pPr>
      <w:r w:rsidRPr="00195CD4">
        <w:rPr>
          <w:rFonts w:ascii="Arial" w:hAnsi="Arial" w:cs="Arial"/>
          <w:i/>
        </w:rPr>
        <w:t>(nombre</w:t>
      </w:r>
      <w:r w:rsidRPr="00195CD4">
        <w:rPr>
          <w:rFonts w:ascii="Arial" w:hAnsi="Arial" w:cs="Arial"/>
          <w:i/>
          <w:spacing w:val="-3"/>
        </w:rPr>
        <w:t xml:space="preserve"> </w:t>
      </w:r>
      <w:r w:rsidRPr="00195CD4">
        <w:rPr>
          <w:rFonts w:ascii="Arial" w:hAnsi="Arial" w:cs="Arial"/>
          <w:i/>
        </w:rPr>
        <w:t>o</w:t>
      </w:r>
      <w:r w:rsidRPr="00195CD4">
        <w:rPr>
          <w:rFonts w:ascii="Arial" w:hAnsi="Arial" w:cs="Arial"/>
          <w:i/>
          <w:spacing w:val="-5"/>
        </w:rPr>
        <w:t xml:space="preserve"> </w:t>
      </w:r>
      <w:r w:rsidRPr="00195CD4">
        <w:rPr>
          <w:rFonts w:ascii="Arial" w:hAnsi="Arial" w:cs="Arial"/>
          <w:i/>
        </w:rPr>
        <w:t>razón</w:t>
      </w:r>
      <w:r w:rsidRPr="00195CD4">
        <w:rPr>
          <w:rFonts w:ascii="Arial" w:hAnsi="Arial" w:cs="Arial"/>
          <w:i/>
          <w:spacing w:val="-4"/>
        </w:rPr>
        <w:t xml:space="preserve"> </w:t>
      </w:r>
      <w:r w:rsidRPr="00195CD4">
        <w:rPr>
          <w:rFonts w:ascii="Arial" w:hAnsi="Arial" w:cs="Arial"/>
          <w:i/>
          <w:spacing w:val="-2"/>
        </w:rPr>
        <w:t>social)</w:t>
      </w:r>
    </w:p>
    <w:p w14:paraId="137458A9" w14:textId="77777777" w:rsidR="000B1ED0" w:rsidRPr="00195CD4" w:rsidRDefault="004C3BEE" w:rsidP="00D65457">
      <w:pPr>
        <w:pStyle w:val="Textoindependiente"/>
        <w:spacing w:before="1" w:line="360" w:lineRule="auto"/>
        <w:ind w:left="1843"/>
        <w:rPr>
          <w:rFonts w:ascii="Arial" w:hAnsi="Arial" w:cs="Arial"/>
        </w:rPr>
      </w:pPr>
      <w:r w:rsidRPr="00195CD4">
        <w:rPr>
          <w:rFonts w:ascii="Arial" w:hAnsi="Arial" w:cs="Arial"/>
        </w:rPr>
        <w:t>Correo</w:t>
      </w:r>
      <w:r w:rsidRPr="00195CD4">
        <w:rPr>
          <w:rFonts w:ascii="Arial" w:hAnsi="Arial" w:cs="Arial"/>
          <w:spacing w:val="-2"/>
        </w:rPr>
        <w:t xml:space="preserve"> electrónico:</w:t>
      </w:r>
    </w:p>
    <w:p w14:paraId="717A0683" w14:textId="77777777" w:rsidR="000B1ED0" w:rsidRPr="00195CD4" w:rsidRDefault="004C3BEE" w:rsidP="00D65457">
      <w:pPr>
        <w:pStyle w:val="Textoindependiente"/>
        <w:spacing w:line="360" w:lineRule="auto"/>
        <w:ind w:left="1843"/>
        <w:rPr>
          <w:rFonts w:ascii="Arial" w:hAnsi="Arial" w:cs="Arial"/>
        </w:rPr>
      </w:pPr>
      <w:r w:rsidRPr="00195CD4">
        <w:rPr>
          <w:rFonts w:ascii="Arial" w:hAnsi="Arial" w:cs="Arial"/>
          <w:spacing w:val="-2"/>
        </w:rPr>
        <w:t>Teléfono:</w:t>
      </w:r>
    </w:p>
    <w:p w14:paraId="7158B57D" w14:textId="77777777" w:rsidR="000B1ED0" w:rsidRPr="00195CD4" w:rsidRDefault="004C3BEE" w:rsidP="00D65457">
      <w:pPr>
        <w:pStyle w:val="Textoindependiente"/>
        <w:spacing w:line="360" w:lineRule="auto"/>
        <w:ind w:left="1843"/>
        <w:rPr>
          <w:rFonts w:ascii="Arial" w:hAnsi="Arial" w:cs="Arial"/>
        </w:rPr>
      </w:pPr>
      <w:r w:rsidRPr="00195CD4">
        <w:rPr>
          <w:rFonts w:ascii="Arial" w:hAnsi="Arial" w:cs="Arial"/>
        </w:rPr>
        <w:t>Presente.</w:t>
      </w:r>
      <w:r w:rsidRPr="00195CD4">
        <w:rPr>
          <w:rFonts w:ascii="Arial" w:hAnsi="Arial" w:cs="Arial"/>
          <w:spacing w:val="-9"/>
        </w:rPr>
        <w:t xml:space="preserve"> </w:t>
      </w:r>
      <w:r w:rsidRPr="00195CD4">
        <w:rPr>
          <w:rFonts w:ascii="Arial" w:hAnsi="Arial" w:cs="Arial"/>
          <w:spacing w:val="-10"/>
        </w:rPr>
        <w:t>-</w:t>
      </w:r>
    </w:p>
    <w:p w14:paraId="73377DCF" w14:textId="77777777" w:rsidR="000B1ED0" w:rsidRPr="00195CD4" w:rsidRDefault="000B1ED0" w:rsidP="00D65457">
      <w:pPr>
        <w:pStyle w:val="Textoindependiente"/>
        <w:spacing w:before="1" w:line="360" w:lineRule="auto"/>
        <w:rPr>
          <w:rFonts w:ascii="Arial" w:hAnsi="Arial" w:cs="Arial"/>
        </w:rPr>
      </w:pPr>
    </w:p>
    <w:p w14:paraId="32E262B7" w14:textId="77777777" w:rsidR="000B1ED0" w:rsidRPr="00195CD4" w:rsidRDefault="004C3BEE" w:rsidP="00D65457">
      <w:pPr>
        <w:pStyle w:val="Textoindependiente"/>
        <w:spacing w:line="360" w:lineRule="auto"/>
        <w:ind w:left="1843"/>
        <w:jc w:val="both"/>
        <w:rPr>
          <w:rFonts w:ascii="Arial" w:hAnsi="Arial" w:cs="Arial"/>
        </w:rPr>
      </w:pPr>
      <w:r w:rsidRPr="00195CD4">
        <w:rPr>
          <w:rFonts w:ascii="Arial" w:hAnsi="Arial" w:cs="Arial"/>
        </w:rPr>
        <w:t>De</w:t>
      </w:r>
      <w:r w:rsidRPr="00195CD4">
        <w:rPr>
          <w:rFonts w:ascii="Arial" w:hAnsi="Arial" w:cs="Arial"/>
          <w:spacing w:val="-2"/>
        </w:rPr>
        <w:t xml:space="preserve"> </w:t>
      </w:r>
      <w:r w:rsidRPr="00195CD4">
        <w:rPr>
          <w:rFonts w:ascii="Arial" w:hAnsi="Arial" w:cs="Arial"/>
        </w:rPr>
        <w:t>nuestra</w:t>
      </w:r>
      <w:r w:rsidRPr="00195CD4">
        <w:rPr>
          <w:rFonts w:ascii="Arial" w:hAnsi="Arial" w:cs="Arial"/>
          <w:spacing w:val="-2"/>
        </w:rPr>
        <w:t xml:space="preserve"> consideración:</w:t>
      </w:r>
    </w:p>
    <w:p w14:paraId="31F1CB57" w14:textId="77777777" w:rsidR="000B1ED0" w:rsidRPr="00195CD4" w:rsidRDefault="004C3BEE" w:rsidP="00D65457">
      <w:pPr>
        <w:pStyle w:val="Textoindependiente"/>
        <w:spacing w:before="2" w:line="360" w:lineRule="auto"/>
        <w:ind w:left="1843" w:right="989"/>
        <w:jc w:val="both"/>
        <w:rPr>
          <w:rFonts w:ascii="Arial" w:hAnsi="Arial" w:cs="Arial"/>
        </w:rPr>
      </w:pPr>
      <w:r w:rsidRPr="00195CD4">
        <w:rPr>
          <w:rFonts w:ascii="Arial" w:hAnsi="Arial" w:cs="Arial"/>
        </w:rPr>
        <w:t>Nos es grato dirigirnos a usted, a fin de solicitarle se sirva remitir su cotización para</w:t>
      </w:r>
      <w:r w:rsidRPr="00195CD4">
        <w:rPr>
          <w:rFonts w:ascii="Arial" w:hAnsi="Arial" w:cs="Arial"/>
          <w:spacing w:val="80"/>
        </w:rPr>
        <w:t xml:space="preserve"> </w:t>
      </w:r>
      <w:r w:rsidRPr="00195CD4">
        <w:rPr>
          <w:rFonts w:ascii="Arial" w:hAnsi="Arial" w:cs="Arial"/>
        </w:rPr>
        <w:t>el</w:t>
      </w:r>
      <w:r w:rsidRPr="00195CD4">
        <w:rPr>
          <w:rFonts w:ascii="Arial" w:hAnsi="Arial" w:cs="Arial"/>
          <w:spacing w:val="-1"/>
        </w:rPr>
        <w:t xml:space="preserve"> </w:t>
      </w:r>
      <w:r w:rsidRPr="00195CD4">
        <w:rPr>
          <w:rFonts w:ascii="Arial" w:hAnsi="Arial" w:cs="Arial"/>
          <w:i/>
        </w:rPr>
        <w:t xml:space="preserve">(denominación de la contratación), </w:t>
      </w:r>
      <w:r w:rsidRPr="00195CD4">
        <w:rPr>
          <w:rFonts w:ascii="Arial" w:hAnsi="Arial" w:cs="Arial"/>
        </w:rPr>
        <w:t>de acuerdo al cumplimiento de las especificaciones técnicas o términos de referencia, detalladas en el archivo adjunto.</w:t>
      </w:r>
    </w:p>
    <w:p w14:paraId="24129FAD" w14:textId="00DD79FD" w:rsidR="000B1ED0" w:rsidRPr="00195CD4" w:rsidRDefault="004C3BEE" w:rsidP="00D65457">
      <w:pPr>
        <w:pStyle w:val="Textoindependiente"/>
        <w:spacing w:before="251" w:line="360" w:lineRule="auto"/>
        <w:ind w:left="1843" w:right="988"/>
        <w:jc w:val="both"/>
        <w:rPr>
          <w:rFonts w:ascii="Arial" w:hAnsi="Arial" w:cs="Arial"/>
        </w:rPr>
      </w:pPr>
      <w:r w:rsidRPr="00195CD4">
        <w:rPr>
          <w:rFonts w:ascii="Arial" w:hAnsi="Arial" w:cs="Arial"/>
        </w:rPr>
        <w:t xml:space="preserve">En ese sentido, la cotización a presentar debe de indicar expresamente que se someten en su integridad al requerimiento por el </w:t>
      </w:r>
      <w:r w:rsidR="00A31353" w:rsidRPr="00195CD4">
        <w:rPr>
          <w:rFonts w:ascii="Arial" w:hAnsi="Arial" w:cs="Arial"/>
        </w:rPr>
        <w:t>Seguro Integral de Salud</w:t>
      </w:r>
      <w:r w:rsidRPr="00195CD4">
        <w:rPr>
          <w:rFonts w:ascii="Arial" w:hAnsi="Arial" w:cs="Arial"/>
        </w:rPr>
        <w:t xml:space="preserve"> – </w:t>
      </w:r>
      <w:r w:rsidR="00A31353" w:rsidRPr="00195CD4">
        <w:rPr>
          <w:rFonts w:ascii="Arial" w:hAnsi="Arial" w:cs="Arial"/>
        </w:rPr>
        <w:t>SIS</w:t>
      </w:r>
      <w:r w:rsidRPr="00195CD4">
        <w:rPr>
          <w:rFonts w:ascii="Arial" w:hAnsi="Arial" w:cs="Arial"/>
        </w:rPr>
        <w:t>, a fin de ser validadas.</w:t>
      </w:r>
    </w:p>
    <w:p w14:paraId="798465DE" w14:textId="77777777" w:rsidR="000B1ED0" w:rsidRPr="00195CD4" w:rsidRDefault="000B1ED0" w:rsidP="00D65457">
      <w:pPr>
        <w:pStyle w:val="Textoindependiente"/>
        <w:spacing w:before="1" w:line="360" w:lineRule="auto"/>
        <w:rPr>
          <w:rFonts w:ascii="Arial" w:hAnsi="Arial" w:cs="Arial"/>
        </w:rPr>
      </w:pPr>
    </w:p>
    <w:p w14:paraId="6744F46D" w14:textId="77777777" w:rsidR="000B1ED0" w:rsidRPr="00195CD4" w:rsidRDefault="004C3BEE" w:rsidP="00D65457">
      <w:pPr>
        <w:pStyle w:val="Ttulo1"/>
        <w:spacing w:line="360" w:lineRule="auto"/>
        <w:ind w:left="1843"/>
      </w:pPr>
      <w:r w:rsidRPr="00195CD4">
        <w:t>CONDICIONES</w:t>
      </w:r>
      <w:r w:rsidRPr="00195CD4">
        <w:rPr>
          <w:spacing w:val="-13"/>
        </w:rPr>
        <w:t xml:space="preserve"> </w:t>
      </w:r>
      <w:r w:rsidRPr="00195CD4">
        <w:rPr>
          <w:spacing w:val="-2"/>
        </w:rPr>
        <w:t>GENERALES</w:t>
      </w:r>
    </w:p>
    <w:p w14:paraId="5B61E053" w14:textId="77777777" w:rsidR="000B1ED0" w:rsidRPr="00195CD4" w:rsidRDefault="004C3BEE" w:rsidP="00D65457">
      <w:pPr>
        <w:pStyle w:val="Prrafodelista"/>
        <w:numPr>
          <w:ilvl w:val="0"/>
          <w:numId w:val="4"/>
        </w:numPr>
        <w:tabs>
          <w:tab w:val="left" w:pos="2853"/>
        </w:tabs>
        <w:spacing w:line="360" w:lineRule="auto"/>
        <w:ind w:left="2853" w:hanging="359"/>
        <w:jc w:val="left"/>
        <w:rPr>
          <w:rFonts w:ascii="Arial" w:hAnsi="Arial" w:cs="Arial"/>
        </w:rPr>
      </w:pPr>
      <w:r w:rsidRPr="00195CD4">
        <w:rPr>
          <w:rFonts w:ascii="Arial" w:hAnsi="Arial" w:cs="Arial"/>
        </w:rPr>
        <w:t>No</w:t>
      </w:r>
      <w:r w:rsidRPr="00195CD4">
        <w:rPr>
          <w:rFonts w:ascii="Arial" w:hAnsi="Arial" w:cs="Arial"/>
          <w:spacing w:val="-4"/>
        </w:rPr>
        <w:t xml:space="preserve"> </w:t>
      </w:r>
      <w:r w:rsidRPr="00195CD4">
        <w:rPr>
          <w:rFonts w:ascii="Arial" w:hAnsi="Arial" w:cs="Arial"/>
        </w:rPr>
        <w:t>estar</w:t>
      </w:r>
      <w:r w:rsidRPr="00195CD4">
        <w:rPr>
          <w:rFonts w:ascii="Arial" w:hAnsi="Arial" w:cs="Arial"/>
          <w:spacing w:val="-2"/>
        </w:rPr>
        <w:t xml:space="preserve"> </w:t>
      </w:r>
      <w:r w:rsidRPr="00195CD4">
        <w:rPr>
          <w:rFonts w:ascii="Arial" w:hAnsi="Arial" w:cs="Arial"/>
        </w:rPr>
        <w:t>impedido</w:t>
      </w:r>
      <w:r w:rsidRPr="00195CD4">
        <w:rPr>
          <w:rFonts w:ascii="Arial" w:hAnsi="Arial" w:cs="Arial"/>
          <w:spacing w:val="-5"/>
        </w:rPr>
        <w:t xml:space="preserve"> </w:t>
      </w:r>
      <w:r w:rsidRPr="00195CD4">
        <w:rPr>
          <w:rFonts w:ascii="Arial" w:hAnsi="Arial" w:cs="Arial"/>
        </w:rPr>
        <w:t>de</w:t>
      </w:r>
      <w:r w:rsidRPr="00195CD4">
        <w:rPr>
          <w:rFonts w:ascii="Arial" w:hAnsi="Arial" w:cs="Arial"/>
          <w:spacing w:val="-3"/>
        </w:rPr>
        <w:t xml:space="preserve"> </w:t>
      </w:r>
      <w:r w:rsidRPr="00195CD4">
        <w:rPr>
          <w:rFonts w:ascii="Arial" w:hAnsi="Arial" w:cs="Arial"/>
        </w:rPr>
        <w:t>contratar</w:t>
      </w:r>
      <w:r w:rsidRPr="00195CD4">
        <w:rPr>
          <w:rFonts w:ascii="Arial" w:hAnsi="Arial" w:cs="Arial"/>
          <w:spacing w:val="-4"/>
        </w:rPr>
        <w:t xml:space="preserve"> </w:t>
      </w:r>
      <w:r w:rsidRPr="00195CD4">
        <w:rPr>
          <w:rFonts w:ascii="Arial" w:hAnsi="Arial" w:cs="Arial"/>
        </w:rPr>
        <w:t>con</w:t>
      </w:r>
      <w:r w:rsidRPr="00195CD4">
        <w:rPr>
          <w:rFonts w:ascii="Arial" w:hAnsi="Arial" w:cs="Arial"/>
          <w:spacing w:val="-3"/>
        </w:rPr>
        <w:t xml:space="preserve"> </w:t>
      </w:r>
      <w:r w:rsidRPr="00195CD4">
        <w:rPr>
          <w:rFonts w:ascii="Arial" w:hAnsi="Arial" w:cs="Arial"/>
        </w:rPr>
        <w:t>el</w:t>
      </w:r>
      <w:r w:rsidRPr="00195CD4">
        <w:rPr>
          <w:rFonts w:ascii="Arial" w:hAnsi="Arial" w:cs="Arial"/>
          <w:spacing w:val="-4"/>
        </w:rPr>
        <w:t xml:space="preserve"> </w:t>
      </w:r>
      <w:r w:rsidRPr="00195CD4">
        <w:rPr>
          <w:rFonts w:ascii="Arial" w:hAnsi="Arial" w:cs="Arial"/>
          <w:spacing w:val="-2"/>
        </w:rPr>
        <w:t>Estado.</w:t>
      </w:r>
    </w:p>
    <w:p w14:paraId="54E7AB1D" w14:textId="77777777" w:rsidR="000B1ED0" w:rsidRPr="00195CD4" w:rsidRDefault="004C3BEE" w:rsidP="00D65457">
      <w:pPr>
        <w:pStyle w:val="Prrafodelista"/>
        <w:numPr>
          <w:ilvl w:val="0"/>
          <w:numId w:val="4"/>
        </w:numPr>
        <w:tabs>
          <w:tab w:val="left" w:pos="2853"/>
        </w:tabs>
        <w:spacing w:before="1" w:line="360" w:lineRule="auto"/>
        <w:ind w:left="2853" w:hanging="359"/>
        <w:jc w:val="left"/>
        <w:rPr>
          <w:rFonts w:ascii="Arial" w:hAnsi="Arial" w:cs="Arial"/>
        </w:rPr>
      </w:pPr>
      <w:r w:rsidRPr="00195CD4">
        <w:rPr>
          <w:rFonts w:ascii="Arial" w:hAnsi="Arial" w:cs="Arial"/>
        </w:rPr>
        <w:t>Encontrarse</w:t>
      </w:r>
      <w:r w:rsidRPr="00195CD4">
        <w:rPr>
          <w:rFonts w:ascii="Arial" w:hAnsi="Arial" w:cs="Arial"/>
          <w:spacing w:val="-5"/>
        </w:rPr>
        <w:t xml:space="preserve"> </w:t>
      </w:r>
      <w:r w:rsidRPr="00195CD4">
        <w:rPr>
          <w:rFonts w:ascii="Arial" w:hAnsi="Arial" w:cs="Arial"/>
        </w:rPr>
        <w:t>con</w:t>
      </w:r>
      <w:r w:rsidRPr="00195CD4">
        <w:rPr>
          <w:rFonts w:ascii="Arial" w:hAnsi="Arial" w:cs="Arial"/>
          <w:spacing w:val="-7"/>
        </w:rPr>
        <w:t xml:space="preserve"> </w:t>
      </w:r>
      <w:r w:rsidRPr="00195CD4">
        <w:rPr>
          <w:rFonts w:ascii="Arial" w:hAnsi="Arial" w:cs="Arial"/>
        </w:rPr>
        <w:t>condición</w:t>
      </w:r>
      <w:r w:rsidRPr="00195CD4">
        <w:rPr>
          <w:rFonts w:ascii="Arial" w:hAnsi="Arial" w:cs="Arial"/>
          <w:spacing w:val="-5"/>
        </w:rPr>
        <w:t xml:space="preserve"> </w:t>
      </w:r>
      <w:r w:rsidRPr="00195CD4">
        <w:rPr>
          <w:rFonts w:ascii="Arial" w:hAnsi="Arial" w:cs="Arial"/>
        </w:rPr>
        <w:t>de</w:t>
      </w:r>
      <w:r w:rsidRPr="00195CD4">
        <w:rPr>
          <w:rFonts w:ascii="Arial" w:hAnsi="Arial" w:cs="Arial"/>
          <w:spacing w:val="-4"/>
        </w:rPr>
        <w:t xml:space="preserve"> </w:t>
      </w:r>
      <w:r w:rsidRPr="00195CD4">
        <w:rPr>
          <w:rFonts w:ascii="Arial" w:hAnsi="Arial" w:cs="Arial"/>
        </w:rPr>
        <w:t>RUC</w:t>
      </w:r>
      <w:r w:rsidRPr="00195CD4">
        <w:rPr>
          <w:rFonts w:ascii="Arial" w:hAnsi="Arial" w:cs="Arial"/>
          <w:spacing w:val="-5"/>
        </w:rPr>
        <w:t xml:space="preserve"> </w:t>
      </w:r>
      <w:r w:rsidRPr="00195CD4">
        <w:rPr>
          <w:rFonts w:ascii="Arial" w:hAnsi="Arial" w:cs="Arial"/>
        </w:rPr>
        <w:t>Activo</w:t>
      </w:r>
      <w:r w:rsidRPr="00195CD4">
        <w:rPr>
          <w:rFonts w:ascii="Arial" w:hAnsi="Arial" w:cs="Arial"/>
          <w:spacing w:val="-5"/>
        </w:rPr>
        <w:t xml:space="preserve"> </w:t>
      </w:r>
      <w:r w:rsidRPr="00195CD4">
        <w:rPr>
          <w:rFonts w:ascii="Arial" w:hAnsi="Arial" w:cs="Arial"/>
        </w:rPr>
        <w:t>y</w:t>
      </w:r>
      <w:r w:rsidRPr="00195CD4">
        <w:rPr>
          <w:rFonts w:ascii="Arial" w:hAnsi="Arial" w:cs="Arial"/>
          <w:spacing w:val="-5"/>
        </w:rPr>
        <w:t xml:space="preserve"> </w:t>
      </w:r>
      <w:r w:rsidRPr="00195CD4">
        <w:rPr>
          <w:rFonts w:ascii="Arial" w:hAnsi="Arial" w:cs="Arial"/>
          <w:spacing w:val="-2"/>
        </w:rPr>
        <w:t>Habido.</w:t>
      </w:r>
    </w:p>
    <w:p w14:paraId="569C6501" w14:textId="77777777" w:rsidR="000B1ED0" w:rsidRPr="00195CD4" w:rsidRDefault="004C3BEE" w:rsidP="00D65457">
      <w:pPr>
        <w:pStyle w:val="Prrafodelista"/>
        <w:numPr>
          <w:ilvl w:val="0"/>
          <w:numId w:val="4"/>
        </w:numPr>
        <w:tabs>
          <w:tab w:val="left" w:pos="2853"/>
        </w:tabs>
        <w:spacing w:line="360" w:lineRule="auto"/>
        <w:ind w:left="2853" w:hanging="359"/>
        <w:jc w:val="left"/>
        <w:rPr>
          <w:rFonts w:ascii="Arial" w:hAnsi="Arial" w:cs="Arial"/>
        </w:rPr>
      </w:pPr>
      <w:r w:rsidRPr="00195CD4">
        <w:rPr>
          <w:rFonts w:ascii="Arial" w:hAnsi="Arial" w:cs="Arial"/>
        </w:rPr>
        <w:t>Debe</w:t>
      </w:r>
      <w:r w:rsidRPr="00195CD4">
        <w:rPr>
          <w:rFonts w:ascii="Arial" w:hAnsi="Arial" w:cs="Arial"/>
          <w:spacing w:val="7"/>
        </w:rPr>
        <w:t xml:space="preserve"> </w:t>
      </w:r>
      <w:r w:rsidRPr="00195CD4">
        <w:rPr>
          <w:rFonts w:ascii="Arial" w:hAnsi="Arial" w:cs="Arial"/>
        </w:rPr>
        <w:t>contar</w:t>
      </w:r>
      <w:r w:rsidRPr="00195CD4">
        <w:rPr>
          <w:rFonts w:ascii="Arial" w:hAnsi="Arial" w:cs="Arial"/>
          <w:spacing w:val="9"/>
        </w:rPr>
        <w:t xml:space="preserve"> </w:t>
      </w:r>
      <w:r w:rsidRPr="00195CD4">
        <w:rPr>
          <w:rFonts w:ascii="Arial" w:hAnsi="Arial" w:cs="Arial"/>
        </w:rPr>
        <w:t>con</w:t>
      </w:r>
      <w:r w:rsidRPr="00195CD4">
        <w:rPr>
          <w:rFonts w:ascii="Arial" w:hAnsi="Arial" w:cs="Arial"/>
          <w:spacing w:val="9"/>
        </w:rPr>
        <w:t xml:space="preserve"> </w:t>
      </w:r>
      <w:r w:rsidRPr="00195CD4">
        <w:rPr>
          <w:rFonts w:ascii="Arial" w:hAnsi="Arial" w:cs="Arial"/>
        </w:rPr>
        <w:t>RNP</w:t>
      </w:r>
      <w:r w:rsidRPr="00195CD4">
        <w:rPr>
          <w:rFonts w:ascii="Arial" w:hAnsi="Arial" w:cs="Arial"/>
          <w:spacing w:val="9"/>
        </w:rPr>
        <w:t xml:space="preserve"> </w:t>
      </w:r>
      <w:r w:rsidRPr="00195CD4">
        <w:rPr>
          <w:rFonts w:ascii="Arial" w:hAnsi="Arial" w:cs="Arial"/>
        </w:rPr>
        <w:t>Vigente</w:t>
      </w:r>
      <w:r w:rsidRPr="00195CD4">
        <w:rPr>
          <w:rFonts w:ascii="Arial" w:hAnsi="Arial" w:cs="Arial"/>
          <w:spacing w:val="10"/>
        </w:rPr>
        <w:t xml:space="preserve"> </w:t>
      </w:r>
      <w:r w:rsidRPr="00195CD4">
        <w:rPr>
          <w:rFonts w:ascii="Arial" w:hAnsi="Arial" w:cs="Arial"/>
        </w:rPr>
        <w:t>(con</w:t>
      </w:r>
      <w:r w:rsidRPr="00195CD4">
        <w:rPr>
          <w:rFonts w:ascii="Arial" w:hAnsi="Arial" w:cs="Arial"/>
          <w:spacing w:val="9"/>
        </w:rPr>
        <w:t xml:space="preserve"> </w:t>
      </w:r>
      <w:r w:rsidRPr="00195CD4">
        <w:rPr>
          <w:rFonts w:ascii="Arial" w:hAnsi="Arial" w:cs="Arial"/>
        </w:rPr>
        <w:t>excepción</w:t>
      </w:r>
      <w:r w:rsidRPr="00195CD4">
        <w:rPr>
          <w:rFonts w:ascii="Arial" w:hAnsi="Arial" w:cs="Arial"/>
          <w:spacing w:val="9"/>
        </w:rPr>
        <w:t xml:space="preserve"> </w:t>
      </w:r>
      <w:r w:rsidRPr="00195CD4">
        <w:rPr>
          <w:rFonts w:ascii="Arial" w:hAnsi="Arial" w:cs="Arial"/>
        </w:rPr>
        <w:t>según</w:t>
      </w:r>
      <w:r w:rsidRPr="00195CD4">
        <w:rPr>
          <w:rFonts w:ascii="Arial" w:hAnsi="Arial" w:cs="Arial"/>
          <w:spacing w:val="10"/>
        </w:rPr>
        <w:t xml:space="preserve"> </w:t>
      </w:r>
      <w:r w:rsidRPr="00195CD4">
        <w:rPr>
          <w:rFonts w:ascii="Arial" w:hAnsi="Arial" w:cs="Arial"/>
        </w:rPr>
        <w:t>literal</w:t>
      </w:r>
      <w:r w:rsidRPr="00195CD4">
        <w:rPr>
          <w:rFonts w:ascii="Arial" w:hAnsi="Arial" w:cs="Arial"/>
          <w:spacing w:val="9"/>
        </w:rPr>
        <w:t xml:space="preserve"> </w:t>
      </w:r>
      <w:r w:rsidRPr="00195CD4">
        <w:rPr>
          <w:rFonts w:ascii="Arial" w:hAnsi="Arial" w:cs="Arial"/>
        </w:rPr>
        <w:t>“c”</w:t>
      </w:r>
      <w:r w:rsidRPr="00195CD4">
        <w:rPr>
          <w:rFonts w:ascii="Arial" w:hAnsi="Arial" w:cs="Arial"/>
          <w:spacing w:val="10"/>
        </w:rPr>
        <w:t xml:space="preserve"> </w:t>
      </w:r>
      <w:r w:rsidRPr="00195CD4">
        <w:rPr>
          <w:rFonts w:ascii="Arial" w:hAnsi="Arial" w:cs="Arial"/>
        </w:rPr>
        <w:t>del</w:t>
      </w:r>
      <w:r w:rsidRPr="00195CD4">
        <w:rPr>
          <w:rFonts w:ascii="Arial" w:hAnsi="Arial" w:cs="Arial"/>
          <w:spacing w:val="10"/>
        </w:rPr>
        <w:t xml:space="preserve"> </w:t>
      </w:r>
      <w:r w:rsidRPr="00195CD4">
        <w:rPr>
          <w:rFonts w:ascii="Arial" w:hAnsi="Arial" w:cs="Arial"/>
          <w:spacing w:val="-2"/>
        </w:rPr>
        <w:t>artículo</w:t>
      </w:r>
    </w:p>
    <w:p w14:paraId="48DBBFAA" w14:textId="77777777" w:rsidR="000B1ED0" w:rsidRPr="00195CD4" w:rsidRDefault="004C3BEE" w:rsidP="00D65457">
      <w:pPr>
        <w:pStyle w:val="Textoindependiente"/>
        <w:spacing w:line="360" w:lineRule="auto"/>
        <w:ind w:left="2854"/>
        <w:rPr>
          <w:rFonts w:ascii="Arial" w:hAnsi="Arial" w:cs="Arial"/>
        </w:rPr>
      </w:pPr>
      <w:r w:rsidRPr="00195CD4">
        <w:rPr>
          <w:rFonts w:ascii="Arial" w:hAnsi="Arial" w:cs="Arial"/>
        </w:rPr>
        <w:t>24</w:t>
      </w:r>
      <w:r w:rsidRPr="00195CD4">
        <w:rPr>
          <w:rFonts w:ascii="Arial" w:hAnsi="Arial" w:cs="Arial"/>
          <w:spacing w:val="-3"/>
        </w:rPr>
        <w:t xml:space="preserve"> </w:t>
      </w:r>
      <w:r w:rsidRPr="00195CD4">
        <w:rPr>
          <w:rFonts w:ascii="Arial" w:hAnsi="Arial" w:cs="Arial"/>
        </w:rPr>
        <w:t>del</w:t>
      </w:r>
      <w:r w:rsidRPr="00195CD4">
        <w:rPr>
          <w:rFonts w:ascii="Arial" w:hAnsi="Arial" w:cs="Arial"/>
          <w:spacing w:val="-2"/>
        </w:rPr>
        <w:t xml:space="preserve"> </w:t>
      </w:r>
      <w:r w:rsidRPr="00195CD4">
        <w:rPr>
          <w:rFonts w:ascii="Arial" w:hAnsi="Arial" w:cs="Arial"/>
        </w:rPr>
        <w:t>Reglamento</w:t>
      </w:r>
      <w:r w:rsidRPr="00195CD4">
        <w:rPr>
          <w:rFonts w:ascii="Arial" w:hAnsi="Arial" w:cs="Arial"/>
          <w:spacing w:val="-5"/>
        </w:rPr>
        <w:t xml:space="preserve"> </w:t>
      </w:r>
      <w:r w:rsidRPr="00195CD4">
        <w:rPr>
          <w:rFonts w:ascii="Arial" w:hAnsi="Arial" w:cs="Arial"/>
        </w:rPr>
        <w:t>de</w:t>
      </w:r>
      <w:r w:rsidRPr="00195CD4">
        <w:rPr>
          <w:rFonts w:ascii="Arial" w:hAnsi="Arial" w:cs="Arial"/>
          <w:spacing w:val="-4"/>
        </w:rPr>
        <w:t xml:space="preserve"> </w:t>
      </w:r>
      <w:r w:rsidRPr="00195CD4">
        <w:rPr>
          <w:rFonts w:ascii="Arial" w:hAnsi="Arial" w:cs="Arial"/>
        </w:rPr>
        <w:t>la</w:t>
      </w:r>
      <w:r w:rsidRPr="00195CD4">
        <w:rPr>
          <w:rFonts w:ascii="Arial" w:hAnsi="Arial" w:cs="Arial"/>
          <w:spacing w:val="-4"/>
        </w:rPr>
        <w:t xml:space="preserve"> </w:t>
      </w:r>
      <w:r w:rsidRPr="00195CD4">
        <w:rPr>
          <w:rFonts w:ascii="Arial" w:hAnsi="Arial" w:cs="Arial"/>
        </w:rPr>
        <w:t>Ley</w:t>
      </w:r>
      <w:r w:rsidRPr="00195CD4">
        <w:rPr>
          <w:rFonts w:ascii="Arial" w:hAnsi="Arial" w:cs="Arial"/>
          <w:spacing w:val="-1"/>
        </w:rPr>
        <w:t xml:space="preserve"> </w:t>
      </w:r>
      <w:r w:rsidRPr="00195CD4">
        <w:rPr>
          <w:rFonts w:ascii="Arial" w:hAnsi="Arial" w:cs="Arial"/>
          <w:spacing w:val="-2"/>
        </w:rPr>
        <w:t>32069)</w:t>
      </w:r>
    </w:p>
    <w:p w14:paraId="3154B09B" w14:textId="77777777" w:rsidR="000B1ED0" w:rsidRPr="00195CD4" w:rsidRDefault="004C3BEE" w:rsidP="00D65457">
      <w:pPr>
        <w:pStyle w:val="Prrafodelista"/>
        <w:numPr>
          <w:ilvl w:val="0"/>
          <w:numId w:val="4"/>
        </w:numPr>
        <w:tabs>
          <w:tab w:val="left" w:pos="2853"/>
        </w:tabs>
        <w:spacing w:before="1" w:line="360" w:lineRule="auto"/>
        <w:ind w:left="2853" w:hanging="359"/>
        <w:jc w:val="left"/>
        <w:rPr>
          <w:rFonts w:ascii="Arial" w:hAnsi="Arial" w:cs="Arial"/>
        </w:rPr>
      </w:pPr>
      <w:r w:rsidRPr="00195CD4">
        <w:rPr>
          <w:rFonts w:ascii="Arial" w:hAnsi="Arial" w:cs="Arial"/>
          <w:spacing w:val="-2"/>
        </w:rPr>
        <w:t>Cumplir</w:t>
      </w:r>
      <w:r w:rsidRPr="00195CD4">
        <w:rPr>
          <w:rFonts w:ascii="Arial" w:hAnsi="Arial" w:cs="Arial"/>
          <w:spacing w:val="-8"/>
        </w:rPr>
        <w:t xml:space="preserve"> </w:t>
      </w:r>
      <w:r w:rsidRPr="00195CD4">
        <w:rPr>
          <w:rFonts w:ascii="Arial" w:hAnsi="Arial" w:cs="Arial"/>
          <w:spacing w:val="-2"/>
        </w:rPr>
        <w:t>y</w:t>
      </w:r>
      <w:r w:rsidRPr="00195CD4">
        <w:rPr>
          <w:rFonts w:ascii="Arial" w:hAnsi="Arial" w:cs="Arial"/>
          <w:spacing w:val="-9"/>
        </w:rPr>
        <w:t xml:space="preserve"> </w:t>
      </w:r>
      <w:r w:rsidRPr="00195CD4">
        <w:rPr>
          <w:rFonts w:ascii="Arial" w:hAnsi="Arial" w:cs="Arial"/>
          <w:spacing w:val="-2"/>
        </w:rPr>
        <w:t>someterse</w:t>
      </w:r>
      <w:r w:rsidRPr="00195CD4">
        <w:rPr>
          <w:rFonts w:ascii="Arial" w:hAnsi="Arial" w:cs="Arial"/>
          <w:spacing w:val="-9"/>
        </w:rPr>
        <w:t xml:space="preserve"> </w:t>
      </w:r>
      <w:r w:rsidRPr="00195CD4">
        <w:rPr>
          <w:rFonts w:ascii="Arial" w:hAnsi="Arial" w:cs="Arial"/>
          <w:spacing w:val="-2"/>
        </w:rPr>
        <w:t>a</w:t>
      </w:r>
      <w:r w:rsidRPr="00195CD4">
        <w:rPr>
          <w:rFonts w:ascii="Arial" w:hAnsi="Arial" w:cs="Arial"/>
          <w:spacing w:val="-7"/>
        </w:rPr>
        <w:t xml:space="preserve"> </w:t>
      </w:r>
      <w:r w:rsidRPr="00195CD4">
        <w:rPr>
          <w:rFonts w:ascii="Arial" w:hAnsi="Arial" w:cs="Arial"/>
          <w:spacing w:val="-2"/>
        </w:rPr>
        <w:t>las</w:t>
      </w:r>
      <w:r w:rsidRPr="00195CD4">
        <w:rPr>
          <w:rFonts w:ascii="Arial" w:hAnsi="Arial" w:cs="Arial"/>
          <w:spacing w:val="-6"/>
        </w:rPr>
        <w:t xml:space="preserve"> </w:t>
      </w:r>
      <w:r w:rsidRPr="00195CD4">
        <w:rPr>
          <w:rFonts w:ascii="Arial" w:hAnsi="Arial" w:cs="Arial"/>
          <w:spacing w:val="-2"/>
        </w:rPr>
        <w:t>condiciones</w:t>
      </w:r>
      <w:r w:rsidRPr="00195CD4">
        <w:rPr>
          <w:rFonts w:ascii="Arial" w:hAnsi="Arial" w:cs="Arial"/>
          <w:spacing w:val="-6"/>
        </w:rPr>
        <w:t xml:space="preserve"> </w:t>
      </w:r>
      <w:r w:rsidRPr="00195CD4">
        <w:rPr>
          <w:rFonts w:ascii="Arial" w:hAnsi="Arial" w:cs="Arial"/>
          <w:spacing w:val="-2"/>
        </w:rPr>
        <w:t>establecidas</w:t>
      </w:r>
      <w:r w:rsidRPr="00195CD4">
        <w:rPr>
          <w:rFonts w:ascii="Arial" w:hAnsi="Arial" w:cs="Arial"/>
          <w:spacing w:val="-6"/>
        </w:rPr>
        <w:t xml:space="preserve"> </w:t>
      </w:r>
      <w:r w:rsidRPr="00195CD4">
        <w:rPr>
          <w:rFonts w:ascii="Arial" w:hAnsi="Arial" w:cs="Arial"/>
          <w:spacing w:val="-2"/>
        </w:rPr>
        <w:t>en</w:t>
      </w:r>
      <w:r w:rsidRPr="00195CD4">
        <w:rPr>
          <w:rFonts w:ascii="Arial" w:hAnsi="Arial" w:cs="Arial"/>
          <w:spacing w:val="-7"/>
        </w:rPr>
        <w:t xml:space="preserve"> </w:t>
      </w:r>
      <w:r w:rsidRPr="00195CD4">
        <w:rPr>
          <w:rFonts w:ascii="Arial" w:hAnsi="Arial" w:cs="Arial"/>
          <w:spacing w:val="-2"/>
        </w:rPr>
        <w:t>el</w:t>
      </w:r>
      <w:r w:rsidRPr="00195CD4">
        <w:rPr>
          <w:rFonts w:ascii="Arial" w:hAnsi="Arial" w:cs="Arial"/>
          <w:spacing w:val="-10"/>
        </w:rPr>
        <w:t xml:space="preserve"> </w:t>
      </w:r>
      <w:r w:rsidRPr="00195CD4">
        <w:rPr>
          <w:rFonts w:ascii="Arial" w:hAnsi="Arial" w:cs="Arial"/>
          <w:spacing w:val="-2"/>
        </w:rPr>
        <w:t>“Anexo</w:t>
      </w:r>
      <w:r w:rsidRPr="00195CD4">
        <w:rPr>
          <w:rFonts w:ascii="Arial" w:hAnsi="Arial" w:cs="Arial"/>
          <w:spacing w:val="-6"/>
        </w:rPr>
        <w:t xml:space="preserve"> </w:t>
      </w:r>
      <w:r w:rsidRPr="00195CD4">
        <w:rPr>
          <w:rFonts w:ascii="Arial" w:hAnsi="Arial" w:cs="Arial"/>
          <w:spacing w:val="-2"/>
        </w:rPr>
        <w:t>6”</w:t>
      </w:r>
      <w:r w:rsidRPr="00195CD4">
        <w:rPr>
          <w:rFonts w:ascii="Arial" w:hAnsi="Arial" w:cs="Arial"/>
          <w:spacing w:val="-8"/>
        </w:rPr>
        <w:t xml:space="preserve"> </w:t>
      </w:r>
      <w:r w:rsidRPr="00195CD4">
        <w:rPr>
          <w:rFonts w:ascii="Arial" w:hAnsi="Arial" w:cs="Arial"/>
          <w:spacing w:val="-2"/>
        </w:rPr>
        <w:t>y</w:t>
      </w:r>
      <w:r w:rsidRPr="00195CD4">
        <w:rPr>
          <w:rFonts w:ascii="Arial" w:hAnsi="Arial" w:cs="Arial"/>
          <w:spacing w:val="-5"/>
        </w:rPr>
        <w:t xml:space="preserve"> </w:t>
      </w:r>
      <w:r w:rsidRPr="00195CD4">
        <w:rPr>
          <w:rFonts w:ascii="Arial" w:hAnsi="Arial" w:cs="Arial"/>
          <w:spacing w:val="-2"/>
        </w:rPr>
        <w:t>demás</w:t>
      </w:r>
    </w:p>
    <w:p w14:paraId="1907E79A" w14:textId="77777777" w:rsidR="000B1ED0" w:rsidRPr="00195CD4" w:rsidRDefault="004C3BEE" w:rsidP="00D65457">
      <w:pPr>
        <w:pStyle w:val="Textoindependiente"/>
        <w:spacing w:line="360" w:lineRule="auto"/>
        <w:ind w:left="2854"/>
        <w:rPr>
          <w:rFonts w:ascii="Arial" w:hAnsi="Arial" w:cs="Arial"/>
        </w:rPr>
      </w:pPr>
      <w:r w:rsidRPr="00195CD4">
        <w:rPr>
          <w:rFonts w:ascii="Arial" w:hAnsi="Arial" w:cs="Arial"/>
        </w:rPr>
        <w:t>documentos</w:t>
      </w:r>
      <w:r w:rsidRPr="00195CD4">
        <w:rPr>
          <w:rFonts w:ascii="Arial" w:hAnsi="Arial" w:cs="Arial"/>
          <w:spacing w:val="-2"/>
        </w:rPr>
        <w:t xml:space="preserve"> </w:t>
      </w:r>
      <w:r w:rsidRPr="00195CD4">
        <w:rPr>
          <w:rFonts w:ascii="Arial" w:hAnsi="Arial" w:cs="Arial"/>
        </w:rPr>
        <w:t>de</w:t>
      </w:r>
      <w:r w:rsidRPr="00195CD4">
        <w:rPr>
          <w:rFonts w:ascii="Arial" w:hAnsi="Arial" w:cs="Arial"/>
          <w:spacing w:val="-5"/>
        </w:rPr>
        <w:t xml:space="preserve"> </w:t>
      </w:r>
      <w:r w:rsidRPr="00195CD4">
        <w:rPr>
          <w:rFonts w:ascii="Arial" w:hAnsi="Arial" w:cs="Arial"/>
        </w:rPr>
        <w:t>la</w:t>
      </w:r>
      <w:r w:rsidRPr="00195CD4">
        <w:rPr>
          <w:rFonts w:ascii="Arial" w:hAnsi="Arial" w:cs="Arial"/>
          <w:spacing w:val="-2"/>
        </w:rPr>
        <w:t xml:space="preserve"> contratación.</w:t>
      </w:r>
    </w:p>
    <w:p w14:paraId="1FBE445F" w14:textId="6212E81F" w:rsidR="000B1ED0" w:rsidRPr="00195CD4" w:rsidRDefault="004C3BEE" w:rsidP="00D65457">
      <w:pPr>
        <w:pStyle w:val="Textoindependiente"/>
        <w:spacing w:before="1" w:line="360" w:lineRule="auto"/>
        <w:ind w:left="1843" w:right="988"/>
        <w:jc w:val="both"/>
        <w:rPr>
          <w:rFonts w:ascii="Arial" w:hAnsi="Arial" w:cs="Arial"/>
        </w:rPr>
      </w:pPr>
      <w:r w:rsidRPr="00195CD4">
        <w:rPr>
          <w:rFonts w:ascii="Arial" w:hAnsi="Arial" w:cs="Arial"/>
        </w:rPr>
        <w:t>Entrega: Mediante correo electrónico dirigido a</w:t>
      </w:r>
      <w:r w:rsidRPr="00195CD4">
        <w:rPr>
          <w:rFonts w:ascii="Arial" w:hAnsi="Arial" w:cs="Arial"/>
          <w:spacing w:val="-1"/>
        </w:rPr>
        <w:t xml:space="preserve"> </w:t>
      </w:r>
      <w:r w:rsidRPr="00195CD4">
        <w:rPr>
          <w:rFonts w:ascii="Arial" w:hAnsi="Arial" w:cs="Arial"/>
          <w:i/>
        </w:rPr>
        <w:t xml:space="preserve">(correo electrónico), </w:t>
      </w:r>
      <w:r w:rsidRPr="00195CD4">
        <w:rPr>
          <w:rFonts w:ascii="Arial" w:hAnsi="Arial" w:cs="Arial"/>
        </w:rPr>
        <w:t xml:space="preserve">o en mesa de partes sito en la </w:t>
      </w:r>
      <w:r w:rsidR="00A31353" w:rsidRPr="00195CD4">
        <w:rPr>
          <w:rFonts w:ascii="Arial" w:hAnsi="Arial" w:cs="Arial"/>
        </w:rPr>
        <w:t>Av. Paseo de la República N°1645 - La Victoria - Lima - Lima - Perú</w:t>
      </w:r>
    </w:p>
    <w:p w14:paraId="13EA7423" w14:textId="77777777" w:rsidR="000B1ED0" w:rsidRPr="00195CD4" w:rsidRDefault="004C3BEE" w:rsidP="00D65457">
      <w:pPr>
        <w:spacing w:line="360" w:lineRule="auto"/>
        <w:ind w:left="1843"/>
        <w:rPr>
          <w:rFonts w:ascii="Arial" w:hAnsi="Arial" w:cs="Arial"/>
          <w:i/>
        </w:rPr>
      </w:pPr>
      <w:r w:rsidRPr="00195CD4">
        <w:rPr>
          <w:rFonts w:ascii="Arial" w:hAnsi="Arial" w:cs="Arial"/>
        </w:rPr>
        <w:t>Plazo</w:t>
      </w:r>
      <w:r w:rsidRPr="00195CD4">
        <w:rPr>
          <w:rFonts w:ascii="Arial" w:hAnsi="Arial" w:cs="Arial"/>
          <w:spacing w:val="-7"/>
        </w:rPr>
        <w:t xml:space="preserve"> </w:t>
      </w:r>
      <w:r w:rsidRPr="00195CD4">
        <w:rPr>
          <w:rFonts w:ascii="Arial" w:hAnsi="Arial" w:cs="Arial"/>
        </w:rPr>
        <w:t>de</w:t>
      </w:r>
      <w:r w:rsidRPr="00195CD4">
        <w:rPr>
          <w:rFonts w:ascii="Arial" w:hAnsi="Arial" w:cs="Arial"/>
          <w:spacing w:val="-4"/>
        </w:rPr>
        <w:t xml:space="preserve"> </w:t>
      </w:r>
      <w:r w:rsidRPr="00195CD4">
        <w:rPr>
          <w:rFonts w:ascii="Arial" w:hAnsi="Arial" w:cs="Arial"/>
        </w:rPr>
        <w:t>entrega</w:t>
      </w:r>
      <w:r w:rsidRPr="00195CD4">
        <w:rPr>
          <w:rFonts w:ascii="Arial" w:hAnsi="Arial" w:cs="Arial"/>
          <w:spacing w:val="-5"/>
        </w:rPr>
        <w:t xml:space="preserve"> </w:t>
      </w:r>
      <w:r w:rsidRPr="00195CD4">
        <w:rPr>
          <w:rFonts w:ascii="Arial" w:hAnsi="Arial" w:cs="Arial"/>
        </w:rPr>
        <w:t>de</w:t>
      </w:r>
      <w:r w:rsidRPr="00195CD4">
        <w:rPr>
          <w:rFonts w:ascii="Arial" w:hAnsi="Arial" w:cs="Arial"/>
          <w:spacing w:val="-6"/>
        </w:rPr>
        <w:t xml:space="preserve"> </w:t>
      </w:r>
      <w:r w:rsidRPr="00195CD4">
        <w:rPr>
          <w:rFonts w:ascii="Arial" w:hAnsi="Arial" w:cs="Arial"/>
        </w:rPr>
        <w:t>la</w:t>
      </w:r>
      <w:r w:rsidRPr="00195CD4">
        <w:rPr>
          <w:rFonts w:ascii="Arial" w:hAnsi="Arial" w:cs="Arial"/>
          <w:spacing w:val="-4"/>
        </w:rPr>
        <w:t xml:space="preserve"> </w:t>
      </w:r>
      <w:r w:rsidRPr="00195CD4">
        <w:rPr>
          <w:rFonts w:ascii="Arial" w:hAnsi="Arial" w:cs="Arial"/>
        </w:rPr>
        <w:t>cotización:</w:t>
      </w:r>
      <w:r w:rsidRPr="00195CD4">
        <w:rPr>
          <w:rFonts w:ascii="Arial" w:hAnsi="Arial" w:cs="Arial"/>
          <w:spacing w:val="-2"/>
        </w:rPr>
        <w:t xml:space="preserve"> </w:t>
      </w:r>
      <w:r w:rsidRPr="00195CD4">
        <w:rPr>
          <w:rFonts w:ascii="Arial" w:hAnsi="Arial" w:cs="Arial"/>
          <w:b/>
        </w:rPr>
        <w:t>Hasta</w:t>
      </w:r>
      <w:r w:rsidRPr="00195CD4">
        <w:rPr>
          <w:rFonts w:ascii="Arial" w:hAnsi="Arial" w:cs="Arial"/>
          <w:b/>
          <w:spacing w:val="-4"/>
        </w:rPr>
        <w:t xml:space="preserve"> </w:t>
      </w:r>
      <w:r w:rsidRPr="00195CD4">
        <w:rPr>
          <w:rFonts w:ascii="Arial" w:hAnsi="Arial" w:cs="Arial"/>
          <w:b/>
        </w:rPr>
        <w:t>el</w:t>
      </w:r>
      <w:r w:rsidRPr="00195CD4">
        <w:rPr>
          <w:rFonts w:ascii="Arial" w:hAnsi="Arial" w:cs="Arial"/>
          <w:b/>
          <w:spacing w:val="-5"/>
        </w:rPr>
        <w:t xml:space="preserve"> </w:t>
      </w:r>
      <w:r w:rsidRPr="00195CD4">
        <w:rPr>
          <w:rFonts w:ascii="Arial" w:hAnsi="Arial" w:cs="Arial"/>
          <w:i/>
        </w:rPr>
        <w:t>(fecha),</w:t>
      </w:r>
      <w:r w:rsidRPr="00195CD4">
        <w:rPr>
          <w:rFonts w:ascii="Arial" w:hAnsi="Arial" w:cs="Arial"/>
          <w:i/>
          <w:spacing w:val="-3"/>
        </w:rPr>
        <w:t xml:space="preserve"> </w:t>
      </w:r>
      <w:r w:rsidRPr="00195CD4">
        <w:rPr>
          <w:rFonts w:ascii="Arial" w:hAnsi="Arial" w:cs="Arial"/>
          <w:b/>
        </w:rPr>
        <w:t>hasta</w:t>
      </w:r>
      <w:r w:rsidRPr="00195CD4">
        <w:rPr>
          <w:rFonts w:ascii="Arial" w:hAnsi="Arial" w:cs="Arial"/>
          <w:b/>
          <w:spacing w:val="-6"/>
        </w:rPr>
        <w:t xml:space="preserve"> </w:t>
      </w:r>
      <w:r w:rsidRPr="00195CD4">
        <w:rPr>
          <w:rFonts w:ascii="Arial" w:hAnsi="Arial" w:cs="Arial"/>
          <w:b/>
        </w:rPr>
        <w:t>las</w:t>
      </w:r>
      <w:r w:rsidRPr="00195CD4">
        <w:rPr>
          <w:rFonts w:ascii="Arial" w:hAnsi="Arial" w:cs="Arial"/>
          <w:b/>
          <w:spacing w:val="-6"/>
        </w:rPr>
        <w:t xml:space="preserve"> </w:t>
      </w:r>
      <w:r w:rsidRPr="00195CD4">
        <w:rPr>
          <w:rFonts w:ascii="Arial" w:hAnsi="Arial" w:cs="Arial"/>
          <w:i/>
          <w:spacing w:val="-2"/>
        </w:rPr>
        <w:t>(hora).</w:t>
      </w:r>
    </w:p>
    <w:p w14:paraId="4D225487" w14:textId="73335B91" w:rsidR="000B1ED0" w:rsidRPr="00195CD4" w:rsidRDefault="004C3BEE" w:rsidP="00195FC9">
      <w:pPr>
        <w:pStyle w:val="Textoindependiente"/>
        <w:spacing w:line="360" w:lineRule="auto"/>
        <w:ind w:left="1843" w:right="2051"/>
        <w:rPr>
          <w:rFonts w:ascii="Arial" w:hAnsi="Arial" w:cs="Arial"/>
          <w:sz w:val="20"/>
        </w:rPr>
      </w:pPr>
      <w:r w:rsidRPr="00195CD4">
        <w:rPr>
          <w:rFonts w:ascii="Arial" w:hAnsi="Arial" w:cs="Arial"/>
        </w:rPr>
        <w:t xml:space="preserve">Consultas: Las consultas se podrán realizar al </w:t>
      </w:r>
      <w:r w:rsidRPr="00195CD4">
        <w:rPr>
          <w:rFonts w:ascii="Arial" w:hAnsi="Arial" w:cs="Arial"/>
          <w:i/>
        </w:rPr>
        <w:t>(correo electrónico)</w:t>
      </w:r>
      <w:r w:rsidRPr="00195CD4">
        <w:rPr>
          <w:rFonts w:ascii="Arial" w:hAnsi="Arial" w:cs="Arial"/>
        </w:rPr>
        <w:t>. Agradeciendo</w:t>
      </w:r>
      <w:r w:rsidRPr="00195CD4">
        <w:rPr>
          <w:rFonts w:ascii="Arial" w:hAnsi="Arial" w:cs="Arial"/>
          <w:spacing w:val="-3"/>
        </w:rPr>
        <w:t xml:space="preserve"> </w:t>
      </w:r>
      <w:r w:rsidRPr="00195CD4">
        <w:rPr>
          <w:rFonts w:ascii="Arial" w:hAnsi="Arial" w:cs="Arial"/>
        </w:rPr>
        <w:t>de</w:t>
      </w:r>
      <w:r w:rsidRPr="00195CD4">
        <w:rPr>
          <w:rFonts w:ascii="Arial" w:hAnsi="Arial" w:cs="Arial"/>
          <w:spacing w:val="-3"/>
        </w:rPr>
        <w:t xml:space="preserve"> </w:t>
      </w:r>
      <w:r w:rsidRPr="00195CD4">
        <w:rPr>
          <w:rFonts w:ascii="Arial" w:hAnsi="Arial" w:cs="Arial"/>
        </w:rPr>
        <w:t>antemano</w:t>
      </w:r>
      <w:r w:rsidRPr="00195CD4">
        <w:rPr>
          <w:rFonts w:ascii="Arial" w:hAnsi="Arial" w:cs="Arial"/>
          <w:spacing w:val="-3"/>
        </w:rPr>
        <w:t xml:space="preserve"> </w:t>
      </w:r>
      <w:r w:rsidRPr="00195CD4">
        <w:rPr>
          <w:rFonts w:ascii="Arial" w:hAnsi="Arial" w:cs="Arial"/>
        </w:rPr>
        <w:t>la</w:t>
      </w:r>
      <w:r w:rsidRPr="00195CD4">
        <w:rPr>
          <w:rFonts w:ascii="Arial" w:hAnsi="Arial" w:cs="Arial"/>
          <w:spacing w:val="-3"/>
        </w:rPr>
        <w:t xml:space="preserve"> </w:t>
      </w:r>
      <w:r w:rsidRPr="00195CD4">
        <w:rPr>
          <w:rFonts w:ascii="Arial" w:hAnsi="Arial" w:cs="Arial"/>
        </w:rPr>
        <w:t>atención</w:t>
      </w:r>
      <w:r w:rsidRPr="00195CD4">
        <w:rPr>
          <w:rFonts w:ascii="Arial" w:hAnsi="Arial" w:cs="Arial"/>
          <w:spacing w:val="-5"/>
        </w:rPr>
        <w:t xml:space="preserve"> </w:t>
      </w:r>
      <w:r w:rsidRPr="00195CD4">
        <w:rPr>
          <w:rFonts w:ascii="Arial" w:hAnsi="Arial" w:cs="Arial"/>
        </w:rPr>
        <w:t>que</w:t>
      </w:r>
      <w:r w:rsidRPr="00195CD4">
        <w:rPr>
          <w:rFonts w:ascii="Arial" w:hAnsi="Arial" w:cs="Arial"/>
          <w:spacing w:val="-3"/>
        </w:rPr>
        <w:t xml:space="preserve"> </w:t>
      </w:r>
      <w:r w:rsidRPr="00195CD4">
        <w:rPr>
          <w:rFonts w:ascii="Arial" w:hAnsi="Arial" w:cs="Arial"/>
        </w:rPr>
        <w:t>se</w:t>
      </w:r>
      <w:r w:rsidRPr="00195CD4">
        <w:rPr>
          <w:rFonts w:ascii="Arial" w:hAnsi="Arial" w:cs="Arial"/>
          <w:spacing w:val="-5"/>
        </w:rPr>
        <w:t xml:space="preserve"> </w:t>
      </w:r>
      <w:r w:rsidRPr="00195CD4">
        <w:rPr>
          <w:rFonts w:ascii="Arial" w:hAnsi="Arial" w:cs="Arial"/>
        </w:rPr>
        <w:t>sirva</w:t>
      </w:r>
      <w:r w:rsidRPr="00195CD4">
        <w:rPr>
          <w:rFonts w:ascii="Arial" w:hAnsi="Arial" w:cs="Arial"/>
          <w:spacing w:val="-3"/>
        </w:rPr>
        <w:t xml:space="preserve"> </w:t>
      </w:r>
      <w:r w:rsidRPr="00195CD4">
        <w:rPr>
          <w:rFonts w:ascii="Arial" w:hAnsi="Arial" w:cs="Arial"/>
        </w:rPr>
        <w:t>dar</w:t>
      </w:r>
      <w:r w:rsidRPr="00195CD4">
        <w:rPr>
          <w:rFonts w:ascii="Arial" w:hAnsi="Arial" w:cs="Arial"/>
          <w:spacing w:val="-3"/>
        </w:rPr>
        <w:t xml:space="preserve"> </w:t>
      </w:r>
      <w:r w:rsidRPr="00195CD4">
        <w:rPr>
          <w:rFonts w:ascii="Arial" w:hAnsi="Arial" w:cs="Arial"/>
        </w:rPr>
        <w:t>al</w:t>
      </w:r>
      <w:r w:rsidRPr="00195CD4">
        <w:rPr>
          <w:rFonts w:ascii="Arial" w:hAnsi="Arial" w:cs="Arial"/>
          <w:spacing w:val="-4"/>
        </w:rPr>
        <w:t xml:space="preserve"> </w:t>
      </w:r>
      <w:r w:rsidRPr="00195CD4">
        <w:rPr>
          <w:rFonts w:ascii="Arial" w:hAnsi="Arial" w:cs="Arial"/>
        </w:rPr>
        <w:t>presente. Unidad de Abastecimiento</w:t>
      </w:r>
    </w:p>
    <w:p w14:paraId="3911900B" w14:textId="77777777" w:rsidR="000B1ED0" w:rsidRPr="00195CD4" w:rsidRDefault="000B1ED0" w:rsidP="00D65457">
      <w:pPr>
        <w:pStyle w:val="Textoindependiente"/>
        <w:spacing w:line="360" w:lineRule="auto"/>
        <w:rPr>
          <w:rFonts w:ascii="Arial" w:hAnsi="Arial" w:cs="Arial"/>
          <w:sz w:val="20"/>
        </w:rPr>
      </w:pPr>
    </w:p>
    <w:p w14:paraId="71CFB708" w14:textId="77777777" w:rsidR="000B1ED0" w:rsidRPr="00195CD4" w:rsidRDefault="004C3BEE" w:rsidP="00D65457">
      <w:pPr>
        <w:pStyle w:val="Textoindependiente"/>
        <w:spacing w:before="1" w:line="360" w:lineRule="auto"/>
        <w:rPr>
          <w:rFonts w:ascii="Arial" w:hAnsi="Arial" w:cs="Arial"/>
          <w:sz w:val="20"/>
        </w:rPr>
      </w:pPr>
      <w:r w:rsidRPr="00195CD4">
        <w:rPr>
          <w:rFonts w:ascii="Arial" w:hAnsi="Arial" w:cs="Arial"/>
          <w:noProof/>
          <w:sz w:val="20"/>
        </w:rPr>
        <mc:AlternateContent>
          <mc:Choice Requires="wps">
            <w:drawing>
              <wp:anchor distT="0" distB="0" distL="0" distR="0" simplePos="0" relativeHeight="487591424" behindDoc="1" locked="0" layoutInCell="1" allowOverlap="1" wp14:anchorId="421AF957" wp14:editId="1FDC45CA">
                <wp:simplePos x="0" y="0"/>
                <wp:positionH relativeFrom="page">
                  <wp:posOffset>1080820</wp:posOffset>
                </wp:positionH>
                <wp:positionV relativeFrom="paragraph">
                  <wp:posOffset>162290</wp:posOffset>
                </wp:positionV>
                <wp:extent cx="1829435" cy="635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ABF2F5" id="Graphic 20" o:spid="_x0000_s1026" style="position:absolute;margin-left:85.1pt;margin-top:12.8pt;width:144.05pt;height:.5pt;z-index:-1572505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czIIgIAAL0EAAAOAAAAZHJzL2Uyb0RvYy54bWysVMFu2zAMvQ/YPwi6L3bSJmiNOMXQosOA&#10;oivQFDsrshwbk0WNUmLn70fJUWpspw3zQabMJ+rxkfT6bug0Oyp0LZiSz2c5Z8pIqFqzL/nb9vHT&#10;DWfOC1MJDUaV/KQcv9t8/LDubaEW0ICuFDIKYlzR25I33tsiy5xsVCfcDKwy5KwBO+Fpi/usQtFT&#10;9E5nizxfZT1gZRGkco6+PoxOvonx61pJ/62unfJMl5y4+bhiXHdhzTZrUexR2KaVZxriH1h0ojV0&#10;6SXUg/CCHbD9I1TXSgQHtZ9J6DKo61aqmANlM89/y+a1EVbFXEgcZy8yuf8XVj4fX+0LBurOPoH8&#10;4UiRrLeuuHjCxp0xQ41dwBJxNkQVTxcV1eCZpI/zm8Xt9dWSM0m+1dUyipyJIp2VB+e/KIhxxPHJ&#10;+bEGVbJEkyw5mGQiVTLUUMcaes6ohsgZ1XA31tAKH84FcsFk/YRIc+YRnB0c1RYizIcUAtt8ec1Z&#10;SoSYvmO0mWKpgSao5EtvG+ONmFV+uwy8KFhyp/cIm177V+CkZgonNTg13hTyjldetKDrp2o70G31&#10;2God0ne4391rZEcRRiM+Z8YTWOyEsfihDXZQnV6Q9TQvJXc/DwIVZ/qroYYMw5UMTMYuGej1PcQR&#10;jMqj89vhu0DLLJkl99Q7z5DaXRSpLYh/AIzYcNLA54OHug09E7mNjM4bmpGY/3mewxBO9xH1/tfZ&#10;/AIAAP//AwBQSwMEFAAGAAgAAAAhAPxSKEbdAAAACQEAAA8AAABkcnMvZG93bnJldi54bWxMj8FO&#10;wzAMhu9IvENkJC5oSylbmUrTCSG4glo47Jg1pq3WOFWStYWnx5zg+Nuffn8u9osdxIQ+9I4U3K4T&#10;EEiNMz21Cj7eX1Y7ECFqMnpwhAq+MMC+vLwodG7cTBVOdWwFl1DItYIuxjGXMjQdWh3WbkTi3afz&#10;VkeOvpXG65nL7SDTJMmk1T3xhU6P+NRhc6rPVoHfhO/peT7M/WlyrXmtq5u3sVLq+mp5fAARcYl/&#10;MPzqszqU7HR0ZzJBDJzvk5RRBek2A8HAZru7A3HkQZaBLAv5/4PyBwAA//8DAFBLAQItABQABgAI&#10;AAAAIQC2gziS/gAAAOEBAAATAAAAAAAAAAAAAAAAAAAAAABbQ29udGVudF9UeXBlc10ueG1sUEsB&#10;Ai0AFAAGAAgAAAAhADj9If/WAAAAlAEAAAsAAAAAAAAAAAAAAAAALwEAAF9yZWxzLy5yZWxzUEsB&#10;Ai0AFAAGAAgAAAAhAIjBzMgiAgAAvQQAAA4AAAAAAAAAAAAAAAAALgIAAGRycy9lMm9Eb2MueG1s&#10;UEsBAi0AFAAGAAgAAAAhAPxSKEbdAAAACQEAAA8AAAAAAAAAAAAAAAAAfAQAAGRycy9kb3ducmV2&#10;LnhtbFBLBQYAAAAABAAEAPMAAACGBQAAAAA=&#10;" path="m1829054,l,,,6095r1829054,l1829054,xe" fillcolor="black" stroked="f">
                <v:path arrowok="t"/>
                <w10:wrap type="topAndBottom" anchorx="page"/>
              </v:shape>
            </w:pict>
          </mc:Fallback>
        </mc:AlternateContent>
      </w:r>
    </w:p>
    <w:p w14:paraId="48ADA138" w14:textId="77777777" w:rsidR="000B1ED0" w:rsidRPr="00195CD4" w:rsidRDefault="004C3BEE" w:rsidP="00D65457">
      <w:pPr>
        <w:spacing w:before="82" w:line="360" w:lineRule="auto"/>
        <w:ind w:left="1702"/>
        <w:rPr>
          <w:rFonts w:ascii="Arial" w:hAnsi="Arial" w:cs="Arial"/>
          <w:sz w:val="16"/>
        </w:rPr>
      </w:pPr>
      <w:r w:rsidRPr="00195CD4">
        <w:rPr>
          <w:rFonts w:ascii="Arial" w:hAnsi="Arial" w:cs="Arial"/>
          <w:sz w:val="16"/>
          <w:vertAlign w:val="superscript"/>
        </w:rPr>
        <w:t>2</w:t>
      </w:r>
      <w:r w:rsidRPr="00195CD4">
        <w:rPr>
          <w:rFonts w:ascii="Arial" w:hAnsi="Arial" w:cs="Arial"/>
          <w:spacing w:val="-4"/>
          <w:sz w:val="16"/>
        </w:rPr>
        <w:t xml:space="preserve"> </w:t>
      </w:r>
      <w:proofErr w:type="gramStart"/>
      <w:r w:rsidRPr="00195CD4">
        <w:rPr>
          <w:rFonts w:ascii="Arial" w:hAnsi="Arial" w:cs="Arial"/>
          <w:sz w:val="16"/>
        </w:rPr>
        <w:t>El</w:t>
      </w:r>
      <w:proofErr w:type="gramEnd"/>
      <w:r w:rsidRPr="00195CD4">
        <w:rPr>
          <w:rFonts w:ascii="Arial" w:hAnsi="Arial" w:cs="Arial"/>
          <w:spacing w:val="-5"/>
          <w:sz w:val="16"/>
        </w:rPr>
        <w:t xml:space="preserve"> </w:t>
      </w:r>
      <w:r w:rsidRPr="00195CD4">
        <w:rPr>
          <w:rFonts w:ascii="Arial" w:hAnsi="Arial" w:cs="Arial"/>
          <w:sz w:val="16"/>
        </w:rPr>
        <w:t>modelo</w:t>
      </w:r>
      <w:r w:rsidRPr="00195CD4">
        <w:rPr>
          <w:rFonts w:ascii="Arial" w:hAnsi="Arial" w:cs="Arial"/>
          <w:spacing w:val="-5"/>
          <w:sz w:val="16"/>
        </w:rPr>
        <w:t xml:space="preserve"> </w:t>
      </w:r>
      <w:r w:rsidRPr="00195CD4">
        <w:rPr>
          <w:rFonts w:ascii="Arial" w:hAnsi="Arial" w:cs="Arial"/>
          <w:sz w:val="16"/>
        </w:rPr>
        <w:t>se</w:t>
      </w:r>
      <w:r w:rsidRPr="00195CD4">
        <w:rPr>
          <w:rFonts w:ascii="Arial" w:hAnsi="Arial" w:cs="Arial"/>
          <w:spacing w:val="-6"/>
          <w:sz w:val="16"/>
        </w:rPr>
        <w:t xml:space="preserve"> </w:t>
      </w:r>
      <w:r w:rsidRPr="00195CD4">
        <w:rPr>
          <w:rFonts w:ascii="Arial" w:hAnsi="Arial" w:cs="Arial"/>
          <w:sz w:val="16"/>
        </w:rPr>
        <w:t>adecuará</w:t>
      </w:r>
      <w:r w:rsidRPr="00195CD4">
        <w:rPr>
          <w:rFonts w:ascii="Arial" w:hAnsi="Arial" w:cs="Arial"/>
          <w:spacing w:val="-5"/>
          <w:sz w:val="16"/>
        </w:rPr>
        <w:t xml:space="preserve"> </w:t>
      </w:r>
      <w:r w:rsidRPr="00195CD4">
        <w:rPr>
          <w:rFonts w:ascii="Arial" w:hAnsi="Arial" w:cs="Arial"/>
          <w:sz w:val="16"/>
        </w:rPr>
        <w:t>según</w:t>
      </w:r>
      <w:r w:rsidRPr="00195CD4">
        <w:rPr>
          <w:rFonts w:ascii="Arial" w:hAnsi="Arial" w:cs="Arial"/>
          <w:spacing w:val="-3"/>
          <w:sz w:val="16"/>
        </w:rPr>
        <w:t xml:space="preserve"> </w:t>
      </w:r>
      <w:r w:rsidRPr="00195CD4">
        <w:rPr>
          <w:rFonts w:ascii="Arial" w:hAnsi="Arial" w:cs="Arial"/>
          <w:sz w:val="16"/>
        </w:rPr>
        <w:t>la</w:t>
      </w:r>
      <w:r w:rsidRPr="00195CD4">
        <w:rPr>
          <w:rFonts w:ascii="Arial" w:hAnsi="Arial" w:cs="Arial"/>
          <w:spacing w:val="-5"/>
          <w:sz w:val="16"/>
        </w:rPr>
        <w:t xml:space="preserve"> </w:t>
      </w:r>
      <w:r w:rsidRPr="00195CD4">
        <w:rPr>
          <w:rFonts w:ascii="Arial" w:hAnsi="Arial" w:cs="Arial"/>
          <w:sz w:val="16"/>
        </w:rPr>
        <w:t>naturaleza</w:t>
      </w:r>
      <w:r w:rsidRPr="00195CD4">
        <w:rPr>
          <w:rFonts w:ascii="Arial" w:hAnsi="Arial" w:cs="Arial"/>
          <w:spacing w:val="-3"/>
          <w:sz w:val="16"/>
        </w:rPr>
        <w:t xml:space="preserve"> </w:t>
      </w:r>
      <w:r w:rsidRPr="00195CD4">
        <w:rPr>
          <w:rFonts w:ascii="Arial" w:hAnsi="Arial" w:cs="Arial"/>
          <w:sz w:val="16"/>
        </w:rPr>
        <w:t>de</w:t>
      </w:r>
      <w:r w:rsidRPr="00195CD4">
        <w:rPr>
          <w:rFonts w:ascii="Arial" w:hAnsi="Arial" w:cs="Arial"/>
          <w:spacing w:val="-5"/>
          <w:sz w:val="16"/>
        </w:rPr>
        <w:t xml:space="preserve"> </w:t>
      </w:r>
      <w:r w:rsidRPr="00195CD4">
        <w:rPr>
          <w:rFonts w:ascii="Arial" w:hAnsi="Arial" w:cs="Arial"/>
          <w:sz w:val="16"/>
        </w:rPr>
        <w:t>la</w:t>
      </w:r>
      <w:r w:rsidRPr="00195CD4">
        <w:rPr>
          <w:rFonts w:ascii="Arial" w:hAnsi="Arial" w:cs="Arial"/>
          <w:spacing w:val="-5"/>
          <w:sz w:val="16"/>
        </w:rPr>
        <w:t xml:space="preserve"> </w:t>
      </w:r>
      <w:r w:rsidRPr="00195CD4">
        <w:rPr>
          <w:rFonts w:ascii="Arial" w:hAnsi="Arial" w:cs="Arial"/>
          <w:sz w:val="16"/>
        </w:rPr>
        <w:t>contratación</w:t>
      </w:r>
      <w:r w:rsidRPr="00195CD4">
        <w:rPr>
          <w:rFonts w:ascii="Arial" w:hAnsi="Arial" w:cs="Arial"/>
          <w:spacing w:val="-6"/>
          <w:sz w:val="16"/>
        </w:rPr>
        <w:t xml:space="preserve"> </w:t>
      </w:r>
      <w:r w:rsidRPr="00195CD4">
        <w:rPr>
          <w:rFonts w:ascii="Arial" w:hAnsi="Arial" w:cs="Arial"/>
          <w:sz w:val="16"/>
        </w:rPr>
        <w:t>y</w:t>
      </w:r>
      <w:r w:rsidRPr="00195CD4">
        <w:rPr>
          <w:rFonts w:ascii="Arial" w:hAnsi="Arial" w:cs="Arial"/>
          <w:spacing w:val="-4"/>
          <w:sz w:val="16"/>
        </w:rPr>
        <w:t xml:space="preserve"> </w:t>
      </w:r>
      <w:r w:rsidRPr="00195CD4">
        <w:rPr>
          <w:rFonts w:ascii="Arial" w:hAnsi="Arial" w:cs="Arial"/>
          <w:sz w:val="16"/>
        </w:rPr>
        <w:t>condiciones</w:t>
      </w:r>
      <w:r w:rsidRPr="00195CD4">
        <w:rPr>
          <w:rFonts w:ascii="Arial" w:hAnsi="Arial" w:cs="Arial"/>
          <w:spacing w:val="-4"/>
          <w:sz w:val="16"/>
        </w:rPr>
        <w:t xml:space="preserve"> </w:t>
      </w:r>
      <w:r w:rsidRPr="00195CD4">
        <w:rPr>
          <w:rFonts w:ascii="Arial" w:hAnsi="Arial" w:cs="Arial"/>
          <w:sz w:val="16"/>
        </w:rPr>
        <w:t>del</w:t>
      </w:r>
      <w:r w:rsidRPr="00195CD4">
        <w:rPr>
          <w:rFonts w:ascii="Arial" w:hAnsi="Arial" w:cs="Arial"/>
          <w:spacing w:val="-4"/>
          <w:sz w:val="16"/>
        </w:rPr>
        <w:t xml:space="preserve"> </w:t>
      </w:r>
      <w:r w:rsidRPr="00195CD4">
        <w:rPr>
          <w:rFonts w:ascii="Arial" w:hAnsi="Arial" w:cs="Arial"/>
          <w:spacing w:val="-2"/>
          <w:sz w:val="16"/>
        </w:rPr>
        <w:t>mercado.</w:t>
      </w:r>
    </w:p>
    <w:p w14:paraId="480ED02A" w14:textId="77777777" w:rsidR="000B1ED0" w:rsidRPr="00195CD4" w:rsidRDefault="000B1ED0" w:rsidP="00D65457">
      <w:pPr>
        <w:spacing w:line="360" w:lineRule="auto"/>
        <w:rPr>
          <w:rFonts w:ascii="Arial" w:hAnsi="Arial" w:cs="Arial"/>
          <w:sz w:val="16"/>
        </w:rPr>
        <w:sectPr w:rsidR="000B1ED0" w:rsidRPr="00195CD4">
          <w:pgSz w:w="11910" w:h="16840"/>
          <w:pgMar w:top="1320" w:right="708" w:bottom="1100" w:left="0" w:header="0" w:footer="909" w:gutter="0"/>
          <w:cols w:space="720"/>
        </w:sectPr>
      </w:pPr>
    </w:p>
    <w:p w14:paraId="7B54A788" w14:textId="4FB3F059" w:rsidR="000B1ED0" w:rsidRPr="00195CD4" w:rsidRDefault="004C3BEE" w:rsidP="00D65457">
      <w:pPr>
        <w:pStyle w:val="Ttulo1"/>
        <w:spacing w:before="78" w:line="360" w:lineRule="auto"/>
        <w:ind w:right="64"/>
        <w:jc w:val="center"/>
      </w:pPr>
      <w:r w:rsidRPr="00195CD4">
        <w:lastRenderedPageBreak/>
        <w:t>ANEXO</w:t>
      </w:r>
      <w:r w:rsidRPr="00195CD4">
        <w:rPr>
          <w:spacing w:val="-4"/>
        </w:rPr>
        <w:t xml:space="preserve"> </w:t>
      </w:r>
      <w:r w:rsidRPr="00195CD4">
        <w:t>N°</w:t>
      </w:r>
      <w:r w:rsidRPr="00195CD4">
        <w:rPr>
          <w:spacing w:val="-1"/>
        </w:rPr>
        <w:t xml:space="preserve"> </w:t>
      </w:r>
      <w:r w:rsidRPr="00195CD4">
        <w:rPr>
          <w:spacing w:val="-5"/>
        </w:rPr>
        <w:t>0</w:t>
      </w:r>
      <w:r w:rsidR="00A6597C" w:rsidRPr="00195CD4">
        <w:rPr>
          <w:spacing w:val="-5"/>
        </w:rPr>
        <w:t>6</w:t>
      </w:r>
    </w:p>
    <w:p w14:paraId="79AC0929" w14:textId="27E78FDA" w:rsidR="000B1ED0" w:rsidRPr="00195CD4" w:rsidRDefault="0075695A" w:rsidP="0075695A">
      <w:pPr>
        <w:pStyle w:val="Textoindependiente"/>
        <w:spacing w:before="23" w:line="360" w:lineRule="auto"/>
        <w:jc w:val="center"/>
        <w:rPr>
          <w:rFonts w:ascii="Arial" w:hAnsi="Arial" w:cs="Arial"/>
          <w:b/>
          <w:bCs/>
          <w:sz w:val="20"/>
        </w:rPr>
      </w:pPr>
      <w:r w:rsidRPr="00195CD4">
        <w:rPr>
          <w:b/>
          <w:bCs/>
        </w:rPr>
        <w:t>DECLARACIÓN</w:t>
      </w:r>
      <w:r w:rsidRPr="00195CD4">
        <w:rPr>
          <w:b/>
          <w:bCs/>
          <w:spacing w:val="-16"/>
        </w:rPr>
        <w:t xml:space="preserve"> </w:t>
      </w:r>
      <w:r w:rsidRPr="00195CD4">
        <w:rPr>
          <w:b/>
          <w:bCs/>
        </w:rPr>
        <w:t>JURADA</w:t>
      </w:r>
      <w:r w:rsidRPr="00195CD4">
        <w:rPr>
          <w:b/>
          <w:bCs/>
          <w:spacing w:val="-15"/>
        </w:rPr>
        <w:t xml:space="preserve"> </w:t>
      </w:r>
      <w:r w:rsidRPr="00195CD4">
        <w:rPr>
          <w:b/>
          <w:bCs/>
        </w:rPr>
        <w:t>PARA CONTRATOS MENORES</w:t>
      </w:r>
    </w:p>
    <w:p w14:paraId="08DE73CD" w14:textId="77777777" w:rsidR="000B1ED0" w:rsidRPr="00195CD4" w:rsidRDefault="000B1ED0" w:rsidP="00D65457">
      <w:pPr>
        <w:pStyle w:val="Textoindependiente"/>
        <w:spacing w:before="1" w:line="360" w:lineRule="auto"/>
        <w:rPr>
          <w:rFonts w:ascii="Arial" w:hAnsi="Arial" w:cs="Arial"/>
          <w:b/>
        </w:rPr>
      </w:pPr>
    </w:p>
    <w:p w14:paraId="590D2875" w14:textId="77777777" w:rsidR="000B1ED0" w:rsidRPr="00195CD4" w:rsidRDefault="004C3BEE" w:rsidP="00D65457">
      <w:pPr>
        <w:pStyle w:val="Textoindependiente"/>
        <w:spacing w:line="360" w:lineRule="auto"/>
        <w:ind w:left="1702"/>
        <w:rPr>
          <w:rFonts w:ascii="Arial" w:hAnsi="Arial" w:cs="Arial"/>
        </w:rPr>
      </w:pPr>
      <w:r w:rsidRPr="00195CD4">
        <w:rPr>
          <w:rFonts w:ascii="Arial" w:hAnsi="Arial" w:cs="Arial"/>
          <w:spacing w:val="-2"/>
        </w:rPr>
        <w:t>Señores</w:t>
      </w:r>
    </w:p>
    <w:p w14:paraId="68D5F80D" w14:textId="4B4F2901" w:rsidR="000B1ED0" w:rsidRPr="00195CD4" w:rsidRDefault="00A31353" w:rsidP="00D65457">
      <w:pPr>
        <w:pStyle w:val="Ttulo1"/>
        <w:spacing w:line="360" w:lineRule="auto"/>
        <w:ind w:left="1702" w:right="929"/>
      </w:pPr>
      <w:r w:rsidRPr="00195CD4">
        <w:t>SEGURO INTEGRAL DE SALUD – SIS</w:t>
      </w:r>
    </w:p>
    <w:p w14:paraId="3FF830B3" w14:textId="7B26A90F" w:rsidR="00A31353" w:rsidRPr="00195CD4" w:rsidRDefault="00A31353" w:rsidP="0075695A">
      <w:pPr>
        <w:pStyle w:val="Textoindependiente"/>
        <w:spacing w:line="360" w:lineRule="auto"/>
        <w:ind w:left="1702" w:right="2130"/>
        <w:rPr>
          <w:rFonts w:ascii="Arial" w:hAnsi="Arial" w:cs="Arial"/>
        </w:rPr>
      </w:pPr>
      <w:r w:rsidRPr="00195CD4">
        <w:rPr>
          <w:rFonts w:ascii="Arial" w:hAnsi="Arial" w:cs="Arial"/>
        </w:rPr>
        <w:t xml:space="preserve">Av. Paseo de la República N°1645 - La Victoria - Lima </w:t>
      </w:r>
      <w:r w:rsidR="0075695A" w:rsidRPr="00195CD4">
        <w:rPr>
          <w:rFonts w:ascii="Arial" w:hAnsi="Arial" w:cs="Arial"/>
        </w:rPr>
        <w:t>–</w:t>
      </w:r>
      <w:r w:rsidRPr="00195CD4">
        <w:rPr>
          <w:rFonts w:ascii="Arial" w:hAnsi="Arial" w:cs="Arial"/>
        </w:rPr>
        <w:t xml:space="preserve"> </w:t>
      </w:r>
      <w:r w:rsidR="0075695A" w:rsidRPr="00195CD4">
        <w:rPr>
          <w:rFonts w:ascii="Arial" w:hAnsi="Arial" w:cs="Arial"/>
        </w:rPr>
        <w:t>Lima.</w:t>
      </w:r>
    </w:p>
    <w:p w14:paraId="7F01D85A" w14:textId="77777777" w:rsidR="00A31353" w:rsidRPr="00195CD4" w:rsidRDefault="00A31353" w:rsidP="00D65457">
      <w:pPr>
        <w:pStyle w:val="Textoindependiente"/>
        <w:spacing w:line="360" w:lineRule="auto"/>
        <w:ind w:left="1702" w:right="3942"/>
        <w:rPr>
          <w:rFonts w:ascii="Arial" w:hAnsi="Arial" w:cs="Arial"/>
        </w:rPr>
      </w:pPr>
    </w:p>
    <w:p w14:paraId="739A0BF9" w14:textId="39474A80" w:rsidR="000B1ED0" w:rsidRPr="00195CD4" w:rsidRDefault="004C3BEE" w:rsidP="00D65457">
      <w:pPr>
        <w:pStyle w:val="Textoindependiente"/>
        <w:spacing w:line="360" w:lineRule="auto"/>
        <w:ind w:left="1702" w:right="3942"/>
        <w:rPr>
          <w:rFonts w:ascii="Arial" w:hAnsi="Arial" w:cs="Arial"/>
        </w:rPr>
      </w:pPr>
      <w:r w:rsidRPr="00195CD4">
        <w:rPr>
          <w:rFonts w:ascii="Arial" w:hAnsi="Arial" w:cs="Arial"/>
        </w:rPr>
        <w:t>Presente. -</w:t>
      </w:r>
    </w:p>
    <w:p w14:paraId="77CA35F5" w14:textId="77777777" w:rsidR="000B1ED0" w:rsidRPr="00195CD4" w:rsidRDefault="000B1ED0" w:rsidP="00D65457">
      <w:pPr>
        <w:pStyle w:val="Textoindependiente"/>
        <w:spacing w:line="360" w:lineRule="auto"/>
        <w:rPr>
          <w:rFonts w:ascii="Arial" w:hAnsi="Arial" w:cs="Arial"/>
        </w:rPr>
      </w:pPr>
    </w:p>
    <w:p w14:paraId="2384E46D" w14:textId="53819A8C" w:rsidR="000B1ED0" w:rsidRPr="00195CD4" w:rsidRDefault="004C3BEE" w:rsidP="00D65457">
      <w:pPr>
        <w:pStyle w:val="Textoindependiente"/>
        <w:tabs>
          <w:tab w:val="left" w:pos="3141"/>
          <w:tab w:val="left" w:pos="3862"/>
        </w:tabs>
        <w:spacing w:line="360" w:lineRule="auto"/>
        <w:ind w:left="1702"/>
        <w:rPr>
          <w:rFonts w:ascii="Arial" w:hAnsi="Arial" w:cs="Arial"/>
        </w:rPr>
      </w:pPr>
      <w:r w:rsidRPr="00195CD4">
        <w:rPr>
          <w:rFonts w:ascii="Arial" w:hAnsi="Arial" w:cs="Arial"/>
          <w:spacing w:val="-2"/>
        </w:rPr>
        <w:t>Atención</w:t>
      </w:r>
      <w:r w:rsidRPr="00195CD4">
        <w:rPr>
          <w:rFonts w:ascii="Arial" w:hAnsi="Arial" w:cs="Arial"/>
        </w:rPr>
        <w:tab/>
      </w:r>
      <w:r w:rsidRPr="00195CD4">
        <w:rPr>
          <w:rFonts w:ascii="Arial" w:hAnsi="Arial" w:cs="Arial"/>
          <w:spacing w:val="-10"/>
        </w:rPr>
        <w:t>:</w:t>
      </w:r>
      <w:r w:rsidRPr="00195CD4">
        <w:rPr>
          <w:rFonts w:ascii="Arial" w:hAnsi="Arial" w:cs="Arial"/>
        </w:rPr>
        <w:tab/>
        <w:t>Unidad</w:t>
      </w:r>
      <w:r w:rsidRPr="00195CD4">
        <w:rPr>
          <w:rFonts w:ascii="Arial" w:hAnsi="Arial" w:cs="Arial"/>
          <w:spacing w:val="-4"/>
        </w:rPr>
        <w:t xml:space="preserve"> </w:t>
      </w:r>
      <w:r w:rsidR="00A31353" w:rsidRPr="00195CD4">
        <w:rPr>
          <w:rFonts w:ascii="Arial" w:hAnsi="Arial" w:cs="Arial"/>
          <w:spacing w:val="-4"/>
        </w:rPr>
        <w:t xml:space="preserve">Funcional </w:t>
      </w:r>
      <w:r w:rsidRPr="00195CD4">
        <w:rPr>
          <w:rFonts w:ascii="Arial" w:hAnsi="Arial" w:cs="Arial"/>
        </w:rPr>
        <w:t>de</w:t>
      </w:r>
      <w:r w:rsidRPr="00195CD4">
        <w:rPr>
          <w:rFonts w:ascii="Arial" w:hAnsi="Arial" w:cs="Arial"/>
          <w:spacing w:val="-4"/>
        </w:rPr>
        <w:t xml:space="preserve"> </w:t>
      </w:r>
      <w:r w:rsidRPr="00195CD4">
        <w:rPr>
          <w:rFonts w:ascii="Arial" w:hAnsi="Arial" w:cs="Arial"/>
          <w:spacing w:val="-2"/>
        </w:rPr>
        <w:t>Abastecimiento</w:t>
      </w:r>
    </w:p>
    <w:p w14:paraId="3C3BFD25" w14:textId="77777777" w:rsidR="000B1ED0" w:rsidRPr="00195CD4" w:rsidRDefault="000B1ED0" w:rsidP="00D65457">
      <w:pPr>
        <w:pStyle w:val="Textoindependiente"/>
        <w:spacing w:before="1" w:line="360" w:lineRule="auto"/>
        <w:rPr>
          <w:rFonts w:ascii="Arial" w:hAnsi="Arial" w:cs="Arial"/>
        </w:rPr>
      </w:pPr>
    </w:p>
    <w:p w14:paraId="646B3C39" w14:textId="77777777" w:rsidR="000B1ED0" w:rsidRPr="00195CD4" w:rsidRDefault="004C3BEE" w:rsidP="00D65457">
      <w:pPr>
        <w:pStyle w:val="Textoindependiente"/>
        <w:tabs>
          <w:tab w:val="left" w:leader="dot" w:pos="8809"/>
        </w:tabs>
        <w:spacing w:line="360" w:lineRule="auto"/>
        <w:ind w:left="1702"/>
        <w:rPr>
          <w:rFonts w:ascii="Arial" w:hAnsi="Arial" w:cs="Arial"/>
        </w:rPr>
      </w:pPr>
      <w:r w:rsidRPr="00195CD4">
        <w:rPr>
          <w:rFonts w:ascii="Arial" w:hAnsi="Arial" w:cs="Arial"/>
        </w:rPr>
        <w:t>Mediante</w:t>
      </w:r>
      <w:r w:rsidRPr="00195CD4">
        <w:rPr>
          <w:rFonts w:ascii="Arial" w:hAnsi="Arial" w:cs="Arial"/>
          <w:spacing w:val="5"/>
        </w:rPr>
        <w:t xml:space="preserve"> </w:t>
      </w:r>
      <w:r w:rsidRPr="00195CD4">
        <w:rPr>
          <w:rFonts w:ascii="Arial" w:hAnsi="Arial" w:cs="Arial"/>
        </w:rPr>
        <w:t>el</w:t>
      </w:r>
      <w:r w:rsidRPr="00195CD4">
        <w:rPr>
          <w:rFonts w:ascii="Arial" w:hAnsi="Arial" w:cs="Arial"/>
          <w:spacing w:val="5"/>
        </w:rPr>
        <w:t xml:space="preserve"> </w:t>
      </w:r>
      <w:r w:rsidRPr="00195CD4">
        <w:rPr>
          <w:rFonts w:ascii="Arial" w:hAnsi="Arial" w:cs="Arial"/>
        </w:rPr>
        <w:t>presente</w:t>
      </w:r>
      <w:r w:rsidRPr="00195CD4">
        <w:rPr>
          <w:rFonts w:ascii="Arial" w:hAnsi="Arial" w:cs="Arial"/>
          <w:spacing w:val="4"/>
        </w:rPr>
        <w:t xml:space="preserve"> </w:t>
      </w:r>
      <w:r w:rsidRPr="00195CD4">
        <w:rPr>
          <w:rFonts w:ascii="Arial" w:hAnsi="Arial" w:cs="Arial"/>
        </w:rPr>
        <w:t>el</w:t>
      </w:r>
      <w:r w:rsidRPr="00195CD4">
        <w:rPr>
          <w:rFonts w:ascii="Arial" w:hAnsi="Arial" w:cs="Arial"/>
          <w:spacing w:val="2"/>
        </w:rPr>
        <w:t xml:space="preserve"> </w:t>
      </w:r>
      <w:r w:rsidRPr="00195CD4">
        <w:rPr>
          <w:rFonts w:ascii="Arial" w:hAnsi="Arial" w:cs="Arial"/>
        </w:rPr>
        <w:t>declarante</w:t>
      </w:r>
      <w:r w:rsidRPr="00195CD4">
        <w:rPr>
          <w:rFonts w:ascii="Arial" w:hAnsi="Arial" w:cs="Arial"/>
          <w:spacing w:val="3"/>
        </w:rPr>
        <w:t xml:space="preserve"> </w:t>
      </w:r>
      <w:r w:rsidRPr="00195CD4">
        <w:rPr>
          <w:rFonts w:ascii="Arial" w:hAnsi="Arial" w:cs="Arial"/>
        </w:rPr>
        <w:t>………………….</w:t>
      </w:r>
      <w:r w:rsidRPr="00195CD4">
        <w:rPr>
          <w:rFonts w:ascii="Arial" w:hAnsi="Arial" w:cs="Arial"/>
          <w:spacing w:val="7"/>
        </w:rPr>
        <w:t xml:space="preserve"> </w:t>
      </w:r>
      <w:r w:rsidRPr="00195CD4">
        <w:rPr>
          <w:rFonts w:ascii="Arial" w:hAnsi="Arial" w:cs="Arial"/>
        </w:rPr>
        <w:t>con</w:t>
      </w:r>
      <w:r w:rsidRPr="00195CD4">
        <w:rPr>
          <w:rFonts w:ascii="Arial" w:hAnsi="Arial" w:cs="Arial"/>
          <w:spacing w:val="3"/>
        </w:rPr>
        <w:t xml:space="preserve"> </w:t>
      </w:r>
      <w:r w:rsidRPr="00195CD4">
        <w:rPr>
          <w:rFonts w:ascii="Arial" w:hAnsi="Arial" w:cs="Arial"/>
          <w:spacing w:val="-5"/>
        </w:rPr>
        <w:t>DNI</w:t>
      </w:r>
      <w:r w:rsidRPr="00195CD4">
        <w:rPr>
          <w:rFonts w:ascii="Arial" w:hAnsi="Arial" w:cs="Arial"/>
        </w:rPr>
        <w:tab/>
        <w:t>en</w:t>
      </w:r>
      <w:r w:rsidRPr="00195CD4">
        <w:rPr>
          <w:rFonts w:ascii="Arial" w:hAnsi="Arial" w:cs="Arial"/>
          <w:spacing w:val="5"/>
        </w:rPr>
        <w:t xml:space="preserve"> </w:t>
      </w:r>
      <w:r w:rsidRPr="00195CD4">
        <w:rPr>
          <w:rFonts w:ascii="Arial" w:hAnsi="Arial" w:cs="Arial"/>
        </w:rPr>
        <w:t>amparo</w:t>
      </w:r>
      <w:r w:rsidRPr="00195CD4">
        <w:rPr>
          <w:rFonts w:ascii="Arial" w:hAnsi="Arial" w:cs="Arial"/>
          <w:spacing w:val="6"/>
        </w:rPr>
        <w:t xml:space="preserve"> </w:t>
      </w:r>
      <w:r w:rsidRPr="00195CD4">
        <w:rPr>
          <w:rFonts w:ascii="Arial" w:hAnsi="Arial" w:cs="Arial"/>
          <w:spacing w:val="-5"/>
        </w:rPr>
        <w:t>al</w:t>
      </w:r>
    </w:p>
    <w:p w14:paraId="00F23100" w14:textId="77777777" w:rsidR="000B1ED0" w:rsidRPr="00195CD4" w:rsidRDefault="004C3BEE" w:rsidP="00D65457">
      <w:pPr>
        <w:pStyle w:val="Textoindependiente"/>
        <w:spacing w:line="360" w:lineRule="auto"/>
        <w:ind w:left="1702" w:right="929"/>
        <w:rPr>
          <w:rFonts w:ascii="Arial" w:hAnsi="Arial" w:cs="Arial"/>
        </w:rPr>
      </w:pPr>
      <w:r w:rsidRPr="00195CD4">
        <w:rPr>
          <w:rFonts w:ascii="Arial" w:hAnsi="Arial" w:cs="Arial"/>
        </w:rPr>
        <w:t>Principio de presunción de veracidad del artículo IV del Título Preliminar de la Ley N° 27444, Ley del Procedimiento Administrativo General, declaro bajo juramento:</w:t>
      </w:r>
    </w:p>
    <w:p w14:paraId="664E7BC1" w14:textId="77777777" w:rsidR="000B1ED0" w:rsidRPr="00195CD4" w:rsidRDefault="004C3BEE" w:rsidP="00D65457">
      <w:pPr>
        <w:pStyle w:val="Prrafodelista"/>
        <w:numPr>
          <w:ilvl w:val="0"/>
          <w:numId w:val="3"/>
        </w:numPr>
        <w:tabs>
          <w:tab w:val="left" w:pos="2126"/>
          <w:tab w:val="left" w:pos="2129"/>
        </w:tabs>
        <w:spacing w:before="252" w:line="360" w:lineRule="auto"/>
        <w:ind w:right="989"/>
        <w:rPr>
          <w:rFonts w:ascii="Arial" w:hAnsi="Arial" w:cs="Arial"/>
        </w:rPr>
      </w:pPr>
      <w:r w:rsidRPr="00195CD4">
        <w:rPr>
          <w:rFonts w:ascii="Arial" w:hAnsi="Arial" w:cs="Arial"/>
        </w:rPr>
        <w:t>Ser responsable de la veracidad de los documentos e información que presentó para la presente contratación.</w:t>
      </w:r>
    </w:p>
    <w:p w14:paraId="6BEE8223" w14:textId="77777777" w:rsidR="000B1ED0" w:rsidRPr="00195CD4" w:rsidRDefault="004C3BEE" w:rsidP="00D65457">
      <w:pPr>
        <w:pStyle w:val="Prrafodelista"/>
        <w:numPr>
          <w:ilvl w:val="0"/>
          <w:numId w:val="3"/>
        </w:numPr>
        <w:tabs>
          <w:tab w:val="left" w:pos="2126"/>
          <w:tab w:val="left" w:pos="2129"/>
        </w:tabs>
        <w:spacing w:line="360" w:lineRule="auto"/>
        <w:ind w:right="987"/>
        <w:rPr>
          <w:rFonts w:ascii="Arial" w:hAnsi="Arial" w:cs="Arial"/>
        </w:rPr>
      </w:pPr>
      <w:r w:rsidRPr="00195CD4">
        <w:rPr>
          <w:rFonts w:ascii="Arial" w:hAnsi="Arial" w:cs="Arial"/>
        </w:rPr>
        <w:t>No tener impedimento para postular en el procedimiento de selección ni para contratar</w:t>
      </w:r>
      <w:r w:rsidRPr="00195CD4">
        <w:rPr>
          <w:rFonts w:ascii="Arial" w:hAnsi="Arial" w:cs="Arial"/>
          <w:spacing w:val="-10"/>
        </w:rPr>
        <w:t xml:space="preserve"> </w:t>
      </w:r>
      <w:r w:rsidRPr="00195CD4">
        <w:rPr>
          <w:rFonts w:ascii="Arial" w:hAnsi="Arial" w:cs="Arial"/>
        </w:rPr>
        <w:t>con</w:t>
      </w:r>
      <w:r w:rsidRPr="00195CD4">
        <w:rPr>
          <w:rFonts w:ascii="Arial" w:hAnsi="Arial" w:cs="Arial"/>
          <w:spacing w:val="-9"/>
        </w:rPr>
        <w:t xml:space="preserve"> </w:t>
      </w:r>
      <w:r w:rsidRPr="00195CD4">
        <w:rPr>
          <w:rFonts w:ascii="Arial" w:hAnsi="Arial" w:cs="Arial"/>
        </w:rPr>
        <w:t>el</w:t>
      </w:r>
      <w:r w:rsidRPr="00195CD4">
        <w:rPr>
          <w:rFonts w:ascii="Arial" w:hAnsi="Arial" w:cs="Arial"/>
          <w:spacing w:val="-10"/>
        </w:rPr>
        <w:t xml:space="preserve"> </w:t>
      </w:r>
      <w:r w:rsidRPr="00195CD4">
        <w:rPr>
          <w:rFonts w:ascii="Arial" w:hAnsi="Arial" w:cs="Arial"/>
        </w:rPr>
        <w:t>Estado,</w:t>
      </w:r>
      <w:r w:rsidRPr="00195CD4">
        <w:rPr>
          <w:rFonts w:ascii="Arial" w:hAnsi="Arial" w:cs="Arial"/>
          <w:spacing w:val="-10"/>
        </w:rPr>
        <w:t xml:space="preserve"> </w:t>
      </w:r>
      <w:r w:rsidRPr="00195CD4">
        <w:rPr>
          <w:rFonts w:ascii="Arial" w:hAnsi="Arial" w:cs="Arial"/>
        </w:rPr>
        <w:t>conforme</w:t>
      </w:r>
      <w:r w:rsidRPr="00195CD4">
        <w:rPr>
          <w:rFonts w:ascii="Arial" w:hAnsi="Arial" w:cs="Arial"/>
          <w:spacing w:val="-9"/>
        </w:rPr>
        <w:t xml:space="preserve"> </w:t>
      </w:r>
      <w:r w:rsidRPr="00195CD4">
        <w:rPr>
          <w:rFonts w:ascii="Arial" w:hAnsi="Arial" w:cs="Arial"/>
        </w:rPr>
        <w:t>al</w:t>
      </w:r>
      <w:r w:rsidRPr="00195CD4">
        <w:rPr>
          <w:rFonts w:ascii="Arial" w:hAnsi="Arial" w:cs="Arial"/>
          <w:spacing w:val="-10"/>
        </w:rPr>
        <w:t xml:space="preserve"> </w:t>
      </w:r>
      <w:r w:rsidRPr="00195CD4">
        <w:rPr>
          <w:rFonts w:ascii="Arial" w:hAnsi="Arial" w:cs="Arial"/>
        </w:rPr>
        <w:t>artículo</w:t>
      </w:r>
      <w:r w:rsidRPr="00195CD4">
        <w:rPr>
          <w:rFonts w:ascii="Arial" w:hAnsi="Arial" w:cs="Arial"/>
          <w:spacing w:val="-9"/>
        </w:rPr>
        <w:t xml:space="preserve"> </w:t>
      </w:r>
      <w:r w:rsidRPr="00195CD4">
        <w:rPr>
          <w:rFonts w:ascii="Arial" w:hAnsi="Arial" w:cs="Arial"/>
        </w:rPr>
        <w:t>30</w:t>
      </w:r>
      <w:r w:rsidRPr="00195CD4">
        <w:rPr>
          <w:rFonts w:ascii="Arial" w:hAnsi="Arial" w:cs="Arial"/>
          <w:spacing w:val="-12"/>
        </w:rPr>
        <w:t xml:space="preserve"> </w:t>
      </w:r>
      <w:r w:rsidRPr="00195CD4">
        <w:rPr>
          <w:rFonts w:ascii="Arial" w:hAnsi="Arial" w:cs="Arial"/>
        </w:rPr>
        <w:t>de</w:t>
      </w:r>
      <w:r w:rsidRPr="00195CD4">
        <w:rPr>
          <w:rFonts w:ascii="Arial" w:hAnsi="Arial" w:cs="Arial"/>
          <w:spacing w:val="-9"/>
        </w:rPr>
        <w:t xml:space="preserve"> </w:t>
      </w:r>
      <w:r w:rsidRPr="00195CD4">
        <w:rPr>
          <w:rFonts w:ascii="Arial" w:hAnsi="Arial" w:cs="Arial"/>
        </w:rPr>
        <w:t>la</w:t>
      </w:r>
      <w:r w:rsidRPr="00195CD4">
        <w:rPr>
          <w:rFonts w:ascii="Arial" w:hAnsi="Arial" w:cs="Arial"/>
          <w:spacing w:val="-9"/>
        </w:rPr>
        <w:t xml:space="preserve"> </w:t>
      </w:r>
      <w:r w:rsidRPr="00195CD4">
        <w:rPr>
          <w:rFonts w:ascii="Arial" w:hAnsi="Arial" w:cs="Arial"/>
        </w:rPr>
        <w:t>Ley</w:t>
      </w:r>
      <w:r w:rsidRPr="00195CD4">
        <w:rPr>
          <w:rFonts w:ascii="Arial" w:hAnsi="Arial" w:cs="Arial"/>
          <w:spacing w:val="-5"/>
        </w:rPr>
        <w:t xml:space="preserve"> </w:t>
      </w:r>
      <w:r w:rsidRPr="00195CD4">
        <w:rPr>
          <w:rFonts w:ascii="Arial" w:hAnsi="Arial" w:cs="Arial"/>
        </w:rPr>
        <w:t>N°</w:t>
      </w:r>
      <w:r w:rsidRPr="00195CD4">
        <w:rPr>
          <w:rFonts w:ascii="Arial" w:hAnsi="Arial" w:cs="Arial"/>
          <w:spacing w:val="-10"/>
        </w:rPr>
        <w:t xml:space="preserve"> </w:t>
      </w:r>
      <w:r w:rsidRPr="00195CD4">
        <w:rPr>
          <w:rFonts w:ascii="Arial" w:hAnsi="Arial" w:cs="Arial"/>
        </w:rPr>
        <w:t>32069,</w:t>
      </w:r>
      <w:r w:rsidRPr="00195CD4">
        <w:rPr>
          <w:rFonts w:ascii="Arial" w:hAnsi="Arial" w:cs="Arial"/>
          <w:spacing w:val="-10"/>
        </w:rPr>
        <w:t xml:space="preserve"> </w:t>
      </w:r>
      <w:r w:rsidRPr="00195CD4">
        <w:rPr>
          <w:rFonts w:ascii="Arial" w:hAnsi="Arial" w:cs="Arial"/>
        </w:rPr>
        <w:t>Ley</w:t>
      </w:r>
      <w:r w:rsidRPr="00195CD4">
        <w:rPr>
          <w:rFonts w:ascii="Arial" w:hAnsi="Arial" w:cs="Arial"/>
          <w:spacing w:val="-11"/>
        </w:rPr>
        <w:t xml:space="preserve"> </w:t>
      </w:r>
      <w:r w:rsidRPr="00195CD4">
        <w:rPr>
          <w:rFonts w:ascii="Arial" w:hAnsi="Arial" w:cs="Arial"/>
        </w:rPr>
        <w:t>General</w:t>
      </w:r>
      <w:r w:rsidRPr="00195CD4">
        <w:rPr>
          <w:rFonts w:ascii="Arial" w:hAnsi="Arial" w:cs="Arial"/>
          <w:spacing w:val="-9"/>
        </w:rPr>
        <w:t xml:space="preserve"> </w:t>
      </w:r>
      <w:r w:rsidRPr="00195CD4">
        <w:rPr>
          <w:rFonts w:ascii="Arial" w:hAnsi="Arial" w:cs="Arial"/>
        </w:rPr>
        <w:t>de Contrataciones Públicas.</w:t>
      </w:r>
    </w:p>
    <w:p w14:paraId="38037B04" w14:textId="77777777" w:rsidR="000B1ED0" w:rsidRPr="00195CD4" w:rsidRDefault="004C3BEE" w:rsidP="00D65457">
      <w:pPr>
        <w:pStyle w:val="Prrafodelista"/>
        <w:numPr>
          <w:ilvl w:val="0"/>
          <w:numId w:val="3"/>
        </w:numPr>
        <w:tabs>
          <w:tab w:val="left" w:pos="2126"/>
          <w:tab w:val="left" w:pos="2129"/>
        </w:tabs>
        <w:spacing w:line="360" w:lineRule="auto"/>
        <w:ind w:right="1081"/>
        <w:rPr>
          <w:rFonts w:ascii="Arial" w:hAnsi="Arial" w:cs="Arial"/>
        </w:rPr>
      </w:pPr>
      <w:r w:rsidRPr="00195CD4">
        <w:rPr>
          <w:rFonts w:ascii="Arial" w:hAnsi="Arial" w:cs="Arial"/>
        </w:rPr>
        <w:t>Conocer, aceptar y someterme a los términos de referencia o especificaciones técnicas,</w:t>
      </w:r>
      <w:r w:rsidRPr="00195CD4">
        <w:rPr>
          <w:rFonts w:ascii="Arial" w:hAnsi="Arial" w:cs="Arial"/>
          <w:spacing w:val="40"/>
        </w:rPr>
        <w:t xml:space="preserve"> </w:t>
      </w:r>
      <w:r w:rsidRPr="00195CD4">
        <w:rPr>
          <w:rFonts w:ascii="Arial" w:hAnsi="Arial" w:cs="Arial"/>
        </w:rPr>
        <w:t>condiciones y reglas de la presente contratación.</w:t>
      </w:r>
    </w:p>
    <w:p w14:paraId="78931D7E" w14:textId="63F322E3" w:rsidR="000B1ED0" w:rsidRPr="00195CD4" w:rsidRDefault="004C3BEE" w:rsidP="00D65457">
      <w:pPr>
        <w:pStyle w:val="Prrafodelista"/>
        <w:numPr>
          <w:ilvl w:val="0"/>
          <w:numId w:val="3"/>
        </w:numPr>
        <w:tabs>
          <w:tab w:val="left" w:pos="2126"/>
          <w:tab w:val="left" w:pos="2129"/>
        </w:tabs>
        <w:spacing w:before="1" w:line="360" w:lineRule="auto"/>
        <w:ind w:right="991"/>
        <w:rPr>
          <w:rFonts w:ascii="Arial" w:hAnsi="Arial" w:cs="Arial"/>
        </w:rPr>
      </w:pPr>
      <w:r w:rsidRPr="00195CD4">
        <w:rPr>
          <w:rFonts w:ascii="Arial" w:hAnsi="Arial" w:cs="Arial"/>
        </w:rPr>
        <w:t xml:space="preserve">No haber incurrido y me obligo a no incurrir en actos de corrupción, así como respetar el principio de integridad y conocer los compromisos Antisoborno del </w:t>
      </w:r>
      <w:r w:rsidR="00D306A8" w:rsidRPr="00195CD4">
        <w:rPr>
          <w:rFonts w:ascii="Arial" w:hAnsi="Arial" w:cs="Arial"/>
        </w:rPr>
        <w:t>SIS</w:t>
      </w:r>
      <w:r w:rsidRPr="00195CD4">
        <w:rPr>
          <w:rFonts w:ascii="Arial" w:hAnsi="Arial" w:cs="Arial"/>
        </w:rPr>
        <w:t>, el cual se establece en su Política del Sistema Integrado de Gestión.</w:t>
      </w:r>
    </w:p>
    <w:p w14:paraId="3EDF7132" w14:textId="77777777" w:rsidR="000B1ED0" w:rsidRPr="00195CD4" w:rsidRDefault="004C3BEE" w:rsidP="00D65457">
      <w:pPr>
        <w:pStyle w:val="Prrafodelista"/>
        <w:numPr>
          <w:ilvl w:val="0"/>
          <w:numId w:val="3"/>
        </w:numPr>
        <w:tabs>
          <w:tab w:val="left" w:pos="2126"/>
          <w:tab w:val="left" w:pos="2129"/>
        </w:tabs>
        <w:spacing w:before="1" w:line="360" w:lineRule="auto"/>
        <w:ind w:right="1082"/>
        <w:rPr>
          <w:rFonts w:ascii="Arial" w:hAnsi="Arial" w:cs="Arial"/>
        </w:rPr>
      </w:pPr>
      <w:r w:rsidRPr="00195CD4">
        <w:rPr>
          <w:rFonts w:ascii="Arial" w:hAnsi="Arial" w:cs="Arial"/>
        </w:rPr>
        <w:t xml:space="preserve">Comprometerme a mantener la cotización presentada durante la presente contratación y a perfeccionar el contrato, en caso de resultar favorecido con la </w:t>
      </w:r>
      <w:r w:rsidRPr="00195CD4">
        <w:rPr>
          <w:rFonts w:ascii="Arial" w:hAnsi="Arial" w:cs="Arial"/>
          <w:spacing w:val="-2"/>
        </w:rPr>
        <w:t>contratación.</w:t>
      </w:r>
    </w:p>
    <w:p w14:paraId="1D065FE9" w14:textId="77777777" w:rsidR="000B1ED0" w:rsidRPr="00195CD4" w:rsidRDefault="004C3BEE" w:rsidP="00D65457">
      <w:pPr>
        <w:pStyle w:val="Prrafodelista"/>
        <w:numPr>
          <w:ilvl w:val="0"/>
          <w:numId w:val="3"/>
        </w:numPr>
        <w:tabs>
          <w:tab w:val="left" w:pos="2126"/>
          <w:tab w:val="left" w:pos="2129"/>
        </w:tabs>
        <w:spacing w:line="360" w:lineRule="auto"/>
        <w:ind w:right="1082"/>
        <w:rPr>
          <w:rFonts w:ascii="Arial" w:hAnsi="Arial" w:cs="Arial"/>
        </w:rPr>
      </w:pPr>
      <w:r w:rsidRPr="00195CD4">
        <w:rPr>
          <w:rFonts w:ascii="Arial" w:hAnsi="Arial" w:cs="Arial"/>
        </w:rPr>
        <w:t xml:space="preserve">No encontrarme en una situación de conflicto de intereses de índole económica, política, familiar, sentimental o de otra naturaleza que puedan afectar la </w:t>
      </w:r>
      <w:r w:rsidRPr="00195CD4">
        <w:rPr>
          <w:rFonts w:ascii="Arial" w:hAnsi="Arial" w:cs="Arial"/>
          <w:spacing w:val="-2"/>
        </w:rPr>
        <w:t>contratación.</w:t>
      </w:r>
    </w:p>
    <w:p w14:paraId="189A31D5" w14:textId="77777777" w:rsidR="000B1ED0" w:rsidRPr="00195CD4" w:rsidRDefault="004C3BEE" w:rsidP="00D65457">
      <w:pPr>
        <w:pStyle w:val="Prrafodelista"/>
        <w:numPr>
          <w:ilvl w:val="0"/>
          <w:numId w:val="3"/>
        </w:numPr>
        <w:tabs>
          <w:tab w:val="left" w:pos="2126"/>
          <w:tab w:val="left" w:pos="2129"/>
        </w:tabs>
        <w:spacing w:line="360" w:lineRule="auto"/>
        <w:ind w:right="1077"/>
        <w:rPr>
          <w:rFonts w:ascii="Arial" w:hAnsi="Arial" w:cs="Arial"/>
        </w:rPr>
      </w:pPr>
      <w:r w:rsidRPr="00195CD4">
        <w:rPr>
          <w:rFonts w:ascii="Arial" w:hAnsi="Arial" w:cs="Arial"/>
        </w:rPr>
        <w:t>Tener conocimiento de la Ley N° 27815, Ley del Código de Ética de la Función Pública,</w:t>
      </w:r>
      <w:r w:rsidRPr="00195CD4">
        <w:rPr>
          <w:rFonts w:ascii="Arial" w:hAnsi="Arial" w:cs="Arial"/>
          <w:spacing w:val="-1"/>
        </w:rPr>
        <w:t xml:space="preserve"> </w:t>
      </w:r>
      <w:r w:rsidRPr="00195CD4">
        <w:rPr>
          <w:rFonts w:ascii="Arial" w:hAnsi="Arial" w:cs="Arial"/>
        </w:rPr>
        <w:t>y</w:t>
      </w:r>
      <w:r w:rsidRPr="00195CD4">
        <w:rPr>
          <w:rFonts w:ascii="Arial" w:hAnsi="Arial" w:cs="Arial"/>
          <w:spacing w:val="-1"/>
        </w:rPr>
        <w:t xml:space="preserve"> </w:t>
      </w:r>
      <w:r w:rsidRPr="00195CD4">
        <w:rPr>
          <w:rFonts w:ascii="Arial" w:hAnsi="Arial" w:cs="Arial"/>
        </w:rPr>
        <w:t>el</w:t>
      </w:r>
      <w:r w:rsidRPr="00195CD4">
        <w:rPr>
          <w:rFonts w:ascii="Arial" w:hAnsi="Arial" w:cs="Arial"/>
          <w:spacing w:val="-3"/>
        </w:rPr>
        <w:t xml:space="preserve"> </w:t>
      </w:r>
      <w:r w:rsidRPr="00195CD4">
        <w:rPr>
          <w:rFonts w:ascii="Arial" w:hAnsi="Arial" w:cs="Arial"/>
        </w:rPr>
        <w:t>Decreto</w:t>
      </w:r>
      <w:r w:rsidRPr="00195CD4">
        <w:rPr>
          <w:rFonts w:ascii="Arial" w:hAnsi="Arial" w:cs="Arial"/>
          <w:spacing w:val="-2"/>
        </w:rPr>
        <w:t xml:space="preserve"> </w:t>
      </w:r>
      <w:r w:rsidRPr="00195CD4">
        <w:rPr>
          <w:rFonts w:ascii="Arial" w:hAnsi="Arial" w:cs="Arial"/>
        </w:rPr>
        <w:t>Supremo</w:t>
      </w:r>
      <w:r w:rsidRPr="00195CD4">
        <w:rPr>
          <w:rFonts w:ascii="Arial" w:hAnsi="Arial" w:cs="Arial"/>
          <w:spacing w:val="-2"/>
        </w:rPr>
        <w:t xml:space="preserve"> </w:t>
      </w:r>
      <w:r w:rsidRPr="00195CD4">
        <w:rPr>
          <w:rFonts w:ascii="Arial" w:hAnsi="Arial" w:cs="Arial"/>
        </w:rPr>
        <w:t>N°</w:t>
      </w:r>
      <w:r w:rsidRPr="00195CD4">
        <w:rPr>
          <w:rFonts w:ascii="Arial" w:hAnsi="Arial" w:cs="Arial"/>
          <w:spacing w:val="-4"/>
        </w:rPr>
        <w:t xml:space="preserve"> </w:t>
      </w:r>
      <w:r w:rsidRPr="00195CD4">
        <w:rPr>
          <w:rFonts w:ascii="Arial" w:hAnsi="Arial" w:cs="Arial"/>
        </w:rPr>
        <w:t>033-2005-PCM, que</w:t>
      </w:r>
      <w:r w:rsidRPr="00195CD4">
        <w:rPr>
          <w:rFonts w:ascii="Arial" w:hAnsi="Arial" w:cs="Arial"/>
          <w:spacing w:val="-2"/>
        </w:rPr>
        <w:t xml:space="preserve"> </w:t>
      </w:r>
      <w:r w:rsidRPr="00195CD4">
        <w:rPr>
          <w:rFonts w:ascii="Arial" w:hAnsi="Arial" w:cs="Arial"/>
        </w:rPr>
        <w:t>aprueba</w:t>
      </w:r>
      <w:r w:rsidRPr="00195CD4">
        <w:rPr>
          <w:rFonts w:ascii="Arial" w:hAnsi="Arial" w:cs="Arial"/>
          <w:spacing w:val="-2"/>
        </w:rPr>
        <w:t xml:space="preserve"> </w:t>
      </w:r>
      <w:r w:rsidRPr="00195CD4">
        <w:rPr>
          <w:rFonts w:ascii="Arial" w:hAnsi="Arial" w:cs="Arial"/>
        </w:rPr>
        <w:t>el</w:t>
      </w:r>
      <w:r w:rsidRPr="00195CD4">
        <w:rPr>
          <w:rFonts w:ascii="Arial" w:hAnsi="Arial" w:cs="Arial"/>
          <w:spacing w:val="-3"/>
        </w:rPr>
        <w:t xml:space="preserve"> </w:t>
      </w:r>
      <w:r w:rsidRPr="00195CD4">
        <w:rPr>
          <w:rFonts w:ascii="Arial" w:hAnsi="Arial" w:cs="Arial"/>
        </w:rPr>
        <w:t>Reglamento</w:t>
      </w:r>
      <w:r w:rsidRPr="00195CD4">
        <w:rPr>
          <w:rFonts w:ascii="Arial" w:hAnsi="Arial" w:cs="Arial"/>
          <w:spacing w:val="-2"/>
        </w:rPr>
        <w:t xml:space="preserve"> </w:t>
      </w:r>
      <w:r w:rsidRPr="00195CD4">
        <w:rPr>
          <w:rFonts w:ascii="Arial" w:hAnsi="Arial" w:cs="Arial"/>
        </w:rPr>
        <w:t>de la Ley del Código de Ética de la Función Pública.</w:t>
      </w:r>
    </w:p>
    <w:p w14:paraId="6E767717" w14:textId="56F502C6" w:rsidR="000B1ED0" w:rsidRPr="00195CD4" w:rsidRDefault="004C3BEE" w:rsidP="00D65457">
      <w:pPr>
        <w:pStyle w:val="Prrafodelista"/>
        <w:numPr>
          <w:ilvl w:val="0"/>
          <w:numId w:val="3"/>
        </w:numPr>
        <w:tabs>
          <w:tab w:val="left" w:pos="2126"/>
          <w:tab w:val="left" w:pos="2129"/>
        </w:tabs>
        <w:spacing w:line="360" w:lineRule="auto"/>
        <w:ind w:right="1079"/>
        <w:rPr>
          <w:rFonts w:ascii="Arial" w:hAnsi="Arial" w:cs="Arial"/>
        </w:rPr>
      </w:pPr>
      <w:r w:rsidRPr="00195CD4">
        <w:rPr>
          <w:rFonts w:ascii="Arial" w:hAnsi="Arial" w:cs="Arial"/>
        </w:rPr>
        <w:t>No</w:t>
      </w:r>
      <w:r w:rsidRPr="00195CD4">
        <w:rPr>
          <w:rFonts w:ascii="Arial" w:hAnsi="Arial" w:cs="Arial"/>
          <w:spacing w:val="-7"/>
        </w:rPr>
        <w:t xml:space="preserve"> </w:t>
      </w:r>
      <w:r w:rsidRPr="00195CD4">
        <w:rPr>
          <w:rFonts w:ascii="Arial" w:hAnsi="Arial" w:cs="Arial"/>
        </w:rPr>
        <w:t>divulgar,</w:t>
      </w:r>
      <w:r w:rsidRPr="00195CD4">
        <w:rPr>
          <w:rFonts w:ascii="Arial" w:hAnsi="Arial" w:cs="Arial"/>
          <w:spacing w:val="-8"/>
        </w:rPr>
        <w:t xml:space="preserve"> </w:t>
      </w:r>
      <w:r w:rsidRPr="00195CD4">
        <w:rPr>
          <w:rFonts w:ascii="Arial" w:hAnsi="Arial" w:cs="Arial"/>
        </w:rPr>
        <w:t>revelar,</w:t>
      </w:r>
      <w:r w:rsidRPr="00195CD4">
        <w:rPr>
          <w:rFonts w:ascii="Arial" w:hAnsi="Arial" w:cs="Arial"/>
          <w:spacing w:val="-7"/>
        </w:rPr>
        <w:t xml:space="preserve"> </w:t>
      </w:r>
      <w:r w:rsidRPr="00195CD4">
        <w:rPr>
          <w:rFonts w:ascii="Arial" w:hAnsi="Arial" w:cs="Arial"/>
        </w:rPr>
        <w:t>entregar</w:t>
      </w:r>
      <w:r w:rsidRPr="00195CD4">
        <w:rPr>
          <w:rFonts w:ascii="Arial" w:hAnsi="Arial" w:cs="Arial"/>
          <w:spacing w:val="-7"/>
        </w:rPr>
        <w:t xml:space="preserve"> </w:t>
      </w:r>
      <w:r w:rsidRPr="00195CD4">
        <w:rPr>
          <w:rFonts w:ascii="Arial" w:hAnsi="Arial" w:cs="Arial"/>
        </w:rPr>
        <w:t>o</w:t>
      </w:r>
      <w:r w:rsidRPr="00195CD4">
        <w:rPr>
          <w:rFonts w:ascii="Arial" w:hAnsi="Arial" w:cs="Arial"/>
          <w:spacing w:val="-7"/>
        </w:rPr>
        <w:t xml:space="preserve"> </w:t>
      </w:r>
      <w:r w:rsidRPr="00195CD4">
        <w:rPr>
          <w:rFonts w:ascii="Arial" w:hAnsi="Arial" w:cs="Arial"/>
        </w:rPr>
        <w:t>poner</w:t>
      </w:r>
      <w:r w:rsidRPr="00195CD4">
        <w:rPr>
          <w:rFonts w:ascii="Arial" w:hAnsi="Arial" w:cs="Arial"/>
          <w:spacing w:val="-7"/>
        </w:rPr>
        <w:t xml:space="preserve"> </w:t>
      </w:r>
      <w:r w:rsidRPr="00195CD4">
        <w:rPr>
          <w:rFonts w:ascii="Arial" w:hAnsi="Arial" w:cs="Arial"/>
        </w:rPr>
        <w:t>a</w:t>
      </w:r>
      <w:r w:rsidRPr="00195CD4">
        <w:rPr>
          <w:rFonts w:ascii="Arial" w:hAnsi="Arial" w:cs="Arial"/>
          <w:spacing w:val="-9"/>
        </w:rPr>
        <w:t xml:space="preserve"> </w:t>
      </w:r>
      <w:r w:rsidRPr="00195CD4">
        <w:rPr>
          <w:rFonts w:ascii="Arial" w:hAnsi="Arial" w:cs="Arial"/>
        </w:rPr>
        <w:t>disposición</w:t>
      </w:r>
      <w:r w:rsidRPr="00195CD4">
        <w:rPr>
          <w:rFonts w:ascii="Arial" w:hAnsi="Arial" w:cs="Arial"/>
          <w:spacing w:val="-7"/>
        </w:rPr>
        <w:t xml:space="preserve"> </w:t>
      </w:r>
      <w:r w:rsidRPr="00195CD4">
        <w:rPr>
          <w:rFonts w:ascii="Arial" w:hAnsi="Arial" w:cs="Arial"/>
        </w:rPr>
        <w:t>de</w:t>
      </w:r>
      <w:r w:rsidRPr="00195CD4">
        <w:rPr>
          <w:rFonts w:ascii="Arial" w:hAnsi="Arial" w:cs="Arial"/>
          <w:spacing w:val="-7"/>
        </w:rPr>
        <w:t xml:space="preserve"> </w:t>
      </w:r>
      <w:r w:rsidRPr="00195CD4">
        <w:rPr>
          <w:rFonts w:ascii="Arial" w:hAnsi="Arial" w:cs="Arial"/>
        </w:rPr>
        <w:t>terceros,</w:t>
      </w:r>
      <w:r w:rsidRPr="00195CD4">
        <w:rPr>
          <w:rFonts w:ascii="Arial" w:hAnsi="Arial" w:cs="Arial"/>
          <w:spacing w:val="-8"/>
        </w:rPr>
        <w:t xml:space="preserve"> </w:t>
      </w:r>
      <w:r w:rsidRPr="00195CD4">
        <w:rPr>
          <w:rFonts w:ascii="Arial" w:hAnsi="Arial" w:cs="Arial"/>
        </w:rPr>
        <w:t>salvo</w:t>
      </w:r>
      <w:r w:rsidRPr="00195CD4">
        <w:rPr>
          <w:rFonts w:ascii="Arial" w:hAnsi="Arial" w:cs="Arial"/>
          <w:spacing w:val="-7"/>
        </w:rPr>
        <w:t xml:space="preserve"> </w:t>
      </w:r>
      <w:r w:rsidRPr="00195CD4">
        <w:rPr>
          <w:rFonts w:ascii="Arial" w:hAnsi="Arial" w:cs="Arial"/>
        </w:rPr>
        <w:t xml:space="preserve">autorización expresa del </w:t>
      </w:r>
      <w:r w:rsidR="00D306A8" w:rsidRPr="00195CD4">
        <w:rPr>
          <w:rFonts w:ascii="Arial" w:hAnsi="Arial" w:cs="Arial"/>
        </w:rPr>
        <w:t>SIS</w:t>
      </w:r>
      <w:r w:rsidRPr="00195CD4">
        <w:rPr>
          <w:rFonts w:ascii="Arial" w:hAnsi="Arial" w:cs="Arial"/>
        </w:rPr>
        <w:t xml:space="preserve">, la información proporcionada por esta para la prestación del servicio y/o bienes, y en general toda información a la que tenga acceso o la que </w:t>
      </w:r>
      <w:r w:rsidRPr="00195CD4">
        <w:rPr>
          <w:rFonts w:ascii="Arial" w:hAnsi="Arial" w:cs="Arial"/>
        </w:rPr>
        <w:lastRenderedPageBreak/>
        <w:t>pudiera producir como parte de los servicios o bienes que presta, durante y después de concluida la contratación.</w:t>
      </w:r>
    </w:p>
    <w:p w14:paraId="51C3AED5" w14:textId="77777777" w:rsidR="000B1ED0" w:rsidRPr="00195CD4" w:rsidRDefault="004C3BEE" w:rsidP="00D65457">
      <w:pPr>
        <w:pStyle w:val="Prrafodelista"/>
        <w:numPr>
          <w:ilvl w:val="0"/>
          <w:numId w:val="3"/>
        </w:numPr>
        <w:tabs>
          <w:tab w:val="left" w:pos="2126"/>
          <w:tab w:val="left" w:pos="2129"/>
        </w:tabs>
        <w:spacing w:line="360" w:lineRule="auto"/>
        <w:ind w:right="1079"/>
        <w:rPr>
          <w:rFonts w:ascii="Arial" w:hAnsi="Arial" w:cs="Arial"/>
        </w:rPr>
      </w:pPr>
      <w:r w:rsidRPr="00195CD4">
        <w:rPr>
          <w:rFonts w:ascii="Arial" w:hAnsi="Arial" w:cs="Arial"/>
        </w:rPr>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5B16F66C" w14:textId="5C477128" w:rsidR="000B1ED0" w:rsidRPr="00195CD4" w:rsidRDefault="004C3BEE" w:rsidP="00D65457">
      <w:pPr>
        <w:pStyle w:val="Prrafodelista"/>
        <w:numPr>
          <w:ilvl w:val="0"/>
          <w:numId w:val="3"/>
        </w:numPr>
        <w:tabs>
          <w:tab w:val="left" w:pos="2126"/>
          <w:tab w:val="left" w:pos="2129"/>
        </w:tabs>
        <w:spacing w:line="360" w:lineRule="auto"/>
        <w:ind w:right="1080"/>
        <w:rPr>
          <w:rFonts w:ascii="Arial" w:hAnsi="Arial" w:cs="Arial"/>
        </w:rPr>
      </w:pPr>
      <w:r w:rsidRPr="00195CD4">
        <w:rPr>
          <w:rFonts w:ascii="Arial" w:hAnsi="Arial" w:cs="Arial"/>
        </w:rPr>
        <w:t>Abstenerme de ofrecer,</w:t>
      </w:r>
      <w:r w:rsidRPr="00195CD4">
        <w:rPr>
          <w:rFonts w:ascii="Arial" w:hAnsi="Arial" w:cs="Arial"/>
          <w:spacing w:val="-1"/>
        </w:rPr>
        <w:t xml:space="preserve"> </w:t>
      </w:r>
      <w:r w:rsidRPr="00195CD4">
        <w:rPr>
          <w:rFonts w:ascii="Arial" w:hAnsi="Arial" w:cs="Arial"/>
        </w:rPr>
        <w:t>dar o prometer regalos,</w:t>
      </w:r>
      <w:r w:rsidRPr="00195CD4">
        <w:rPr>
          <w:rFonts w:ascii="Arial" w:hAnsi="Arial" w:cs="Arial"/>
          <w:spacing w:val="-1"/>
        </w:rPr>
        <w:t xml:space="preserve"> </w:t>
      </w:r>
      <w:r w:rsidRPr="00195CD4">
        <w:rPr>
          <w:rFonts w:ascii="Arial" w:hAnsi="Arial" w:cs="Arial"/>
        </w:rPr>
        <w:t>cortesías, invitaciones, donativos u</w:t>
      </w:r>
      <w:r w:rsidRPr="00195CD4">
        <w:rPr>
          <w:rFonts w:ascii="Arial" w:hAnsi="Arial" w:cs="Arial"/>
          <w:spacing w:val="-16"/>
        </w:rPr>
        <w:t xml:space="preserve"> </w:t>
      </w:r>
      <w:r w:rsidRPr="00195CD4">
        <w:rPr>
          <w:rFonts w:ascii="Arial" w:hAnsi="Arial" w:cs="Arial"/>
        </w:rPr>
        <w:t>otros</w:t>
      </w:r>
      <w:r w:rsidRPr="00195CD4">
        <w:rPr>
          <w:rFonts w:ascii="Arial" w:hAnsi="Arial" w:cs="Arial"/>
          <w:spacing w:val="-15"/>
        </w:rPr>
        <w:t xml:space="preserve"> </w:t>
      </w:r>
      <w:r w:rsidRPr="00195CD4">
        <w:rPr>
          <w:rFonts w:ascii="Arial" w:hAnsi="Arial" w:cs="Arial"/>
        </w:rPr>
        <w:t>beneficios</w:t>
      </w:r>
      <w:r w:rsidRPr="00195CD4">
        <w:rPr>
          <w:rFonts w:ascii="Arial" w:hAnsi="Arial" w:cs="Arial"/>
          <w:spacing w:val="-15"/>
        </w:rPr>
        <w:t xml:space="preserve"> </w:t>
      </w:r>
      <w:r w:rsidRPr="00195CD4">
        <w:rPr>
          <w:rFonts w:ascii="Arial" w:hAnsi="Arial" w:cs="Arial"/>
        </w:rPr>
        <w:t>similares,</w:t>
      </w:r>
      <w:r w:rsidRPr="00195CD4">
        <w:rPr>
          <w:rFonts w:ascii="Arial" w:hAnsi="Arial" w:cs="Arial"/>
          <w:spacing w:val="-16"/>
        </w:rPr>
        <w:t xml:space="preserve"> </w:t>
      </w:r>
      <w:r w:rsidRPr="00195CD4">
        <w:rPr>
          <w:rFonts w:ascii="Arial" w:hAnsi="Arial" w:cs="Arial"/>
        </w:rPr>
        <w:t>a</w:t>
      </w:r>
      <w:r w:rsidRPr="00195CD4">
        <w:rPr>
          <w:rFonts w:ascii="Arial" w:hAnsi="Arial" w:cs="Arial"/>
          <w:spacing w:val="-15"/>
        </w:rPr>
        <w:t xml:space="preserve"> </w:t>
      </w:r>
      <w:r w:rsidRPr="00195CD4">
        <w:rPr>
          <w:rFonts w:ascii="Arial" w:hAnsi="Arial" w:cs="Arial"/>
        </w:rPr>
        <w:t>funcionarios</w:t>
      </w:r>
      <w:r w:rsidRPr="00195CD4">
        <w:rPr>
          <w:rFonts w:ascii="Arial" w:hAnsi="Arial" w:cs="Arial"/>
          <w:spacing w:val="-15"/>
        </w:rPr>
        <w:t xml:space="preserve"> </w:t>
      </w:r>
      <w:r w:rsidRPr="00195CD4">
        <w:rPr>
          <w:rFonts w:ascii="Arial" w:hAnsi="Arial" w:cs="Arial"/>
        </w:rPr>
        <w:t>o</w:t>
      </w:r>
      <w:r w:rsidRPr="00195CD4">
        <w:rPr>
          <w:rFonts w:ascii="Arial" w:hAnsi="Arial" w:cs="Arial"/>
          <w:spacing w:val="-15"/>
        </w:rPr>
        <w:t xml:space="preserve"> </w:t>
      </w:r>
      <w:r w:rsidRPr="00195CD4">
        <w:rPr>
          <w:rFonts w:ascii="Arial" w:hAnsi="Arial" w:cs="Arial"/>
        </w:rPr>
        <w:t>servidores</w:t>
      </w:r>
      <w:r w:rsidRPr="00195CD4">
        <w:rPr>
          <w:rFonts w:ascii="Arial" w:hAnsi="Arial" w:cs="Arial"/>
          <w:spacing w:val="-16"/>
        </w:rPr>
        <w:t xml:space="preserve"> </w:t>
      </w:r>
      <w:r w:rsidRPr="00195CD4">
        <w:rPr>
          <w:rFonts w:ascii="Arial" w:hAnsi="Arial" w:cs="Arial"/>
        </w:rPr>
        <w:t>públicos</w:t>
      </w:r>
      <w:r w:rsidRPr="00195CD4">
        <w:rPr>
          <w:rFonts w:ascii="Arial" w:hAnsi="Arial" w:cs="Arial"/>
          <w:spacing w:val="-15"/>
        </w:rPr>
        <w:t xml:space="preserve"> </w:t>
      </w:r>
      <w:r w:rsidRPr="00195CD4">
        <w:rPr>
          <w:rFonts w:ascii="Arial" w:hAnsi="Arial" w:cs="Arial"/>
        </w:rPr>
        <w:t>de</w:t>
      </w:r>
      <w:r w:rsidRPr="00195CD4">
        <w:rPr>
          <w:rFonts w:ascii="Arial" w:hAnsi="Arial" w:cs="Arial"/>
          <w:spacing w:val="-15"/>
        </w:rPr>
        <w:t xml:space="preserve"> </w:t>
      </w:r>
      <w:r w:rsidRPr="00195CD4">
        <w:rPr>
          <w:rFonts w:ascii="Arial" w:hAnsi="Arial" w:cs="Arial"/>
        </w:rPr>
        <w:t>la</w:t>
      </w:r>
      <w:r w:rsidRPr="00195CD4">
        <w:rPr>
          <w:rFonts w:ascii="Arial" w:hAnsi="Arial" w:cs="Arial"/>
          <w:spacing w:val="-16"/>
        </w:rPr>
        <w:t xml:space="preserve"> </w:t>
      </w:r>
      <w:r w:rsidRPr="00195CD4">
        <w:rPr>
          <w:rFonts w:ascii="Arial" w:hAnsi="Arial" w:cs="Arial"/>
        </w:rPr>
        <w:t xml:space="preserve">dependencia encargada de las contrataciones y en general al personal del </w:t>
      </w:r>
      <w:r w:rsidR="00D306A8" w:rsidRPr="00195CD4">
        <w:rPr>
          <w:rFonts w:ascii="Arial" w:hAnsi="Arial" w:cs="Arial"/>
        </w:rPr>
        <w:t>SIS</w:t>
      </w:r>
      <w:r w:rsidRPr="00195CD4">
        <w:rPr>
          <w:rFonts w:ascii="Arial" w:hAnsi="Arial" w:cs="Arial"/>
        </w:rPr>
        <w:t>.</w:t>
      </w:r>
    </w:p>
    <w:p w14:paraId="1AF86D4C" w14:textId="77777777" w:rsidR="000B1ED0" w:rsidRPr="00195CD4" w:rsidRDefault="000B1ED0" w:rsidP="00D65457">
      <w:pPr>
        <w:pStyle w:val="Prrafodelista"/>
        <w:spacing w:line="360" w:lineRule="auto"/>
        <w:rPr>
          <w:rFonts w:ascii="Arial" w:hAnsi="Arial" w:cs="Arial"/>
        </w:rPr>
        <w:sectPr w:rsidR="000B1ED0" w:rsidRPr="00195CD4">
          <w:pgSz w:w="11910" w:h="16840"/>
          <w:pgMar w:top="1320" w:right="708" w:bottom="1100" w:left="0" w:header="0" w:footer="909" w:gutter="0"/>
          <w:cols w:space="720"/>
        </w:sectPr>
      </w:pPr>
    </w:p>
    <w:p w14:paraId="4785AAD7" w14:textId="77777777" w:rsidR="000B1ED0" w:rsidRPr="00195CD4" w:rsidRDefault="004C3BEE" w:rsidP="00D65457">
      <w:pPr>
        <w:pStyle w:val="Prrafodelista"/>
        <w:numPr>
          <w:ilvl w:val="0"/>
          <w:numId w:val="3"/>
        </w:numPr>
        <w:tabs>
          <w:tab w:val="left" w:pos="2126"/>
          <w:tab w:val="left" w:pos="2129"/>
        </w:tabs>
        <w:spacing w:before="78" w:line="360" w:lineRule="auto"/>
        <w:ind w:right="1080"/>
        <w:rPr>
          <w:rFonts w:ascii="Arial" w:hAnsi="Arial" w:cs="Arial"/>
        </w:rPr>
      </w:pPr>
      <w:r w:rsidRPr="00195CD4">
        <w:rPr>
          <w:rFonts w:ascii="Arial" w:hAnsi="Arial" w:cs="Arial"/>
        </w:rPr>
        <w:lastRenderedPageBreak/>
        <w:t>Conocer las sanciones contenidas en la Ley General de Contrataciones Públicas y su Reglamento, así como las disposiciones aplicables de la Ley N° 27444, Ley del Procedimiento Administrativo General, y modificatorias.</w:t>
      </w:r>
    </w:p>
    <w:p w14:paraId="6DF7D6B7" w14:textId="77777777" w:rsidR="000B1ED0" w:rsidRPr="00195CD4" w:rsidRDefault="000B1ED0" w:rsidP="00D65457">
      <w:pPr>
        <w:pStyle w:val="Textoindependiente"/>
        <w:spacing w:line="360" w:lineRule="auto"/>
        <w:rPr>
          <w:rFonts w:ascii="Arial" w:hAnsi="Arial" w:cs="Arial"/>
        </w:rPr>
      </w:pPr>
    </w:p>
    <w:p w14:paraId="57F517CD" w14:textId="77777777" w:rsidR="000B1ED0" w:rsidRPr="00195CD4" w:rsidRDefault="004C3BEE" w:rsidP="00D65457">
      <w:pPr>
        <w:pStyle w:val="Textoindependiente"/>
        <w:spacing w:before="1" w:line="360" w:lineRule="auto"/>
        <w:ind w:left="1764"/>
        <w:rPr>
          <w:rFonts w:ascii="Arial" w:hAnsi="Arial" w:cs="Arial"/>
        </w:rPr>
      </w:pPr>
      <w:r w:rsidRPr="00195CD4">
        <w:rPr>
          <w:rFonts w:ascii="Arial" w:hAnsi="Arial" w:cs="Arial"/>
        </w:rPr>
        <w:t>Lima,</w:t>
      </w:r>
      <w:r w:rsidRPr="00195CD4">
        <w:rPr>
          <w:rFonts w:ascii="Arial" w:hAnsi="Arial" w:cs="Arial"/>
          <w:spacing w:val="-4"/>
        </w:rPr>
        <w:t xml:space="preserve"> </w:t>
      </w:r>
      <w:r w:rsidRPr="00195CD4">
        <w:rPr>
          <w:rFonts w:ascii="Arial" w:hAnsi="Arial" w:cs="Arial"/>
          <w:spacing w:val="-2"/>
        </w:rPr>
        <w:t>……………….</w:t>
      </w:r>
    </w:p>
    <w:p w14:paraId="709EEDE9" w14:textId="77777777" w:rsidR="000B1ED0" w:rsidRPr="00195CD4" w:rsidRDefault="000B1ED0" w:rsidP="00D65457">
      <w:pPr>
        <w:pStyle w:val="Textoindependiente"/>
        <w:spacing w:line="360" w:lineRule="auto"/>
        <w:rPr>
          <w:rFonts w:ascii="Arial" w:hAnsi="Arial" w:cs="Arial"/>
        </w:rPr>
      </w:pPr>
    </w:p>
    <w:p w14:paraId="1C19E6B4" w14:textId="77777777" w:rsidR="000B1ED0" w:rsidRPr="00195CD4" w:rsidRDefault="000B1ED0" w:rsidP="00D65457">
      <w:pPr>
        <w:pStyle w:val="Textoindependiente"/>
        <w:spacing w:line="360" w:lineRule="auto"/>
        <w:rPr>
          <w:rFonts w:ascii="Arial" w:hAnsi="Arial" w:cs="Arial"/>
        </w:rPr>
      </w:pPr>
    </w:p>
    <w:p w14:paraId="28B43FF7" w14:textId="77777777" w:rsidR="000B1ED0" w:rsidRPr="00195CD4" w:rsidRDefault="000B1ED0" w:rsidP="00D65457">
      <w:pPr>
        <w:pStyle w:val="Textoindependiente"/>
        <w:spacing w:line="360" w:lineRule="auto"/>
        <w:rPr>
          <w:rFonts w:ascii="Arial" w:hAnsi="Arial" w:cs="Arial"/>
        </w:rPr>
      </w:pPr>
    </w:p>
    <w:p w14:paraId="26069F87" w14:textId="77777777" w:rsidR="000B1ED0" w:rsidRPr="00195CD4" w:rsidRDefault="004C3BEE" w:rsidP="00D65457">
      <w:pPr>
        <w:spacing w:before="1" w:line="360" w:lineRule="auto"/>
        <w:ind w:left="774" w:right="156"/>
        <w:jc w:val="center"/>
        <w:rPr>
          <w:rFonts w:ascii="Arial" w:hAnsi="Arial" w:cs="Arial"/>
        </w:rPr>
      </w:pPr>
      <w:r w:rsidRPr="00195CD4">
        <w:rPr>
          <w:rFonts w:ascii="Arial" w:hAnsi="Arial" w:cs="Arial"/>
          <w:spacing w:val="-2"/>
        </w:rPr>
        <w:t>………………………………………………………….</w:t>
      </w:r>
    </w:p>
    <w:p w14:paraId="23577BF1" w14:textId="77777777" w:rsidR="00A31353" w:rsidRPr="00195CD4" w:rsidRDefault="004C3BEE" w:rsidP="00D65457">
      <w:pPr>
        <w:pStyle w:val="Textoindependiente"/>
        <w:spacing w:line="360" w:lineRule="auto"/>
        <w:ind w:left="3682" w:right="3061"/>
        <w:jc w:val="center"/>
        <w:rPr>
          <w:rFonts w:ascii="Arial" w:hAnsi="Arial" w:cs="Arial"/>
        </w:rPr>
      </w:pPr>
      <w:r w:rsidRPr="00195CD4">
        <w:rPr>
          <w:rFonts w:ascii="Arial" w:hAnsi="Arial" w:cs="Arial"/>
        </w:rPr>
        <w:t>Firma,</w:t>
      </w:r>
      <w:r w:rsidRPr="00195CD4">
        <w:rPr>
          <w:rFonts w:ascii="Arial" w:hAnsi="Arial" w:cs="Arial"/>
          <w:spacing w:val="-9"/>
        </w:rPr>
        <w:t xml:space="preserve"> </w:t>
      </w:r>
      <w:r w:rsidRPr="00195CD4">
        <w:rPr>
          <w:rFonts w:ascii="Arial" w:hAnsi="Arial" w:cs="Arial"/>
        </w:rPr>
        <w:t>Nombre</w:t>
      </w:r>
      <w:r w:rsidRPr="00195CD4">
        <w:rPr>
          <w:rFonts w:ascii="Arial" w:hAnsi="Arial" w:cs="Arial"/>
          <w:spacing w:val="-8"/>
        </w:rPr>
        <w:t xml:space="preserve"> </w:t>
      </w:r>
      <w:r w:rsidRPr="00195CD4">
        <w:rPr>
          <w:rFonts w:ascii="Arial" w:hAnsi="Arial" w:cs="Arial"/>
        </w:rPr>
        <w:t>y</w:t>
      </w:r>
      <w:r w:rsidRPr="00195CD4">
        <w:rPr>
          <w:rFonts w:ascii="Arial" w:hAnsi="Arial" w:cs="Arial"/>
          <w:spacing w:val="-9"/>
        </w:rPr>
        <w:t xml:space="preserve"> </w:t>
      </w:r>
      <w:r w:rsidRPr="00195CD4">
        <w:rPr>
          <w:rFonts w:ascii="Arial" w:hAnsi="Arial" w:cs="Arial"/>
        </w:rPr>
        <w:t>Apellidos/Razón</w:t>
      </w:r>
      <w:r w:rsidRPr="00195CD4">
        <w:rPr>
          <w:rFonts w:ascii="Arial" w:hAnsi="Arial" w:cs="Arial"/>
          <w:spacing w:val="-8"/>
        </w:rPr>
        <w:t xml:space="preserve"> </w:t>
      </w:r>
      <w:r w:rsidRPr="00195CD4">
        <w:rPr>
          <w:rFonts w:ascii="Arial" w:hAnsi="Arial" w:cs="Arial"/>
        </w:rPr>
        <w:t xml:space="preserve">Social: </w:t>
      </w:r>
    </w:p>
    <w:p w14:paraId="6722CBBE" w14:textId="2E12D3E3" w:rsidR="000B1ED0" w:rsidRPr="00195CD4" w:rsidRDefault="004C3BEE" w:rsidP="00D65457">
      <w:pPr>
        <w:pStyle w:val="Textoindependiente"/>
        <w:spacing w:line="360" w:lineRule="auto"/>
        <w:ind w:left="3682" w:right="3061"/>
        <w:jc w:val="center"/>
        <w:rPr>
          <w:rFonts w:ascii="Arial" w:hAnsi="Arial" w:cs="Arial"/>
        </w:rPr>
      </w:pPr>
      <w:r w:rsidRPr="00195CD4">
        <w:rPr>
          <w:rFonts w:ascii="Arial" w:hAnsi="Arial" w:cs="Arial"/>
          <w:spacing w:val="-4"/>
        </w:rPr>
        <w:t>RUC:</w:t>
      </w:r>
    </w:p>
    <w:p w14:paraId="3CEF1FBA" w14:textId="77777777" w:rsidR="000B1ED0" w:rsidRPr="00195CD4" w:rsidRDefault="004C3BEE" w:rsidP="00D65457">
      <w:pPr>
        <w:pStyle w:val="Textoindependiente"/>
        <w:spacing w:line="360" w:lineRule="auto"/>
        <w:ind w:left="4978" w:right="4359" w:firstLine="3"/>
        <w:jc w:val="center"/>
        <w:rPr>
          <w:rFonts w:ascii="Arial" w:hAnsi="Arial" w:cs="Arial"/>
        </w:rPr>
      </w:pPr>
      <w:r w:rsidRPr="00195CD4">
        <w:rPr>
          <w:rFonts w:ascii="Arial" w:hAnsi="Arial" w:cs="Arial"/>
        </w:rPr>
        <w:t>N° Telefónico: Correo</w:t>
      </w:r>
      <w:r w:rsidRPr="00195CD4">
        <w:rPr>
          <w:rFonts w:ascii="Arial" w:hAnsi="Arial" w:cs="Arial"/>
          <w:spacing w:val="-16"/>
        </w:rPr>
        <w:t xml:space="preserve"> </w:t>
      </w:r>
      <w:r w:rsidRPr="00195CD4">
        <w:rPr>
          <w:rFonts w:ascii="Arial" w:hAnsi="Arial" w:cs="Arial"/>
        </w:rPr>
        <w:t>electrónico:</w:t>
      </w:r>
    </w:p>
    <w:p w14:paraId="3CA0E508" w14:textId="77777777" w:rsidR="000B1ED0" w:rsidRPr="00195CD4" w:rsidRDefault="000B1ED0" w:rsidP="00D65457">
      <w:pPr>
        <w:pStyle w:val="Textoindependiente"/>
        <w:spacing w:line="360" w:lineRule="auto"/>
        <w:jc w:val="center"/>
        <w:rPr>
          <w:rFonts w:ascii="Arial" w:hAnsi="Arial" w:cs="Arial"/>
        </w:rPr>
        <w:sectPr w:rsidR="000B1ED0" w:rsidRPr="00195CD4">
          <w:pgSz w:w="11910" w:h="16840"/>
          <w:pgMar w:top="1320" w:right="708" w:bottom="1100" w:left="0" w:header="0" w:footer="909" w:gutter="0"/>
          <w:cols w:space="720"/>
        </w:sectPr>
      </w:pPr>
    </w:p>
    <w:p w14:paraId="037F422C" w14:textId="05A0BB28" w:rsidR="000B1ED0" w:rsidRPr="00187A2C" w:rsidRDefault="004C3BEE" w:rsidP="00195FC9">
      <w:pPr>
        <w:pStyle w:val="Ttulo1"/>
        <w:spacing w:before="78" w:line="360" w:lineRule="auto"/>
        <w:ind w:right="64"/>
        <w:jc w:val="center"/>
        <w:rPr>
          <w:lang w:val="pt-BR"/>
        </w:rPr>
      </w:pPr>
      <w:r w:rsidRPr="00187A2C">
        <w:rPr>
          <w:lang w:val="pt-BR"/>
        </w:rPr>
        <w:lastRenderedPageBreak/>
        <w:t>ANEXO</w:t>
      </w:r>
      <w:r w:rsidRPr="00187A2C">
        <w:rPr>
          <w:spacing w:val="-4"/>
          <w:lang w:val="pt-BR"/>
        </w:rPr>
        <w:t xml:space="preserve"> </w:t>
      </w:r>
      <w:r w:rsidRPr="00187A2C">
        <w:rPr>
          <w:lang w:val="pt-BR"/>
        </w:rPr>
        <w:t>N°</w:t>
      </w:r>
      <w:r w:rsidRPr="00187A2C">
        <w:rPr>
          <w:spacing w:val="-1"/>
          <w:lang w:val="pt-BR"/>
        </w:rPr>
        <w:t xml:space="preserve"> </w:t>
      </w:r>
      <w:r w:rsidRPr="00187A2C">
        <w:rPr>
          <w:spacing w:val="-5"/>
          <w:lang w:val="pt-BR"/>
        </w:rPr>
        <w:t>0</w:t>
      </w:r>
      <w:r w:rsidR="00A6597C" w:rsidRPr="00187A2C">
        <w:rPr>
          <w:spacing w:val="-5"/>
          <w:lang w:val="pt-BR"/>
        </w:rPr>
        <w:t>7</w:t>
      </w:r>
    </w:p>
    <w:p w14:paraId="441A326E" w14:textId="43EBAB61" w:rsidR="000B1ED0" w:rsidRPr="00187A2C" w:rsidRDefault="00195FC9" w:rsidP="00195FC9">
      <w:pPr>
        <w:pStyle w:val="Textoindependiente"/>
        <w:spacing w:before="23" w:line="360" w:lineRule="auto"/>
        <w:jc w:val="center"/>
        <w:rPr>
          <w:rFonts w:ascii="Arial" w:hAnsi="Arial" w:cs="Arial"/>
          <w:b/>
          <w:bCs/>
          <w:sz w:val="20"/>
          <w:lang w:val="pt-BR"/>
        </w:rPr>
      </w:pPr>
      <w:r w:rsidRPr="00187A2C">
        <w:rPr>
          <w:b/>
          <w:bCs/>
          <w:lang w:val="pt-BR"/>
        </w:rPr>
        <w:t>FORMATO</w:t>
      </w:r>
      <w:r w:rsidRPr="00187A2C">
        <w:rPr>
          <w:b/>
          <w:bCs/>
          <w:spacing w:val="-16"/>
          <w:lang w:val="pt-BR"/>
        </w:rPr>
        <w:t xml:space="preserve"> </w:t>
      </w:r>
      <w:r w:rsidRPr="00187A2C">
        <w:rPr>
          <w:b/>
          <w:bCs/>
          <w:lang w:val="pt-BR"/>
        </w:rPr>
        <w:t>DE</w:t>
      </w:r>
      <w:r w:rsidRPr="00187A2C">
        <w:rPr>
          <w:b/>
          <w:bCs/>
          <w:spacing w:val="-15"/>
          <w:lang w:val="pt-BR"/>
        </w:rPr>
        <w:t xml:space="preserve"> </w:t>
      </w:r>
      <w:r w:rsidRPr="00187A2C">
        <w:rPr>
          <w:b/>
          <w:bCs/>
          <w:lang w:val="pt-BR"/>
        </w:rPr>
        <w:t xml:space="preserve">OFERTA </w:t>
      </w:r>
      <w:r w:rsidRPr="00187A2C">
        <w:rPr>
          <w:b/>
          <w:bCs/>
          <w:spacing w:val="-2"/>
          <w:lang w:val="pt-BR"/>
        </w:rPr>
        <w:t>ECONÓMICA</w:t>
      </w:r>
    </w:p>
    <w:p w14:paraId="45F71346" w14:textId="77777777" w:rsidR="000B1ED0" w:rsidRPr="00187A2C" w:rsidRDefault="000B1ED0" w:rsidP="00D65457">
      <w:pPr>
        <w:pStyle w:val="Textoindependiente"/>
        <w:spacing w:before="2" w:line="360" w:lineRule="auto"/>
        <w:rPr>
          <w:rFonts w:ascii="Arial" w:hAnsi="Arial" w:cs="Arial"/>
          <w:b/>
          <w:lang w:val="pt-BR"/>
        </w:rPr>
      </w:pPr>
    </w:p>
    <w:p w14:paraId="32AB508D" w14:textId="77777777" w:rsidR="000B1ED0" w:rsidRPr="00195CD4" w:rsidRDefault="004C3BEE" w:rsidP="00D65457">
      <w:pPr>
        <w:pStyle w:val="Textoindependiente"/>
        <w:spacing w:line="360" w:lineRule="auto"/>
        <w:ind w:left="1843"/>
        <w:rPr>
          <w:rFonts w:ascii="Arial" w:hAnsi="Arial" w:cs="Arial"/>
        </w:rPr>
      </w:pPr>
      <w:r w:rsidRPr="00195CD4">
        <w:rPr>
          <w:rFonts w:ascii="Arial" w:hAnsi="Arial" w:cs="Arial"/>
          <w:spacing w:val="-2"/>
        </w:rPr>
        <w:t>Señores</w:t>
      </w:r>
    </w:p>
    <w:p w14:paraId="713E0F2E" w14:textId="71CAC592" w:rsidR="000B1ED0" w:rsidRPr="00195CD4" w:rsidRDefault="00274488" w:rsidP="00D65457">
      <w:pPr>
        <w:pStyle w:val="Textoindependiente"/>
        <w:tabs>
          <w:tab w:val="left" w:pos="6159"/>
        </w:tabs>
        <w:spacing w:line="360" w:lineRule="auto"/>
        <w:ind w:left="1843" w:right="1084"/>
        <w:rPr>
          <w:rFonts w:ascii="Arial" w:hAnsi="Arial" w:cs="Arial"/>
          <w:b/>
          <w:bCs/>
        </w:rPr>
      </w:pPr>
      <w:r w:rsidRPr="00195CD4">
        <w:rPr>
          <w:rFonts w:ascii="Arial" w:hAnsi="Arial" w:cs="Arial"/>
          <w:b/>
          <w:bCs/>
        </w:rPr>
        <w:t>SEGURO INTEGRAL DE SALUD - SIS</w:t>
      </w:r>
    </w:p>
    <w:p w14:paraId="744431B9" w14:textId="1D33A6D8" w:rsidR="00A31353" w:rsidRPr="00195CD4" w:rsidRDefault="00A31353" w:rsidP="00D65457">
      <w:pPr>
        <w:pStyle w:val="Textoindependiente"/>
        <w:spacing w:line="360" w:lineRule="auto"/>
        <w:ind w:left="1843" w:right="2413"/>
        <w:rPr>
          <w:rFonts w:ascii="Arial" w:hAnsi="Arial" w:cs="Arial"/>
        </w:rPr>
      </w:pPr>
      <w:r w:rsidRPr="00195CD4">
        <w:rPr>
          <w:rFonts w:ascii="Arial" w:hAnsi="Arial" w:cs="Arial"/>
        </w:rPr>
        <w:t xml:space="preserve">Av. Paseo de la República N°1645 - La Victoria - Lima </w:t>
      </w:r>
      <w:r w:rsidR="0075695A" w:rsidRPr="00195CD4">
        <w:rPr>
          <w:rFonts w:ascii="Arial" w:hAnsi="Arial" w:cs="Arial"/>
        </w:rPr>
        <w:t>–</w:t>
      </w:r>
      <w:r w:rsidRPr="00195CD4">
        <w:rPr>
          <w:rFonts w:ascii="Arial" w:hAnsi="Arial" w:cs="Arial"/>
        </w:rPr>
        <w:t xml:space="preserve"> </w:t>
      </w:r>
      <w:r w:rsidR="0075695A" w:rsidRPr="00195CD4">
        <w:rPr>
          <w:rFonts w:ascii="Arial" w:hAnsi="Arial" w:cs="Arial"/>
        </w:rPr>
        <w:t>Lima.</w:t>
      </w:r>
    </w:p>
    <w:p w14:paraId="1D87ADCC" w14:textId="77777777" w:rsidR="00274488" w:rsidRPr="00195CD4" w:rsidRDefault="00274488" w:rsidP="00D65457">
      <w:pPr>
        <w:pStyle w:val="Textoindependiente"/>
        <w:spacing w:line="360" w:lineRule="auto"/>
        <w:ind w:left="1843" w:right="3942"/>
        <w:rPr>
          <w:rFonts w:ascii="Arial" w:hAnsi="Arial" w:cs="Arial"/>
        </w:rPr>
      </w:pPr>
    </w:p>
    <w:p w14:paraId="74D94F5E" w14:textId="45064B68" w:rsidR="000B1ED0" w:rsidRPr="00195CD4" w:rsidRDefault="004C3BEE" w:rsidP="00D65457">
      <w:pPr>
        <w:pStyle w:val="Textoindependiente"/>
        <w:spacing w:line="360" w:lineRule="auto"/>
        <w:ind w:left="1843" w:right="3942"/>
        <w:rPr>
          <w:rFonts w:ascii="Arial" w:hAnsi="Arial" w:cs="Arial"/>
        </w:rPr>
      </w:pPr>
      <w:r w:rsidRPr="00195CD4">
        <w:rPr>
          <w:rFonts w:ascii="Arial" w:hAnsi="Arial" w:cs="Arial"/>
        </w:rPr>
        <w:t>Presente. -</w:t>
      </w:r>
    </w:p>
    <w:p w14:paraId="57E27DEA" w14:textId="77777777" w:rsidR="00274488" w:rsidRPr="00195CD4" w:rsidRDefault="00274488" w:rsidP="00D65457">
      <w:pPr>
        <w:pStyle w:val="Textoindependiente"/>
        <w:spacing w:line="360" w:lineRule="auto"/>
        <w:ind w:left="1843"/>
        <w:rPr>
          <w:rFonts w:ascii="Arial" w:hAnsi="Arial" w:cs="Arial"/>
        </w:rPr>
      </w:pPr>
    </w:p>
    <w:p w14:paraId="4FC6CC7F" w14:textId="79233CDA" w:rsidR="000B1ED0" w:rsidRPr="00195CD4" w:rsidRDefault="004C3BEE" w:rsidP="00D65457">
      <w:pPr>
        <w:pStyle w:val="Textoindependiente"/>
        <w:spacing w:line="360" w:lineRule="auto"/>
        <w:ind w:left="1843"/>
        <w:rPr>
          <w:rFonts w:ascii="Arial" w:hAnsi="Arial" w:cs="Arial"/>
        </w:rPr>
      </w:pPr>
      <w:r w:rsidRPr="00195CD4">
        <w:rPr>
          <w:rFonts w:ascii="Arial" w:hAnsi="Arial" w:cs="Arial"/>
        </w:rPr>
        <w:t>Atención:</w:t>
      </w:r>
      <w:r w:rsidRPr="00195CD4">
        <w:rPr>
          <w:rFonts w:ascii="Arial" w:hAnsi="Arial" w:cs="Arial"/>
          <w:spacing w:val="-4"/>
        </w:rPr>
        <w:t xml:space="preserve"> </w:t>
      </w:r>
      <w:r w:rsidRPr="00195CD4">
        <w:rPr>
          <w:rFonts w:ascii="Arial" w:hAnsi="Arial" w:cs="Arial"/>
        </w:rPr>
        <w:t>UNIDAD</w:t>
      </w:r>
      <w:r w:rsidRPr="00195CD4">
        <w:rPr>
          <w:rFonts w:ascii="Arial" w:hAnsi="Arial" w:cs="Arial"/>
          <w:spacing w:val="-6"/>
        </w:rPr>
        <w:t xml:space="preserve"> </w:t>
      </w:r>
      <w:r w:rsidR="00A31353" w:rsidRPr="00195CD4">
        <w:rPr>
          <w:rFonts w:ascii="Arial" w:hAnsi="Arial" w:cs="Arial"/>
          <w:spacing w:val="-6"/>
        </w:rPr>
        <w:t xml:space="preserve">FUNCIONAL </w:t>
      </w:r>
      <w:r w:rsidRPr="00195CD4">
        <w:rPr>
          <w:rFonts w:ascii="Arial" w:hAnsi="Arial" w:cs="Arial"/>
        </w:rPr>
        <w:t>DE</w:t>
      </w:r>
      <w:r w:rsidRPr="00195CD4">
        <w:rPr>
          <w:rFonts w:ascii="Arial" w:hAnsi="Arial" w:cs="Arial"/>
          <w:spacing w:val="-8"/>
        </w:rPr>
        <w:t xml:space="preserve"> </w:t>
      </w:r>
      <w:r w:rsidRPr="00195CD4">
        <w:rPr>
          <w:rFonts w:ascii="Arial" w:hAnsi="Arial" w:cs="Arial"/>
          <w:spacing w:val="-2"/>
        </w:rPr>
        <w:t>ABASTECIMIENTO</w:t>
      </w:r>
    </w:p>
    <w:p w14:paraId="18A00E03" w14:textId="77777777" w:rsidR="000B1ED0" w:rsidRPr="00195CD4" w:rsidRDefault="004C3BEE" w:rsidP="00D65457">
      <w:pPr>
        <w:pStyle w:val="Textoindependiente"/>
        <w:spacing w:line="360" w:lineRule="auto"/>
        <w:ind w:left="1843"/>
        <w:rPr>
          <w:rFonts w:ascii="Arial" w:hAnsi="Arial" w:cs="Arial"/>
        </w:rPr>
      </w:pPr>
      <w:r w:rsidRPr="00195CD4">
        <w:rPr>
          <w:rFonts w:ascii="Arial" w:hAnsi="Arial" w:cs="Arial"/>
        </w:rPr>
        <w:t>Referencia:</w:t>
      </w:r>
      <w:r w:rsidRPr="00195CD4">
        <w:rPr>
          <w:rFonts w:ascii="Arial" w:hAnsi="Arial" w:cs="Arial"/>
          <w:spacing w:val="-8"/>
        </w:rPr>
        <w:t xml:space="preserve"> </w:t>
      </w:r>
      <w:r w:rsidRPr="00195CD4">
        <w:rPr>
          <w:rFonts w:ascii="Arial" w:hAnsi="Arial" w:cs="Arial"/>
        </w:rPr>
        <w:t>(Denominación</w:t>
      </w:r>
      <w:r w:rsidRPr="00195CD4">
        <w:rPr>
          <w:rFonts w:ascii="Arial" w:hAnsi="Arial" w:cs="Arial"/>
          <w:spacing w:val="-6"/>
        </w:rPr>
        <w:t xml:space="preserve"> </w:t>
      </w:r>
      <w:r w:rsidRPr="00195CD4">
        <w:rPr>
          <w:rFonts w:ascii="Arial" w:hAnsi="Arial" w:cs="Arial"/>
        </w:rPr>
        <w:t>de</w:t>
      </w:r>
      <w:r w:rsidRPr="00195CD4">
        <w:rPr>
          <w:rFonts w:ascii="Arial" w:hAnsi="Arial" w:cs="Arial"/>
          <w:spacing w:val="-6"/>
        </w:rPr>
        <w:t xml:space="preserve"> </w:t>
      </w:r>
      <w:r w:rsidRPr="00195CD4">
        <w:rPr>
          <w:rFonts w:ascii="Arial" w:hAnsi="Arial" w:cs="Arial"/>
        </w:rPr>
        <w:t>la</w:t>
      </w:r>
      <w:r w:rsidRPr="00195CD4">
        <w:rPr>
          <w:rFonts w:ascii="Arial" w:hAnsi="Arial" w:cs="Arial"/>
          <w:spacing w:val="-6"/>
        </w:rPr>
        <w:t xml:space="preserve"> </w:t>
      </w:r>
      <w:r w:rsidRPr="00195CD4">
        <w:rPr>
          <w:rFonts w:ascii="Arial" w:hAnsi="Arial" w:cs="Arial"/>
          <w:spacing w:val="-2"/>
        </w:rPr>
        <w:t>Contratación)</w:t>
      </w:r>
    </w:p>
    <w:p w14:paraId="4F4655D1" w14:textId="77777777" w:rsidR="000B1ED0" w:rsidRPr="00195CD4" w:rsidRDefault="000B1ED0" w:rsidP="00D65457">
      <w:pPr>
        <w:pStyle w:val="Textoindependiente"/>
        <w:spacing w:line="360" w:lineRule="auto"/>
        <w:rPr>
          <w:rFonts w:ascii="Arial" w:hAnsi="Arial" w:cs="Arial"/>
        </w:rPr>
      </w:pPr>
    </w:p>
    <w:p w14:paraId="2E286C10" w14:textId="77777777" w:rsidR="009415F0" w:rsidRPr="00195CD4" w:rsidRDefault="009415F0" w:rsidP="009415F0">
      <w:pPr>
        <w:pStyle w:val="Textoindependiente"/>
        <w:spacing w:line="360" w:lineRule="auto"/>
        <w:ind w:left="1701" w:right="998"/>
        <w:contextualSpacing/>
        <w:jc w:val="both"/>
        <w:rPr>
          <w:rFonts w:ascii="Arial" w:hAnsi="Arial" w:cs="Arial"/>
          <w:spacing w:val="-2"/>
        </w:rPr>
      </w:pPr>
      <w:r w:rsidRPr="00195CD4">
        <w:rPr>
          <w:rFonts w:ascii="Arial" w:eastAsia="Arial Unicode MS" w:hAnsi="Arial" w:cs="Arial"/>
        </w:rPr>
        <w:t>Por medio del presente, en calidad de ofertante y después de haber examinado y aceptar en su integridad las especificaciones técnicas y/o términos de referencia proporcionadas por el SIS, me comprometo a ejecutar íntegramente la prestación, conforme a las condiciones y plazos establecidos. Adjunto para tal efecto la siguiente</w:t>
      </w:r>
      <w:r w:rsidRPr="00195CD4">
        <w:rPr>
          <w:rFonts w:ascii="Arial" w:hAnsi="Arial" w:cs="Arial"/>
        </w:rPr>
        <w:t xml:space="preserve"> oferta </w:t>
      </w:r>
      <w:r w:rsidRPr="00195CD4">
        <w:rPr>
          <w:rFonts w:ascii="Arial" w:hAnsi="Arial" w:cs="Arial"/>
          <w:spacing w:val="-2"/>
        </w:rPr>
        <w:t>económica:</w:t>
      </w:r>
    </w:p>
    <w:tbl>
      <w:tblPr>
        <w:tblStyle w:val="TableNormal"/>
        <w:tblpPr w:leftFromText="141" w:rightFromText="141" w:vertAnchor="text" w:horzAnchor="margin" w:tblpXSpec="center" w:tblpY="6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7"/>
        <w:gridCol w:w="2980"/>
        <w:gridCol w:w="1134"/>
        <w:gridCol w:w="2134"/>
        <w:gridCol w:w="1986"/>
      </w:tblGrid>
      <w:tr w:rsidR="009415F0" w:rsidRPr="00195CD4" w14:paraId="7E65F8B6" w14:textId="77777777" w:rsidTr="0075695A">
        <w:trPr>
          <w:trHeight w:val="891"/>
        </w:trPr>
        <w:tc>
          <w:tcPr>
            <w:tcW w:w="657" w:type="dxa"/>
            <w:shd w:val="clear" w:color="auto" w:fill="C6D9F1" w:themeFill="text2" w:themeFillTint="33"/>
          </w:tcPr>
          <w:p w14:paraId="42816BF5" w14:textId="77777777" w:rsidR="009415F0" w:rsidRPr="00195CD4" w:rsidRDefault="009415F0" w:rsidP="009415F0">
            <w:pPr>
              <w:pStyle w:val="TableParagraph"/>
              <w:spacing w:before="240"/>
              <w:rPr>
                <w:sz w:val="21"/>
              </w:rPr>
            </w:pPr>
          </w:p>
          <w:p w14:paraId="7A1765CD" w14:textId="77777777" w:rsidR="009415F0" w:rsidRPr="00195CD4" w:rsidRDefault="009415F0" w:rsidP="009415F0">
            <w:pPr>
              <w:pStyle w:val="TableParagraph"/>
              <w:ind w:left="12"/>
              <w:jc w:val="center"/>
              <w:rPr>
                <w:b/>
                <w:sz w:val="21"/>
              </w:rPr>
            </w:pPr>
            <w:r w:rsidRPr="00195CD4">
              <w:rPr>
                <w:b/>
                <w:spacing w:val="-4"/>
                <w:sz w:val="21"/>
              </w:rPr>
              <w:t>ITEM</w:t>
            </w:r>
          </w:p>
        </w:tc>
        <w:tc>
          <w:tcPr>
            <w:tcW w:w="2980" w:type="dxa"/>
            <w:shd w:val="clear" w:color="auto" w:fill="C6D9F1" w:themeFill="text2" w:themeFillTint="33"/>
          </w:tcPr>
          <w:p w14:paraId="6EA95478" w14:textId="77777777" w:rsidR="009415F0" w:rsidRPr="00195CD4" w:rsidRDefault="009415F0" w:rsidP="009415F0">
            <w:pPr>
              <w:pStyle w:val="TableParagraph"/>
              <w:spacing w:before="240"/>
              <w:rPr>
                <w:sz w:val="21"/>
              </w:rPr>
            </w:pPr>
          </w:p>
          <w:p w14:paraId="711A681E" w14:textId="77777777" w:rsidR="009415F0" w:rsidRPr="00195CD4" w:rsidRDefault="009415F0" w:rsidP="009415F0">
            <w:pPr>
              <w:pStyle w:val="TableParagraph"/>
              <w:ind w:left="647"/>
              <w:rPr>
                <w:b/>
                <w:sz w:val="21"/>
              </w:rPr>
            </w:pPr>
            <w:r w:rsidRPr="00195CD4">
              <w:rPr>
                <w:b/>
                <w:spacing w:val="-2"/>
                <w:sz w:val="21"/>
              </w:rPr>
              <w:t>DESCRIPCIÓN</w:t>
            </w:r>
          </w:p>
        </w:tc>
        <w:tc>
          <w:tcPr>
            <w:tcW w:w="1134" w:type="dxa"/>
            <w:shd w:val="clear" w:color="auto" w:fill="C6D9F1" w:themeFill="text2" w:themeFillTint="33"/>
          </w:tcPr>
          <w:p w14:paraId="1D192FBA" w14:textId="77777777" w:rsidR="009415F0" w:rsidRPr="00195CD4" w:rsidRDefault="009415F0" w:rsidP="009415F0">
            <w:pPr>
              <w:pStyle w:val="TableParagraph"/>
              <w:spacing w:before="240"/>
              <w:rPr>
                <w:sz w:val="21"/>
              </w:rPr>
            </w:pPr>
          </w:p>
          <w:p w14:paraId="6A48AA8A" w14:textId="77777777" w:rsidR="009415F0" w:rsidRPr="00195CD4" w:rsidRDefault="009415F0" w:rsidP="009415F0">
            <w:pPr>
              <w:pStyle w:val="TableParagraph"/>
              <w:rPr>
                <w:b/>
                <w:sz w:val="21"/>
              </w:rPr>
            </w:pPr>
            <w:r w:rsidRPr="00195CD4">
              <w:rPr>
                <w:b/>
                <w:spacing w:val="-2"/>
                <w:sz w:val="21"/>
              </w:rPr>
              <w:t>CANTIDAD</w:t>
            </w:r>
          </w:p>
        </w:tc>
        <w:tc>
          <w:tcPr>
            <w:tcW w:w="2134" w:type="dxa"/>
            <w:shd w:val="clear" w:color="auto" w:fill="C6D9F1" w:themeFill="text2" w:themeFillTint="33"/>
          </w:tcPr>
          <w:p w14:paraId="00C36447" w14:textId="77777777" w:rsidR="009415F0" w:rsidRPr="00195CD4" w:rsidRDefault="009415F0" w:rsidP="009415F0">
            <w:pPr>
              <w:pStyle w:val="TableParagraph"/>
              <w:spacing w:before="120"/>
              <w:rPr>
                <w:sz w:val="21"/>
              </w:rPr>
            </w:pPr>
          </w:p>
          <w:p w14:paraId="62EA99BC" w14:textId="77777777" w:rsidR="009415F0" w:rsidRPr="00195CD4" w:rsidRDefault="009415F0" w:rsidP="009415F0">
            <w:pPr>
              <w:pStyle w:val="TableParagraph"/>
              <w:ind w:left="461" w:right="453" w:firstLine="105"/>
              <w:rPr>
                <w:b/>
                <w:sz w:val="21"/>
              </w:rPr>
            </w:pPr>
            <w:r w:rsidRPr="00195CD4">
              <w:rPr>
                <w:b/>
                <w:spacing w:val="-2"/>
                <w:sz w:val="21"/>
              </w:rPr>
              <w:t>PRECIO UNITARIO</w:t>
            </w:r>
          </w:p>
        </w:tc>
        <w:tc>
          <w:tcPr>
            <w:tcW w:w="1986" w:type="dxa"/>
            <w:shd w:val="clear" w:color="auto" w:fill="C6D9F1" w:themeFill="text2" w:themeFillTint="33"/>
          </w:tcPr>
          <w:p w14:paraId="5D18A600" w14:textId="77777777" w:rsidR="009415F0" w:rsidRPr="00195CD4" w:rsidRDefault="009415F0" w:rsidP="009415F0">
            <w:pPr>
              <w:pStyle w:val="TableParagraph"/>
              <w:ind w:left="365" w:right="356" w:hanging="3"/>
              <w:jc w:val="center"/>
              <w:rPr>
                <w:b/>
                <w:sz w:val="21"/>
              </w:rPr>
            </w:pPr>
            <w:r w:rsidRPr="00195CD4">
              <w:rPr>
                <w:b/>
                <w:spacing w:val="-2"/>
                <w:sz w:val="21"/>
              </w:rPr>
              <w:t xml:space="preserve">PRECIO </w:t>
            </w:r>
            <w:r w:rsidRPr="00195CD4">
              <w:rPr>
                <w:b/>
                <w:sz w:val="21"/>
              </w:rPr>
              <w:t>TOTAL</w:t>
            </w:r>
            <w:r w:rsidRPr="00195CD4">
              <w:rPr>
                <w:b/>
                <w:spacing w:val="-15"/>
                <w:sz w:val="21"/>
              </w:rPr>
              <w:t xml:space="preserve"> </w:t>
            </w:r>
            <w:r w:rsidRPr="00195CD4">
              <w:rPr>
                <w:b/>
                <w:sz w:val="21"/>
              </w:rPr>
              <w:t>S/</w:t>
            </w:r>
          </w:p>
          <w:p w14:paraId="15A5381A" w14:textId="77777777" w:rsidR="009415F0" w:rsidRPr="00195CD4" w:rsidRDefault="009415F0" w:rsidP="009415F0">
            <w:pPr>
              <w:pStyle w:val="TableParagraph"/>
              <w:spacing w:line="242" w:lineRule="exact"/>
              <w:ind w:left="166" w:right="158" w:hanging="2"/>
              <w:jc w:val="center"/>
              <w:rPr>
                <w:b/>
                <w:sz w:val="21"/>
              </w:rPr>
            </w:pPr>
            <w:r w:rsidRPr="00195CD4">
              <w:rPr>
                <w:b/>
                <w:sz w:val="21"/>
              </w:rPr>
              <w:t>(incluye los impuestos</w:t>
            </w:r>
            <w:r w:rsidRPr="00195CD4">
              <w:rPr>
                <w:b/>
                <w:spacing w:val="-15"/>
                <w:sz w:val="21"/>
              </w:rPr>
              <w:t xml:space="preserve"> </w:t>
            </w:r>
            <w:r w:rsidRPr="00195CD4">
              <w:rPr>
                <w:b/>
                <w:sz w:val="21"/>
              </w:rPr>
              <w:t xml:space="preserve">de </w:t>
            </w:r>
            <w:r w:rsidRPr="00195CD4">
              <w:rPr>
                <w:b/>
                <w:spacing w:val="-4"/>
                <w:sz w:val="21"/>
              </w:rPr>
              <w:t>ley)</w:t>
            </w:r>
          </w:p>
        </w:tc>
      </w:tr>
      <w:tr w:rsidR="009415F0" w:rsidRPr="00195CD4" w14:paraId="7C62C1BE" w14:textId="77777777" w:rsidTr="009415F0">
        <w:trPr>
          <w:trHeight w:val="410"/>
        </w:trPr>
        <w:tc>
          <w:tcPr>
            <w:tcW w:w="657" w:type="dxa"/>
          </w:tcPr>
          <w:p w14:paraId="290351F5" w14:textId="77777777" w:rsidR="009415F0" w:rsidRPr="00195CD4" w:rsidRDefault="009415F0" w:rsidP="009415F0">
            <w:pPr>
              <w:pStyle w:val="TableParagraph"/>
              <w:spacing w:before="158"/>
              <w:ind w:left="12" w:right="3"/>
              <w:jc w:val="center"/>
              <w:rPr>
                <w:sz w:val="21"/>
              </w:rPr>
            </w:pPr>
            <w:r w:rsidRPr="00195CD4">
              <w:rPr>
                <w:spacing w:val="-10"/>
                <w:sz w:val="21"/>
              </w:rPr>
              <w:t>1</w:t>
            </w:r>
          </w:p>
        </w:tc>
        <w:tc>
          <w:tcPr>
            <w:tcW w:w="2980" w:type="dxa"/>
          </w:tcPr>
          <w:p w14:paraId="7F6BF6F2" w14:textId="77777777" w:rsidR="009415F0" w:rsidRPr="00195CD4" w:rsidRDefault="009415F0" w:rsidP="009415F0">
            <w:pPr>
              <w:pStyle w:val="TableParagraph"/>
              <w:tabs>
                <w:tab w:val="left" w:pos="1129"/>
                <w:tab w:val="left" w:pos="1661"/>
                <w:tab w:val="left" w:pos="2345"/>
              </w:tabs>
              <w:spacing w:before="38"/>
              <w:ind w:left="105" w:right="99"/>
              <w:rPr>
                <w:b/>
                <w:i/>
                <w:sz w:val="21"/>
              </w:rPr>
            </w:pPr>
            <w:r w:rsidRPr="00195CD4">
              <w:rPr>
                <w:b/>
                <w:i/>
                <w:spacing w:val="-2"/>
                <w:sz w:val="21"/>
              </w:rPr>
              <w:t>Nombre</w:t>
            </w:r>
            <w:r w:rsidRPr="00195CD4">
              <w:rPr>
                <w:b/>
                <w:i/>
                <w:sz w:val="21"/>
              </w:rPr>
              <w:tab/>
            </w:r>
            <w:r w:rsidRPr="00195CD4">
              <w:rPr>
                <w:b/>
                <w:i/>
                <w:spacing w:val="-4"/>
                <w:sz w:val="21"/>
              </w:rPr>
              <w:t>del</w:t>
            </w:r>
            <w:r w:rsidRPr="00195CD4">
              <w:rPr>
                <w:b/>
                <w:i/>
                <w:sz w:val="21"/>
              </w:rPr>
              <w:tab/>
            </w:r>
            <w:r w:rsidRPr="00195CD4">
              <w:rPr>
                <w:b/>
                <w:i/>
                <w:spacing w:val="-4"/>
                <w:sz w:val="21"/>
              </w:rPr>
              <w:t>Bien</w:t>
            </w:r>
            <w:r w:rsidRPr="00195CD4">
              <w:rPr>
                <w:b/>
                <w:i/>
                <w:sz w:val="21"/>
              </w:rPr>
              <w:tab/>
            </w:r>
            <w:r w:rsidRPr="00195CD4">
              <w:rPr>
                <w:b/>
                <w:i/>
                <w:spacing w:val="-4"/>
                <w:sz w:val="21"/>
              </w:rPr>
              <w:t xml:space="preserve">y/o </w:t>
            </w:r>
            <w:r w:rsidRPr="00195CD4">
              <w:rPr>
                <w:b/>
                <w:i/>
                <w:spacing w:val="-2"/>
                <w:sz w:val="21"/>
              </w:rPr>
              <w:t>servicio</w:t>
            </w:r>
          </w:p>
        </w:tc>
        <w:tc>
          <w:tcPr>
            <w:tcW w:w="1134" w:type="dxa"/>
          </w:tcPr>
          <w:p w14:paraId="6BEDA509" w14:textId="77777777" w:rsidR="009415F0" w:rsidRPr="00195CD4" w:rsidRDefault="009415F0" w:rsidP="009415F0">
            <w:pPr>
              <w:pStyle w:val="TableParagraph"/>
              <w:rPr>
                <w:rFonts w:ascii="Times New Roman"/>
                <w:sz w:val="18"/>
              </w:rPr>
            </w:pPr>
          </w:p>
        </w:tc>
        <w:tc>
          <w:tcPr>
            <w:tcW w:w="2134" w:type="dxa"/>
          </w:tcPr>
          <w:p w14:paraId="16E145AE" w14:textId="77777777" w:rsidR="009415F0" w:rsidRPr="00195CD4" w:rsidRDefault="009415F0" w:rsidP="009415F0">
            <w:pPr>
              <w:pStyle w:val="TableParagraph"/>
              <w:rPr>
                <w:rFonts w:ascii="Times New Roman"/>
                <w:sz w:val="18"/>
              </w:rPr>
            </w:pPr>
          </w:p>
        </w:tc>
        <w:tc>
          <w:tcPr>
            <w:tcW w:w="1986" w:type="dxa"/>
          </w:tcPr>
          <w:p w14:paraId="5B3ADDFB" w14:textId="77777777" w:rsidR="009415F0" w:rsidRPr="00195CD4" w:rsidRDefault="009415F0" w:rsidP="009415F0">
            <w:pPr>
              <w:pStyle w:val="TableParagraph"/>
              <w:rPr>
                <w:rFonts w:ascii="Times New Roman"/>
                <w:sz w:val="18"/>
              </w:rPr>
            </w:pPr>
          </w:p>
        </w:tc>
      </w:tr>
      <w:tr w:rsidR="009415F0" w:rsidRPr="00195CD4" w14:paraId="316513F6" w14:textId="77777777" w:rsidTr="009415F0">
        <w:trPr>
          <w:trHeight w:val="406"/>
        </w:trPr>
        <w:tc>
          <w:tcPr>
            <w:tcW w:w="657" w:type="dxa"/>
          </w:tcPr>
          <w:p w14:paraId="73AF94E0" w14:textId="77777777" w:rsidR="009415F0" w:rsidRPr="00195CD4" w:rsidRDefault="009415F0" w:rsidP="009415F0">
            <w:pPr>
              <w:pStyle w:val="TableParagraph"/>
              <w:spacing w:before="155"/>
              <w:ind w:left="12" w:right="3"/>
              <w:jc w:val="center"/>
              <w:rPr>
                <w:sz w:val="21"/>
              </w:rPr>
            </w:pPr>
            <w:r w:rsidRPr="00195CD4">
              <w:rPr>
                <w:spacing w:val="-10"/>
                <w:sz w:val="21"/>
              </w:rPr>
              <w:t>2</w:t>
            </w:r>
          </w:p>
        </w:tc>
        <w:tc>
          <w:tcPr>
            <w:tcW w:w="2980" w:type="dxa"/>
          </w:tcPr>
          <w:p w14:paraId="31EF4325" w14:textId="77777777" w:rsidR="009415F0" w:rsidRPr="00195CD4" w:rsidRDefault="009415F0" w:rsidP="009415F0">
            <w:pPr>
              <w:pStyle w:val="TableParagraph"/>
              <w:tabs>
                <w:tab w:val="left" w:pos="1129"/>
                <w:tab w:val="left" w:pos="1661"/>
                <w:tab w:val="left" w:pos="2345"/>
              </w:tabs>
              <w:spacing w:before="35"/>
              <w:ind w:left="105" w:right="99"/>
              <w:rPr>
                <w:b/>
                <w:i/>
                <w:sz w:val="21"/>
              </w:rPr>
            </w:pPr>
            <w:r w:rsidRPr="00195CD4">
              <w:rPr>
                <w:b/>
                <w:i/>
                <w:spacing w:val="-2"/>
                <w:sz w:val="21"/>
              </w:rPr>
              <w:t>Nombre</w:t>
            </w:r>
            <w:r w:rsidRPr="00195CD4">
              <w:rPr>
                <w:b/>
                <w:i/>
                <w:sz w:val="21"/>
              </w:rPr>
              <w:tab/>
            </w:r>
            <w:r w:rsidRPr="00195CD4">
              <w:rPr>
                <w:b/>
                <w:i/>
                <w:spacing w:val="-4"/>
                <w:sz w:val="21"/>
              </w:rPr>
              <w:t>del</w:t>
            </w:r>
            <w:r w:rsidRPr="00195CD4">
              <w:rPr>
                <w:b/>
                <w:i/>
                <w:sz w:val="21"/>
              </w:rPr>
              <w:tab/>
            </w:r>
            <w:r w:rsidRPr="00195CD4">
              <w:rPr>
                <w:b/>
                <w:i/>
                <w:spacing w:val="-4"/>
                <w:sz w:val="21"/>
              </w:rPr>
              <w:t>Bien</w:t>
            </w:r>
            <w:r w:rsidRPr="00195CD4">
              <w:rPr>
                <w:b/>
                <w:i/>
                <w:sz w:val="21"/>
              </w:rPr>
              <w:tab/>
            </w:r>
            <w:r w:rsidRPr="00195CD4">
              <w:rPr>
                <w:b/>
                <w:i/>
                <w:spacing w:val="-4"/>
                <w:sz w:val="21"/>
              </w:rPr>
              <w:t xml:space="preserve">y/o </w:t>
            </w:r>
            <w:r w:rsidRPr="00195CD4">
              <w:rPr>
                <w:b/>
                <w:i/>
                <w:spacing w:val="-2"/>
                <w:sz w:val="21"/>
              </w:rPr>
              <w:t>servicio</w:t>
            </w:r>
          </w:p>
        </w:tc>
        <w:tc>
          <w:tcPr>
            <w:tcW w:w="1134" w:type="dxa"/>
          </w:tcPr>
          <w:p w14:paraId="42EFC054" w14:textId="77777777" w:rsidR="009415F0" w:rsidRPr="00195CD4" w:rsidRDefault="009415F0" w:rsidP="009415F0">
            <w:pPr>
              <w:pStyle w:val="TableParagraph"/>
              <w:rPr>
                <w:rFonts w:ascii="Times New Roman"/>
                <w:sz w:val="18"/>
              </w:rPr>
            </w:pPr>
          </w:p>
        </w:tc>
        <w:tc>
          <w:tcPr>
            <w:tcW w:w="2134" w:type="dxa"/>
          </w:tcPr>
          <w:p w14:paraId="02B220D9" w14:textId="77777777" w:rsidR="009415F0" w:rsidRPr="00195CD4" w:rsidRDefault="009415F0" w:rsidP="009415F0">
            <w:pPr>
              <w:pStyle w:val="TableParagraph"/>
              <w:rPr>
                <w:rFonts w:ascii="Times New Roman"/>
                <w:sz w:val="18"/>
              </w:rPr>
            </w:pPr>
          </w:p>
        </w:tc>
        <w:tc>
          <w:tcPr>
            <w:tcW w:w="1986" w:type="dxa"/>
          </w:tcPr>
          <w:p w14:paraId="06A2DF81" w14:textId="77777777" w:rsidR="009415F0" w:rsidRPr="00195CD4" w:rsidRDefault="009415F0" w:rsidP="009415F0">
            <w:pPr>
              <w:pStyle w:val="TableParagraph"/>
              <w:rPr>
                <w:rFonts w:ascii="Times New Roman"/>
                <w:sz w:val="18"/>
              </w:rPr>
            </w:pPr>
          </w:p>
        </w:tc>
      </w:tr>
      <w:tr w:rsidR="009415F0" w:rsidRPr="00195CD4" w14:paraId="56A7FECC" w14:textId="77777777" w:rsidTr="009415F0">
        <w:trPr>
          <w:trHeight w:val="184"/>
        </w:trPr>
        <w:tc>
          <w:tcPr>
            <w:tcW w:w="6905" w:type="dxa"/>
            <w:gridSpan w:val="4"/>
          </w:tcPr>
          <w:p w14:paraId="0DBB8267" w14:textId="77777777" w:rsidR="009415F0" w:rsidRPr="00195CD4" w:rsidRDefault="009415F0" w:rsidP="009415F0">
            <w:pPr>
              <w:pStyle w:val="TableParagraph"/>
              <w:spacing w:before="7" w:line="227" w:lineRule="exact"/>
              <w:rPr>
                <w:b/>
                <w:sz w:val="21"/>
              </w:rPr>
            </w:pPr>
            <w:r w:rsidRPr="00195CD4">
              <w:rPr>
                <w:b/>
                <w:spacing w:val="-2"/>
                <w:sz w:val="21"/>
              </w:rPr>
              <w:t>TOTAL</w:t>
            </w:r>
          </w:p>
        </w:tc>
        <w:tc>
          <w:tcPr>
            <w:tcW w:w="1986" w:type="dxa"/>
          </w:tcPr>
          <w:p w14:paraId="6D865CEE" w14:textId="77777777" w:rsidR="009415F0" w:rsidRPr="00195CD4" w:rsidRDefault="009415F0" w:rsidP="009415F0">
            <w:pPr>
              <w:pStyle w:val="TableParagraph"/>
              <w:rPr>
                <w:rFonts w:ascii="Times New Roman"/>
                <w:sz w:val="18"/>
              </w:rPr>
            </w:pPr>
          </w:p>
        </w:tc>
      </w:tr>
    </w:tbl>
    <w:p w14:paraId="736F3FCC" w14:textId="616C44D8" w:rsidR="000B1ED0" w:rsidRPr="00195CD4" w:rsidRDefault="004C3BEE" w:rsidP="009415F0">
      <w:pPr>
        <w:pStyle w:val="Textoindependiente"/>
        <w:spacing w:before="240" w:after="240" w:line="360" w:lineRule="auto"/>
        <w:ind w:left="1701" w:right="996"/>
        <w:jc w:val="both"/>
        <w:rPr>
          <w:rFonts w:ascii="Arial" w:hAnsi="Arial" w:cs="Arial"/>
          <w:sz w:val="20"/>
        </w:rPr>
      </w:pPr>
      <w:r w:rsidRPr="00195CD4">
        <w:rPr>
          <w:rFonts w:ascii="Arial" w:eastAsia="Arial Unicode MS" w:hAnsi="Arial" w:cs="Arial"/>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tbl>
      <w:tblPr>
        <w:tblStyle w:val="TableNormal"/>
        <w:tblW w:w="0" w:type="auto"/>
        <w:tblInd w:w="1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37"/>
        <w:gridCol w:w="418"/>
        <w:gridCol w:w="4441"/>
      </w:tblGrid>
      <w:tr w:rsidR="000B1ED0" w:rsidRPr="00195CD4" w14:paraId="22815146" w14:textId="77777777">
        <w:trPr>
          <w:trHeight w:val="251"/>
        </w:trPr>
        <w:tc>
          <w:tcPr>
            <w:tcW w:w="3637" w:type="dxa"/>
          </w:tcPr>
          <w:p w14:paraId="0DEF75C4" w14:textId="77777777" w:rsidR="000B1ED0" w:rsidRPr="00195CD4" w:rsidRDefault="004C3BEE" w:rsidP="00D65457">
            <w:pPr>
              <w:pStyle w:val="TableParagraph"/>
              <w:spacing w:line="360" w:lineRule="auto"/>
              <w:ind w:left="249"/>
              <w:rPr>
                <w:b/>
              </w:rPr>
            </w:pPr>
            <w:r w:rsidRPr="00195CD4">
              <w:rPr>
                <w:b/>
              </w:rPr>
              <w:t>Plazo</w:t>
            </w:r>
            <w:r w:rsidRPr="00195CD4">
              <w:rPr>
                <w:b/>
                <w:spacing w:val="-2"/>
              </w:rPr>
              <w:t xml:space="preserve"> </w:t>
            </w:r>
            <w:r w:rsidRPr="00195CD4">
              <w:rPr>
                <w:b/>
              </w:rPr>
              <w:t>de</w:t>
            </w:r>
            <w:r w:rsidRPr="00195CD4">
              <w:rPr>
                <w:b/>
                <w:spacing w:val="-3"/>
              </w:rPr>
              <w:t xml:space="preserve"> </w:t>
            </w:r>
            <w:r w:rsidRPr="00195CD4">
              <w:rPr>
                <w:b/>
                <w:spacing w:val="-2"/>
              </w:rPr>
              <w:t>ejecución</w:t>
            </w:r>
          </w:p>
        </w:tc>
        <w:tc>
          <w:tcPr>
            <w:tcW w:w="418" w:type="dxa"/>
          </w:tcPr>
          <w:p w14:paraId="36858F09" w14:textId="77777777" w:rsidR="000B1ED0" w:rsidRPr="00195CD4" w:rsidRDefault="004C3BEE" w:rsidP="00D65457">
            <w:pPr>
              <w:pStyle w:val="TableParagraph"/>
              <w:spacing w:line="360" w:lineRule="auto"/>
              <w:ind w:left="38"/>
              <w:jc w:val="center"/>
              <w:rPr>
                <w:b/>
              </w:rPr>
            </w:pPr>
            <w:r w:rsidRPr="00195CD4">
              <w:rPr>
                <w:b/>
                <w:spacing w:val="-10"/>
              </w:rPr>
              <w:t>:</w:t>
            </w:r>
          </w:p>
        </w:tc>
        <w:tc>
          <w:tcPr>
            <w:tcW w:w="4441" w:type="dxa"/>
          </w:tcPr>
          <w:p w14:paraId="3CCD13E7" w14:textId="77777777" w:rsidR="000B1ED0" w:rsidRPr="00195CD4" w:rsidRDefault="000B1ED0" w:rsidP="00D65457">
            <w:pPr>
              <w:pStyle w:val="TableParagraph"/>
              <w:spacing w:line="360" w:lineRule="auto"/>
              <w:rPr>
                <w:sz w:val="18"/>
              </w:rPr>
            </w:pPr>
          </w:p>
        </w:tc>
      </w:tr>
      <w:tr w:rsidR="000B1ED0" w:rsidRPr="00195CD4" w14:paraId="193B4AAA" w14:textId="77777777">
        <w:trPr>
          <w:trHeight w:val="254"/>
        </w:trPr>
        <w:tc>
          <w:tcPr>
            <w:tcW w:w="3637" w:type="dxa"/>
          </w:tcPr>
          <w:p w14:paraId="5617A16D" w14:textId="77777777" w:rsidR="000B1ED0" w:rsidRPr="00195CD4" w:rsidRDefault="004C3BEE" w:rsidP="00D65457">
            <w:pPr>
              <w:pStyle w:val="TableParagraph"/>
              <w:spacing w:before="2" w:line="360" w:lineRule="auto"/>
              <w:ind w:left="249"/>
              <w:rPr>
                <w:b/>
              </w:rPr>
            </w:pPr>
            <w:r w:rsidRPr="00195CD4">
              <w:rPr>
                <w:b/>
              </w:rPr>
              <w:t>Validez</w:t>
            </w:r>
            <w:r w:rsidRPr="00195CD4">
              <w:rPr>
                <w:b/>
                <w:spacing w:val="-3"/>
              </w:rPr>
              <w:t xml:space="preserve"> </w:t>
            </w:r>
            <w:r w:rsidRPr="00195CD4">
              <w:rPr>
                <w:b/>
              </w:rPr>
              <w:t>de</w:t>
            </w:r>
            <w:r w:rsidRPr="00195CD4">
              <w:rPr>
                <w:b/>
                <w:spacing w:val="-3"/>
              </w:rPr>
              <w:t xml:space="preserve"> </w:t>
            </w:r>
            <w:r w:rsidRPr="00195CD4">
              <w:rPr>
                <w:b/>
              </w:rPr>
              <w:t>la</w:t>
            </w:r>
            <w:r w:rsidRPr="00195CD4">
              <w:rPr>
                <w:b/>
                <w:spacing w:val="-1"/>
              </w:rPr>
              <w:t xml:space="preserve"> </w:t>
            </w:r>
            <w:r w:rsidRPr="00195CD4">
              <w:rPr>
                <w:b/>
                <w:spacing w:val="-2"/>
              </w:rPr>
              <w:t>oferta</w:t>
            </w:r>
          </w:p>
        </w:tc>
        <w:tc>
          <w:tcPr>
            <w:tcW w:w="418" w:type="dxa"/>
          </w:tcPr>
          <w:p w14:paraId="6398B8DF" w14:textId="77777777" w:rsidR="000B1ED0" w:rsidRPr="00195CD4" w:rsidRDefault="004C3BEE" w:rsidP="00D65457">
            <w:pPr>
              <w:pStyle w:val="TableParagraph"/>
              <w:spacing w:before="2" w:line="360" w:lineRule="auto"/>
              <w:ind w:left="38"/>
              <w:jc w:val="center"/>
              <w:rPr>
                <w:b/>
              </w:rPr>
            </w:pPr>
            <w:r w:rsidRPr="00195CD4">
              <w:rPr>
                <w:b/>
                <w:spacing w:val="-10"/>
              </w:rPr>
              <w:t>:</w:t>
            </w:r>
          </w:p>
        </w:tc>
        <w:tc>
          <w:tcPr>
            <w:tcW w:w="4441" w:type="dxa"/>
          </w:tcPr>
          <w:p w14:paraId="74F940E3" w14:textId="77777777" w:rsidR="000B1ED0" w:rsidRPr="00195CD4" w:rsidRDefault="000B1ED0" w:rsidP="00D65457">
            <w:pPr>
              <w:pStyle w:val="TableParagraph"/>
              <w:spacing w:line="360" w:lineRule="auto"/>
              <w:rPr>
                <w:sz w:val="18"/>
              </w:rPr>
            </w:pPr>
          </w:p>
        </w:tc>
      </w:tr>
      <w:tr w:rsidR="000B1ED0" w:rsidRPr="00195CD4" w14:paraId="1AC7C91A" w14:textId="77777777">
        <w:trPr>
          <w:trHeight w:val="251"/>
        </w:trPr>
        <w:tc>
          <w:tcPr>
            <w:tcW w:w="3637" w:type="dxa"/>
          </w:tcPr>
          <w:p w14:paraId="12AC1B86" w14:textId="77777777" w:rsidR="000B1ED0" w:rsidRPr="00195CD4" w:rsidRDefault="004C3BEE" w:rsidP="00D65457">
            <w:pPr>
              <w:pStyle w:val="TableParagraph"/>
              <w:spacing w:line="360" w:lineRule="auto"/>
              <w:ind w:left="249"/>
              <w:rPr>
                <w:b/>
              </w:rPr>
            </w:pPr>
            <w:r w:rsidRPr="00195CD4">
              <w:rPr>
                <w:b/>
              </w:rPr>
              <w:t>Forma</w:t>
            </w:r>
            <w:r w:rsidRPr="00195CD4">
              <w:rPr>
                <w:b/>
                <w:spacing w:val="-3"/>
              </w:rPr>
              <w:t xml:space="preserve"> </w:t>
            </w:r>
            <w:r w:rsidRPr="00195CD4">
              <w:rPr>
                <w:b/>
              </w:rPr>
              <w:t>de</w:t>
            </w:r>
            <w:r w:rsidRPr="00195CD4">
              <w:rPr>
                <w:b/>
                <w:spacing w:val="-3"/>
              </w:rPr>
              <w:t xml:space="preserve"> </w:t>
            </w:r>
            <w:r w:rsidRPr="00195CD4">
              <w:rPr>
                <w:b/>
                <w:spacing w:val="-4"/>
              </w:rPr>
              <w:t>pago</w:t>
            </w:r>
          </w:p>
        </w:tc>
        <w:tc>
          <w:tcPr>
            <w:tcW w:w="418" w:type="dxa"/>
          </w:tcPr>
          <w:p w14:paraId="6FA8AD42" w14:textId="77777777" w:rsidR="000B1ED0" w:rsidRPr="00195CD4" w:rsidRDefault="004C3BEE" w:rsidP="00D65457">
            <w:pPr>
              <w:pStyle w:val="TableParagraph"/>
              <w:spacing w:line="360" w:lineRule="auto"/>
              <w:ind w:left="38"/>
              <w:jc w:val="center"/>
              <w:rPr>
                <w:b/>
              </w:rPr>
            </w:pPr>
            <w:r w:rsidRPr="00195CD4">
              <w:rPr>
                <w:b/>
                <w:spacing w:val="-10"/>
              </w:rPr>
              <w:t>:</w:t>
            </w:r>
          </w:p>
        </w:tc>
        <w:tc>
          <w:tcPr>
            <w:tcW w:w="4441" w:type="dxa"/>
          </w:tcPr>
          <w:p w14:paraId="350BA50E" w14:textId="77777777" w:rsidR="000B1ED0" w:rsidRPr="00195CD4" w:rsidRDefault="000B1ED0" w:rsidP="00D65457">
            <w:pPr>
              <w:pStyle w:val="TableParagraph"/>
              <w:spacing w:line="360" w:lineRule="auto"/>
              <w:rPr>
                <w:sz w:val="18"/>
              </w:rPr>
            </w:pPr>
          </w:p>
        </w:tc>
      </w:tr>
      <w:tr w:rsidR="000B1ED0" w:rsidRPr="00195CD4" w14:paraId="516F6FF5" w14:textId="77777777">
        <w:trPr>
          <w:trHeight w:val="506"/>
        </w:trPr>
        <w:tc>
          <w:tcPr>
            <w:tcW w:w="3637" w:type="dxa"/>
          </w:tcPr>
          <w:p w14:paraId="7D7ABB11" w14:textId="77777777" w:rsidR="000B1ED0" w:rsidRPr="00195CD4" w:rsidRDefault="004C3BEE" w:rsidP="00D65457">
            <w:pPr>
              <w:pStyle w:val="TableParagraph"/>
              <w:spacing w:line="360" w:lineRule="auto"/>
              <w:ind w:left="249"/>
              <w:rPr>
                <w:b/>
              </w:rPr>
            </w:pPr>
            <w:r w:rsidRPr="00195CD4">
              <w:rPr>
                <w:b/>
              </w:rPr>
              <w:t>Nombre</w:t>
            </w:r>
            <w:r w:rsidRPr="00195CD4">
              <w:rPr>
                <w:b/>
                <w:spacing w:val="80"/>
              </w:rPr>
              <w:t xml:space="preserve"> </w:t>
            </w:r>
            <w:r w:rsidRPr="00195CD4">
              <w:rPr>
                <w:b/>
              </w:rPr>
              <w:t>o</w:t>
            </w:r>
            <w:r w:rsidRPr="00195CD4">
              <w:rPr>
                <w:b/>
                <w:spacing w:val="80"/>
              </w:rPr>
              <w:t xml:space="preserve"> </w:t>
            </w:r>
            <w:r w:rsidRPr="00195CD4">
              <w:rPr>
                <w:b/>
              </w:rPr>
              <w:t>Razón</w:t>
            </w:r>
            <w:r w:rsidRPr="00195CD4">
              <w:rPr>
                <w:b/>
                <w:spacing w:val="80"/>
              </w:rPr>
              <w:t xml:space="preserve"> </w:t>
            </w:r>
            <w:r w:rsidRPr="00195CD4">
              <w:rPr>
                <w:b/>
              </w:rPr>
              <w:t>Social</w:t>
            </w:r>
            <w:r w:rsidRPr="00195CD4">
              <w:rPr>
                <w:b/>
                <w:spacing w:val="80"/>
              </w:rPr>
              <w:t xml:space="preserve"> </w:t>
            </w:r>
            <w:r w:rsidRPr="00195CD4">
              <w:rPr>
                <w:b/>
              </w:rPr>
              <w:t xml:space="preserve">del </w:t>
            </w:r>
            <w:r w:rsidRPr="00195CD4">
              <w:rPr>
                <w:b/>
                <w:spacing w:val="-2"/>
              </w:rPr>
              <w:t>Proveedor</w:t>
            </w:r>
          </w:p>
        </w:tc>
        <w:tc>
          <w:tcPr>
            <w:tcW w:w="418" w:type="dxa"/>
          </w:tcPr>
          <w:p w14:paraId="68676619" w14:textId="77777777" w:rsidR="000B1ED0" w:rsidRPr="00195CD4" w:rsidRDefault="004C3BEE" w:rsidP="00D65457">
            <w:pPr>
              <w:pStyle w:val="TableParagraph"/>
              <w:spacing w:before="2" w:line="360" w:lineRule="auto"/>
              <w:ind w:left="38"/>
              <w:jc w:val="center"/>
              <w:rPr>
                <w:b/>
              </w:rPr>
            </w:pPr>
            <w:r w:rsidRPr="00195CD4">
              <w:rPr>
                <w:b/>
                <w:spacing w:val="-10"/>
              </w:rPr>
              <w:t>:</w:t>
            </w:r>
          </w:p>
        </w:tc>
        <w:tc>
          <w:tcPr>
            <w:tcW w:w="4441" w:type="dxa"/>
          </w:tcPr>
          <w:p w14:paraId="61C4AEB6" w14:textId="77777777" w:rsidR="000B1ED0" w:rsidRPr="00195CD4" w:rsidRDefault="000B1ED0" w:rsidP="00D65457">
            <w:pPr>
              <w:pStyle w:val="TableParagraph"/>
              <w:spacing w:line="360" w:lineRule="auto"/>
              <w:rPr>
                <w:sz w:val="20"/>
              </w:rPr>
            </w:pPr>
          </w:p>
        </w:tc>
      </w:tr>
      <w:tr w:rsidR="000B1ED0" w:rsidRPr="00195CD4" w14:paraId="14F2FBC3" w14:textId="77777777">
        <w:trPr>
          <w:trHeight w:val="253"/>
        </w:trPr>
        <w:tc>
          <w:tcPr>
            <w:tcW w:w="3637" w:type="dxa"/>
          </w:tcPr>
          <w:p w14:paraId="3B26DCCD" w14:textId="77777777" w:rsidR="000B1ED0" w:rsidRPr="00195CD4" w:rsidRDefault="004C3BEE" w:rsidP="00D65457">
            <w:pPr>
              <w:pStyle w:val="TableParagraph"/>
              <w:spacing w:before="2" w:line="360" w:lineRule="auto"/>
              <w:ind w:left="249"/>
              <w:rPr>
                <w:b/>
              </w:rPr>
            </w:pPr>
            <w:r w:rsidRPr="00195CD4">
              <w:rPr>
                <w:b/>
              </w:rPr>
              <w:t>R.U.C.</w:t>
            </w:r>
            <w:r w:rsidRPr="00195CD4">
              <w:rPr>
                <w:b/>
                <w:spacing w:val="-5"/>
              </w:rPr>
              <w:t xml:space="preserve"> </w:t>
            </w:r>
            <w:r w:rsidRPr="00195CD4">
              <w:rPr>
                <w:b/>
              </w:rPr>
              <w:t>del</w:t>
            </w:r>
            <w:r w:rsidRPr="00195CD4">
              <w:rPr>
                <w:b/>
                <w:spacing w:val="-5"/>
              </w:rPr>
              <w:t xml:space="preserve"> </w:t>
            </w:r>
            <w:r w:rsidRPr="00195CD4">
              <w:rPr>
                <w:b/>
                <w:spacing w:val="-2"/>
              </w:rPr>
              <w:t>Proveedor</w:t>
            </w:r>
          </w:p>
        </w:tc>
        <w:tc>
          <w:tcPr>
            <w:tcW w:w="418" w:type="dxa"/>
          </w:tcPr>
          <w:p w14:paraId="5CF1734C" w14:textId="77777777" w:rsidR="000B1ED0" w:rsidRPr="00195CD4" w:rsidRDefault="004C3BEE" w:rsidP="00D65457">
            <w:pPr>
              <w:pStyle w:val="TableParagraph"/>
              <w:spacing w:before="2" w:line="360" w:lineRule="auto"/>
              <w:ind w:left="38"/>
              <w:jc w:val="center"/>
              <w:rPr>
                <w:b/>
              </w:rPr>
            </w:pPr>
            <w:r w:rsidRPr="00195CD4">
              <w:rPr>
                <w:b/>
                <w:spacing w:val="-10"/>
              </w:rPr>
              <w:t>:</w:t>
            </w:r>
          </w:p>
        </w:tc>
        <w:tc>
          <w:tcPr>
            <w:tcW w:w="4441" w:type="dxa"/>
          </w:tcPr>
          <w:p w14:paraId="35E107BF" w14:textId="77777777" w:rsidR="000B1ED0" w:rsidRPr="00195CD4" w:rsidRDefault="000B1ED0" w:rsidP="00D65457">
            <w:pPr>
              <w:pStyle w:val="TableParagraph"/>
              <w:spacing w:line="360" w:lineRule="auto"/>
              <w:rPr>
                <w:sz w:val="18"/>
              </w:rPr>
            </w:pPr>
          </w:p>
        </w:tc>
      </w:tr>
      <w:tr w:rsidR="000B1ED0" w:rsidRPr="00195CD4" w14:paraId="28AF075B" w14:textId="77777777">
        <w:trPr>
          <w:trHeight w:val="253"/>
        </w:trPr>
        <w:tc>
          <w:tcPr>
            <w:tcW w:w="3637" w:type="dxa"/>
          </w:tcPr>
          <w:p w14:paraId="48B1255B" w14:textId="77777777" w:rsidR="000B1ED0" w:rsidRPr="00195CD4" w:rsidRDefault="004C3BEE" w:rsidP="00D65457">
            <w:pPr>
              <w:pStyle w:val="TableParagraph"/>
              <w:spacing w:line="360" w:lineRule="auto"/>
              <w:ind w:left="249"/>
              <w:rPr>
                <w:b/>
              </w:rPr>
            </w:pPr>
            <w:r w:rsidRPr="00195CD4">
              <w:rPr>
                <w:b/>
              </w:rPr>
              <w:t>Domicilio</w:t>
            </w:r>
            <w:r w:rsidRPr="00195CD4">
              <w:rPr>
                <w:b/>
                <w:spacing w:val="-8"/>
              </w:rPr>
              <w:t xml:space="preserve"> </w:t>
            </w:r>
            <w:r w:rsidRPr="00195CD4">
              <w:rPr>
                <w:b/>
                <w:spacing w:val="-4"/>
              </w:rPr>
              <w:t>Legal</w:t>
            </w:r>
          </w:p>
        </w:tc>
        <w:tc>
          <w:tcPr>
            <w:tcW w:w="418" w:type="dxa"/>
          </w:tcPr>
          <w:p w14:paraId="4EF2F2C4" w14:textId="77777777" w:rsidR="000B1ED0" w:rsidRPr="00195CD4" w:rsidRDefault="004C3BEE" w:rsidP="00D65457">
            <w:pPr>
              <w:pStyle w:val="TableParagraph"/>
              <w:spacing w:line="360" w:lineRule="auto"/>
              <w:ind w:left="38"/>
              <w:jc w:val="center"/>
              <w:rPr>
                <w:b/>
              </w:rPr>
            </w:pPr>
            <w:r w:rsidRPr="00195CD4">
              <w:rPr>
                <w:b/>
                <w:spacing w:val="-10"/>
              </w:rPr>
              <w:t>:</w:t>
            </w:r>
          </w:p>
        </w:tc>
        <w:tc>
          <w:tcPr>
            <w:tcW w:w="4441" w:type="dxa"/>
          </w:tcPr>
          <w:p w14:paraId="595839D2" w14:textId="77777777" w:rsidR="000B1ED0" w:rsidRPr="00195CD4" w:rsidRDefault="000B1ED0" w:rsidP="00D65457">
            <w:pPr>
              <w:pStyle w:val="TableParagraph"/>
              <w:spacing w:line="360" w:lineRule="auto"/>
              <w:rPr>
                <w:sz w:val="18"/>
              </w:rPr>
            </w:pPr>
          </w:p>
        </w:tc>
      </w:tr>
      <w:tr w:rsidR="000B1ED0" w:rsidRPr="00195CD4" w14:paraId="6399EDBF" w14:textId="77777777">
        <w:trPr>
          <w:trHeight w:val="251"/>
        </w:trPr>
        <w:tc>
          <w:tcPr>
            <w:tcW w:w="3637" w:type="dxa"/>
          </w:tcPr>
          <w:p w14:paraId="5DB9EE45" w14:textId="77777777" w:rsidR="000B1ED0" w:rsidRPr="00195CD4" w:rsidRDefault="004C3BEE" w:rsidP="00D65457">
            <w:pPr>
              <w:pStyle w:val="TableParagraph"/>
              <w:spacing w:line="360" w:lineRule="auto"/>
              <w:ind w:left="249"/>
              <w:rPr>
                <w:b/>
              </w:rPr>
            </w:pPr>
            <w:r w:rsidRPr="00195CD4">
              <w:rPr>
                <w:b/>
              </w:rPr>
              <w:lastRenderedPageBreak/>
              <w:t>Correo</w:t>
            </w:r>
            <w:r w:rsidRPr="00195CD4">
              <w:rPr>
                <w:b/>
                <w:spacing w:val="-2"/>
              </w:rPr>
              <w:t xml:space="preserve"> electrónico</w:t>
            </w:r>
          </w:p>
        </w:tc>
        <w:tc>
          <w:tcPr>
            <w:tcW w:w="418" w:type="dxa"/>
          </w:tcPr>
          <w:p w14:paraId="40F6C075" w14:textId="77777777" w:rsidR="000B1ED0" w:rsidRPr="00195CD4" w:rsidRDefault="004C3BEE" w:rsidP="00D65457">
            <w:pPr>
              <w:pStyle w:val="TableParagraph"/>
              <w:spacing w:line="360" w:lineRule="auto"/>
              <w:ind w:left="38"/>
              <w:jc w:val="center"/>
              <w:rPr>
                <w:b/>
              </w:rPr>
            </w:pPr>
            <w:r w:rsidRPr="00195CD4">
              <w:rPr>
                <w:b/>
                <w:spacing w:val="-10"/>
              </w:rPr>
              <w:t>:</w:t>
            </w:r>
          </w:p>
        </w:tc>
        <w:tc>
          <w:tcPr>
            <w:tcW w:w="4441" w:type="dxa"/>
          </w:tcPr>
          <w:p w14:paraId="554217DA" w14:textId="77777777" w:rsidR="000B1ED0" w:rsidRPr="00195CD4" w:rsidRDefault="000B1ED0" w:rsidP="00D65457">
            <w:pPr>
              <w:pStyle w:val="TableParagraph"/>
              <w:spacing w:line="360" w:lineRule="auto"/>
              <w:rPr>
                <w:sz w:val="18"/>
              </w:rPr>
            </w:pPr>
          </w:p>
        </w:tc>
      </w:tr>
      <w:tr w:rsidR="000B1ED0" w:rsidRPr="00195CD4" w14:paraId="74B1C992" w14:textId="77777777">
        <w:trPr>
          <w:trHeight w:val="254"/>
        </w:trPr>
        <w:tc>
          <w:tcPr>
            <w:tcW w:w="3637" w:type="dxa"/>
          </w:tcPr>
          <w:p w14:paraId="23429347" w14:textId="77777777" w:rsidR="000B1ED0" w:rsidRPr="00195CD4" w:rsidRDefault="004C3BEE" w:rsidP="00D65457">
            <w:pPr>
              <w:pStyle w:val="TableParagraph"/>
              <w:spacing w:line="360" w:lineRule="auto"/>
              <w:ind w:left="249"/>
              <w:rPr>
                <w:b/>
              </w:rPr>
            </w:pPr>
            <w:r w:rsidRPr="00195CD4">
              <w:rPr>
                <w:b/>
              </w:rPr>
              <w:t>Teléfonos</w:t>
            </w:r>
            <w:r w:rsidRPr="00195CD4">
              <w:rPr>
                <w:b/>
                <w:spacing w:val="-4"/>
              </w:rPr>
              <w:t xml:space="preserve"> </w:t>
            </w:r>
            <w:r w:rsidRPr="00195CD4">
              <w:rPr>
                <w:b/>
              </w:rPr>
              <w:t>/</w:t>
            </w:r>
            <w:r w:rsidRPr="00195CD4">
              <w:rPr>
                <w:b/>
                <w:spacing w:val="-3"/>
              </w:rPr>
              <w:t xml:space="preserve"> </w:t>
            </w:r>
            <w:r w:rsidRPr="00195CD4">
              <w:rPr>
                <w:b/>
                <w:spacing w:val="-2"/>
              </w:rPr>
              <w:t>Móvil</w:t>
            </w:r>
          </w:p>
        </w:tc>
        <w:tc>
          <w:tcPr>
            <w:tcW w:w="418" w:type="dxa"/>
          </w:tcPr>
          <w:p w14:paraId="4C18CAEE" w14:textId="77777777" w:rsidR="000B1ED0" w:rsidRPr="00195CD4" w:rsidRDefault="004C3BEE" w:rsidP="00D65457">
            <w:pPr>
              <w:pStyle w:val="TableParagraph"/>
              <w:spacing w:line="360" w:lineRule="auto"/>
              <w:ind w:left="38"/>
              <w:jc w:val="center"/>
              <w:rPr>
                <w:b/>
              </w:rPr>
            </w:pPr>
            <w:r w:rsidRPr="00195CD4">
              <w:rPr>
                <w:b/>
                <w:spacing w:val="-10"/>
              </w:rPr>
              <w:t>:</w:t>
            </w:r>
          </w:p>
        </w:tc>
        <w:tc>
          <w:tcPr>
            <w:tcW w:w="4441" w:type="dxa"/>
          </w:tcPr>
          <w:p w14:paraId="6E2DF8E1" w14:textId="77777777" w:rsidR="000B1ED0" w:rsidRPr="00195CD4" w:rsidRDefault="000B1ED0" w:rsidP="00D65457">
            <w:pPr>
              <w:pStyle w:val="TableParagraph"/>
              <w:spacing w:line="360" w:lineRule="auto"/>
              <w:rPr>
                <w:sz w:val="18"/>
              </w:rPr>
            </w:pPr>
          </w:p>
        </w:tc>
      </w:tr>
    </w:tbl>
    <w:p w14:paraId="638ECD5D" w14:textId="77777777" w:rsidR="000B1ED0" w:rsidRPr="00195CD4" w:rsidRDefault="000B1ED0" w:rsidP="00D65457">
      <w:pPr>
        <w:pStyle w:val="Textoindependiente"/>
        <w:spacing w:before="3" w:line="360" w:lineRule="auto"/>
        <w:rPr>
          <w:rFonts w:ascii="Arial" w:hAnsi="Arial" w:cs="Arial"/>
        </w:rPr>
      </w:pPr>
    </w:p>
    <w:p w14:paraId="78695534" w14:textId="77777777" w:rsidR="000B1ED0" w:rsidRPr="00195CD4" w:rsidRDefault="004C3BEE" w:rsidP="00D65457">
      <w:pPr>
        <w:pStyle w:val="Textoindependiente"/>
        <w:spacing w:line="360" w:lineRule="auto"/>
        <w:ind w:left="1843" w:right="1081"/>
        <w:jc w:val="both"/>
        <w:rPr>
          <w:rFonts w:ascii="Arial" w:hAnsi="Arial" w:cs="Arial"/>
        </w:rPr>
      </w:pPr>
      <w:r w:rsidRPr="00195CD4">
        <w:rPr>
          <w:rFonts w:ascii="Arial" w:hAnsi="Arial" w:cs="Arial"/>
        </w:rPr>
        <w:t xml:space="preserve">Finalmente, preciso que cumplo con los términos de referencia y/o especificaciones técnicas establecidas para la citada prestación, a los cuales me someto en su </w:t>
      </w:r>
      <w:r w:rsidRPr="00195CD4">
        <w:rPr>
          <w:rFonts w:ascii="Arial" w:hAnsi="Arial" w:cs="Arial"/>
          <w:spacing w:val="-2"/>
        </w:rPr>
        <w:t>integridad.</w:t>
      </w:r>
    </w:p>
    <w:p w14:paraId="7BF6A5B9" w14:textId="77777777" w:rsidR="000B1ED0" w:rsidRPr="00195CD4" w:rsidRDefault="000B1ED0" w:rsidP="00D65457">
      <w:pPr>
        <w:pStyle w:val="Textoindependiente"/>
        <w:spacing w:line="360" w:lineRule="auto"/>
        <w:rPr>
          <w:rFonts w:ascii="Arial" w:hAnsi="Arial" w:cs="Arial"/>
        </w:rPr>
      </w:pPr>
    </w:p>
    <w:p w14:paraId="40409189" w14:textId="77777777" w:rsidR="000B1ED0" w:rsidRPr="00195CD4" w:rsidRDefault="004C3BEE" w:rsidP="00D65457">
      <w:pPr>
        <w:pStyle w:val="Textoindependiente"/>
        <w:spacing w:before="1" w:line="360" w:lineRule="auto"/>
        <w:ind w:left="1843"/>
        <w:jc w:val="both"/>
        <w:rPr>
          <w:rFonts w:ascii="Arial" w:hAnsi="Arial" w:cs="Arial"/>
        </w:rPr>
      </w:pPr>
      <w:r w:rsidRPr="00195CD4">
        <w:rPr>
          <w:rFonts w:ascii="Arial" w:hAnsi="Arial" w:cs="Arial"/>
        </w:rPr>
        <w:t>Lima,</w:t>
      </w:r>
      <w:r w:rsidRPr="00195CD4">
        <w:rPr>
          <w:rFonts w:ascii="Arial" w:hAnsi="Arial" w:cs="Arial"/>
          <w:spacing w:val="-4"/>
        </w:rPr>
        <w:t xml:space="preserve"> </w:t>
      </w:r>
      <w:r w:rsidRPr="00195CD4">
        <w:rPr>
          <w:rFonts w:ascii="Arial" w:hAnsi="Arial" w:cs="Arial"/>
          <w:spacing w:val="-2"/>
        </w:rPr>
        <w:t>…………………………….</w:t>
      </w:r>
    </w:p>
    <w:p w14:paraId="081BFAD5" w14:textId="77777777" w:rsidR="000B1ED0" w:rsidRPr="00195CD4" w:rsidRDefault="000B1ED0" w:rsidP="00D65457">
      <w:pPr>
        <w:pStyle w:val="Textoindependiente"/>
        <w:spacing w:before="252" w:line="360" w:lineRule="auto"/>
        <w:rPr>
          <w:rFonts w:ascii="Arial" w:hAnsi="Arial" w:cs="Arial"/>
        </w:rPr>
      </w:pPr>
    </w:p>
    <w:p w14:paraId="34726A7D" w14:textId="77777777" w:rsidR="000B1ED0" w:rsidRPr="00195CD4" w:rsidRDefault="004C3BEE" w:rsidP="00D65457">
      <w:pPr>
        <w:spacing w:line="360" w:lineRule="auto"/>
        <w:ind w:left="774" w:right="156"/>
        <w:jc w:val="center"/>
        <w:rPr>
          <w:rFonts w:ascii="Arial" w:hAnsi="Arial" w:cs="Arial"/>
        </w:rPr>
      </w:pPr>
      <w:r w:rsidRPr="00195CD4">
        <w:rPr>
          <w:rFonts w:ascii="Arial" w:hAnsi="Arial" w:cs="Arial"/>
          <w:spacing w:val="-2"/>
        </w:rPr>
        <w:t>………………………………………………………….</w:t>
      </w:r>
    </w:p>
    <w:p w14:paraId="246BFE3A" w14:textId="77777777" w:rsidR="000B1ED0" w:rsidRPr="00195CD4" w:rsidRDefault="004C3BEE" w:rsidP="00D65457">
      <w:pPr>
        <w:pStyle w:val="Textoindependiente"/>
        <w:spacing w:before="2" w:line="360" w:lineRule="auto"/>
        <w:ind w:left="774" w:right="156"/>
        <w:jc w:val="center"/>
        <w:rPr>
          <w:rFonts w:ascii="Arial" w:hAnsi="Arial" w:cs="Arial"/>
        </w:rPr>
      </w:pPr>
      <w:r w:rsidRPr="00195CD4">
        <w:rPr>
          <w:rFonts w:ascii="Arial" w:hAnsi="Arial" w:cs="Arial"/>
        </w:rPr>
        <w:t>Firma,</w:t>
      </w:r>
      <w:r w:rsidRPr="00195CD4">
        <w:rPr>
          <w:rFonts w:ascii="Arial" w:hAnsi="Arial" w:cs="Arial"/>
          <w:spacing w:val="-8"/>
        </w:rPr>
        <w:t xml:space="preserve"> </w:t>
      </w:r>
      <w:r w:rsidRPr="00195CD4">
        <w:rPr>
          <w:rFonts w:ascii="Arial" w:hAnsi="Arial" w:cs="Arial"/>
        </w:rPr>
        <w:t>Nombre</w:t>
      </w:r>
      <w:r w:rsidRPr="00195CD4">
        <w:rPr>
          <w:rFonts w:ascii="Arial" w:hAnsi="Arial" w:cs="Arial"/>
          <w:spacing w:val="-6"/>
        </w:rPr>
        <w:t xml:space="preserve"> </w:t>
      </w:r>
      <w:r w:rsidRPr="00195CD4">
        <w:rPr>
          <w:rFonts w:ascii="Arial" w:hAnsi="Arial" w:cs="Arial"/>
        </w:rPr>
        <w:t>y</w:t>
      </w:r>
      <w:r w:rsidRPr="00195CD4">
        <w:rPr>
          <w:rFonts w:ascii="Arial" w:hAnsi="Arial" w:cs="Arial"/>
          <w:spacing w:val="-8"/>
        </w:rPr>
        <w:t xml:space="preserve"> </w:t>
      </w:r>
      <w:r w:rsidRPr="00195CD4">
        <w:rPr>
          <w:rFonts w:ascii="Arial" w:hAnsi="Arial" w:cs="Arial"/>
        </w:rPr>
        <w:t>Apellidos/Razón</w:t>
      </w:r>
      <w:r w:rsidRPr="00195CD4">
        <w:rPr>
          <w:rFonts w:ascii="Arial" w:hAnsi="Arial" w:cs="Arial"/>
          <w:spacing w:val="-6"/>
        </w:rPr>
        <w:t xml:space="preserve"> </w:t>
      </w:r>
      <w:r w:rsidRPr="00195CD4">
        <w:rPr>
          <w:rFonts w:ascii="Arial" w:hAnsi="Arial" w:cs="Arial"/>
          <w:spacing w:val="-2"/>
        </w:rPr>
        <w:t>Social:</w:t>
      </w:r>
    </w:p>
    <w:p w14:paraId="5E04AF1D" w14:textId="77777777" w:rsidR="000B1ED0" w:rsidRPr="00195CD4" w:rsidRDefault="000B1ED0" w:rsidP="00D65457">
      <w:pPr>
        <w:pStyle w:val="Textoindependiente"/>
        <w:spacing w:line="360" w:lineRule="auto"/>
        <w:jc w:val="center"/>
        <w:rPr>
          <w:rFonts w:ascii="Arial" w:hAnsi="Arial" w:cs="Arial"/>
        </w:rPr>
        <w:sectPr w:rsidR="000B1ED0" w:rsidRPr="00195CD4">
          <w:pgSz w:w="11910" w:h="16840"/>
          <w:pgMar w:top="1320" w:right="708" w:bottom="1100" w:left="0" w:header="0" w:footer="909" w:gutter="0"/>
          <w:cols w:space="720"/>
        </w:sectPr>
      </w:pPr>
    </w:p>
    <w:p w14:paraId="74BEE6A4" w14:textId="0BA87554" w:rsidR="000B1ED0" w:rsidRPr="00195CD4" w:rsidRDefault="004C3BEE" w:rsidP="00D65457">
      <w:pPr>
        <w:pStyle w:val="Ttulo1"/>
        <w:spacing w:before="78" w:line="360" w:lineRule="auto"/>
        <w:jc w:val="center"/>
      </w:pPr>
      <w:r w:rsidRPr="00195CD4">
        <w:lastRenderedPageBreak/>
        <w:t>ANEXO</w:t>
      </w:r>
      <w:r w:rsidRPr="00195CD4">
        <w:rPr>
          <w:spacing w:val="-3"/>
        </w:rPr>
        <w:t xml:space="preserve"> </w:t>
      </w:r>
      <w:r w:rsidRPr="00195CD4">
        <w:t>N°</w:t>
      </w:r>
      <w:r w:rsidRPr="00195CD4">
        <w:rPr>
          <w:spacing w:val="-4"/>
        </w:rPr>
        <w:t xml:space="preserve"> </w:t>
      </w:r>
      <w:r w:rsidRPr="00195CD4">
        <w:rPr>
          <w:spacing w:val="-5"/>
        </w:rPr>
        <w:t>0</w:t>
      </w:r>
      <w:r w:rsidR="00A6597C" w:rsidRPr="00195CD4">
        <w:rPr>
          <w:spacing w:val="-5"/>
        </w:rPr>
        <w:t>8</w:t>
      </w:r>
    </w:p>
    <w:p w14:paraId="5AA30C20" w14:textId="398675C6" w:rsidR="000B1ED0" w:rsidRPr="00195CD4" w:rsidRDefault="00EE0292" w:rsidP="00EE0292">
      <w:pPr>
        <w:pStyle w:val="TableParagraph"/>
        <w:spacing w:line="360" w:lineRule="auto"/>
        <w:ind w:left="1701" w:right="3"/>
        <w:jc w:val="center"/>
        <w:rPr>
          <w:b/>
          <w:bCs/>
          <w:sz w:val="20"/>
        </w:rPr>
      </w:pPr>
      <w:r w:rsidRPr="00195CD4">
        <w:rPr>
          <w:b/>
          <w:bCs/>
        </w:rPr>
        <w:t>FORMATO</w:t>
      </w:r>
      <w:r w:rsidRPr="00195CD4">
        <w:rPr>
          <w:b/>
          <w:bCs/>
          <w:spacing w:val="-2"/>
        </w:rPr>
        <w:t xml:space="preserve"> </w:t>
      </w:r>
      <w:r w:rsidRPr="00195CD4">
        <w:rPr>
          <w:b/>
          <w:bCs/>
        </w:rPr>
        <w:t>DE</w:t>
      </w:r>
      <w:r w:rsidRPr="00195CD4">
        <w:rPr>
          <w:b/>
          <w:bCs/>
          <w:spacing w:val="-4"/>
        </w:rPr>
        <w:t xml:space="preserve"> </w:t>
      </w:r>
      <w:r w:rsidRPr="00195CD4">
        <w:rPr>
          <w:b/>
          <w:bCs/>
        </w:rPr>
        <w:t>CARTA</w:t>
      </w:r>
      <w:r w:rsidRPr="00195CD4">
        <w:rPr>
          <w:b/>
          <w:bCs/>
          <w:spacing w:val="-5"/>
        </w:rPr>
        <w:t xml:space="preserve"> </w:t>
      </w:r>
      <w:r w:rsidRPr="00195CD4">
        <w:rPr>
          <w:b/>
          <w:bCs/>
          <w:spacing w:val="-10"/>
        </w:rPr>
        <w:t xml:space="preserve">– </w:t>
      </w:r>
      <w:r w:rsidRPr="00195CD4">
        <w:rPr>
          <w:b/>
          <w:bCs/>
          <w:spacing w:val="-2"/>
        </w:rPr>
        <w:t xml:space="preserve">AUTORIZACIÓN </w:t>
      </w:r>
      <w:r w:rsidRPr="00195CD4">
        <w:rPr>
          <w:b/>
          <w:bCs/>
        </w:rPr>
        <w:t>(PARA</w:t>
      </w:r>
      <w:r w:rsidRPr="00195CD4">
        <w:rPr>
          <w:b/>
          <w:bCs/>
          <w:spacing w:val="-6"/>
        </w:rPr>
        <w:t xml:space="preserve"> </w:t>
      </w:r>
      <w:r w:rsidRPr="00195CD4">
        <w:rPr>
          <w:b/>
          <w:bCs/>
        </w:rPr>
        <w:t>EL</w:t>
      </w:r>
      <w:r w:rsidRPr="00195CD4">
        <w:rPr>
          <w:b/>
          <w:bCs/>
          <w:spacing w:val="-3"/>
        </w:rPr>
        <w:t xml:space="preserve"> </w:t>
      </w:r>
      <w:r w:rsidRPr="00195CD4">
        <w:rPr>
          <w:b/>
          <w:bCs/>
        </w:rPr>
        <w:t>PAGO</w:t>
      </w:r>
      <w:r w:rsidRPr="00195CD4">
        <w:rPr>
          <w:b/>
          <w:bCs/>
          <w:spacing w:val="-1"/>
        </w:rPr>
        <w:t xml:space="preserve"> </w:t>
      </w:r>
      <w:r w:rsidRPr="00195CD4">
        <w:rPr>
          <w:b/>
          <w:bCs/>
        </w:rPr>
        <w:t>CON</w:t>
      </w:r>
      <w:r w:rsidRPr="00195CD4">
        <w:rPr>
          <w:b/>
          <w:bCs/>
          <w:spacing w:val="-6"/>
        </w:rPr>
        <w:t xml:space="preserve"> </w:t>
      </w:r>
      <w:r w:rsidRPr="00195CD4">
        <w:rPr>
          <w:b/>
          <w:bCs/>
          <w:spacing w:val="-2"/>
        </w:rPr>
        <w:t xml:space="preserve">ABONOS </w:t>
      </w:r>
      <w:r w:rsidRPr="00195CD4">
        <w:rPr>
          <w:b/>
          <w:bCs/>
        </w:rPr>
        <w:t>EN</w:t>
      </w:r>
      <w:r w:rsidRPr="00195CD4">
        <w:rPr>
          <w:b/>
          <w:bCs/>
          <w:spacing w:val="-9"/>
        </w:rPr>
        <w:t xml:space="preserve"> </w:t>
      </w:r>
      <w:r w:rsidRPr="00195CD4">
        <w:rPr>
          <w:b/>
          <w:bCs/>
        </w:rPr>
        <w:t>LA</w:t>
      </w:r>
      <w:r w:rsidRPr="00195CD4">
        <w:rPr>
          <w:b/>
          <w:bCs/>
          <w:spacing w:val="-10"/>
        </w:rPr>
        <w:t xml:space="preserve"> </w:t>
      </w:r>
      <w:r w:rsidRPr="00195CD4">
        <w:rPr>
          <w:b/>
          <w:bCs/>
        </w:rPr>
        <w:t>CUENTA</w:t>
      </w:r>
      <w:r w:rsidRPr="00195CD4">
        <w:rPr>
          <w:b/>
          <w:bCs/>
          <w:spacing w:val="-10"/>
        </w:rPr>
        <w:t xml:space="preserve"> </w:t>
      </w:r>
      <w:r w:rsidRPr="00195CD4">
        <w:rPr>
          <w:b/>
          <w:bCs/>
        </w:rPr>
        <w:t>BANCARIA</w:t>
      </w:r>
      <w:r w:rsidRPr="00195CD4">
        <w:rPr>
          <w:b/>
          <w:bCs/>
          <w:spacing w:val="-9"/>
        </w:rPr>
        <w:t xml:space="preserve"> </w:t>
      </w:r>
      <w:r w:rsidRPr="00195CD4">
        <w:rPr>
          <w:b/>
          <w:bCs/>
        </w:rPr>
        <w:t xml:space="preserve">DEL </w:t>
      </w:r>
      <w:r w:rsidRPr="00195CD4">
        <w:rPr>
          <w:b/>
          <w:bCs/>
          <w:spacing w:val="-2"/>
        </w:rPr>
        <w:t>PROVEEDOR)</w:t>
      </w:r>
    </w:p>
    <w:p w14:paraId="0334C37F" w14:textId="77777777" w:rsidR="000B1ED0" w:rsidRPr="00195CD4" w:rsidRDefault="000B1ED0" w:rsidP="00D65457">
      <w:pPr>
        <w:pStyle w:val="Textoindependiente"/>
        <w:spacing w:line="360" w:lineRule="auto"/>
        <w:rPr>
          <w:rFonts w:ascii="Arial" w:hAnsi="Arial" w:cs="Arial"/>
        </w:rPr>
      </w:pPr>
    </w:p>
    <w:p w14:paraId="1A3C8474" w14:textId="5EF65B28" w:rsidR="000B1ED0" w:rsidRPr="00195CD4" w:rsidRDefault="00A31353" w:rsidP="00D65457">
      <w:pPr>
        <w:pStyle w:val="Textoindependiente"/>
        <w:tabs>
          <w:tab w:val="left" w:pos="6159"/>
        </w:tabs>
        <w:spacing w:before="1" w:line="360" w:lineRule="auto"/>
        <w:ind w:left="1843" w:right="1084"/>
        <w:rPr>
          <w:rFonts w:ascii="Arial" w:hAnsi="Arial" w:cs="Arial"/>
          <w:b/>
          <w:bCs/>
        </w:rPr>
      </w:pPr>
      <w:r w:rsidRPr="00195CD4">
        <w:rPr>
          <w:rFonts w:ascii="Arial" w:hAnsi="Arial" w:cs="Arial"/>
          <w:b/>
          <w:bCs/>
        </w:rPr>
        <w:t>SEGURO INTEGRAL DE SALUD - SIS</w:t>
      </w:r>
    </w:p>
    <w:p w14:paraId="1675073B" w14:textId="19736371" w:rsidR="00EE0292" w:rsidRPr="00195CD4" w:rsidRDefault="00EE0292" w:rsidP="00EE0292">
      <w:pPr>
        <w:pStyle w:val="Textoindependiente"/>
        <w:spacing w:line="360" w:lineRule="auto"/>
        <w:ind w:left="1843" w:right="2413"/>
        <w:rPr>
          <w:rFonts w:ascii="Arial" w:hAnsi="Arial" w:cs="Arial"/>
        </w:rPr>
      </w:pPr>
      <w:r w:rsidRPr="00195CD4">
        <w:rPr>
          <w:rFonts w:ascii="Arial" w:hAnsi="Arial" w:cs="Arial"/>
        </w:rPr>
        <w:t>Av. Paseo de la República N°1645 - La Victoria - Lima – Lima.</w:t>
      </w:r>
    </w:p>
    <w:p w14:paraId="1EB21B27" w14:textId="2C140172" w:rsidR="000B1ED0" w:rsidRPr="00195CD4" w:rsidRDefault="004C3BEE" w:rsidP="00D65457">
      <w:pPr>
        <w:pStyle w:val="Textoindependiente"/>
        <w:spacing w:line="360" w:lineRule="auto"/>
        <w:ind w:left="1843" w:right="3942"/>
        <w:rPr>
          <w:rFonts w:ascii="Arial" w:hAnsi="Arial" w:cs="Arial"/>
        </w:rPr>
      </w:pPr>
      <w:r w:rsidRPr="00195CD4">
        <w:rPr>
          <w:rFonts w:ascii="Arial" w:hAnsi="Arial" w:cs="Arial"/>
        </w:rPr>
        <w:t>Presente. -</w:t>
      </w:r>
    </w:p>
    <w:p w14:paraId="31C87CD0" w14:textId="77777777" w:rsidR="000B1ED0" w:rsidRPr="00195CD4" w:rsidRDefault="000B1ED0" w:rsidP="00D65457">
      <w:pPr>
        <w:pStyle w:val="Textoindependiente"/>
        <w:spacing w:line="360" w:lineRule="auto"/>
        <w:rPr>
          <w:rFonts w:ascii="Arial" w:hAnsi="Arial" w:cs="Arial"/>
        </w:rPr>
      </w:pPr>
    </w:p>
    <w:p w14:paraId="736902A3" w14:textId="1150F6F5" w:rsidR="000B1ED0" w:rsidRPr="00195CD4" w:rsidRDefault="004C3BEE" w:rsidP="00D65457">
      <w:pPr>
        <w:pStyle w:val="Textoindependiente"/>
        <w:tabs>
          <w:tab w:val="left" w:pos="3141"/>
        </w:tabs>
        <w:spacing w:line="360" w:lineRule="auto"/>
        <w:ind w:left="1843"/>
        <w:rPr>
          <w:rFonts w:ascii="Arial" w:hAnsi="Arial" w:cs="Arial"/>
        </w:rPr>
      </w:pPr>
      <w:r w:rsidRPr="00195CD4">
        <w:rPr>
          <w:rFonts w:ascii="Arial" w:hAnsi="Arial" w:cs="Arial"/>
          <w:spacing w:val="-2"/>
        </w:rPr>
        <w:t>Atención:</w:t>
      </w:r>
      <w:r w:rsidRPr="00195CD4">
        <w:rPr>
          <w:rFonts w:ascii="Arial" w:hAnsi="Arial" w:cs="Arial"/>
        </w:rPr>
        <w:tab/>
        <w:t>UNIDAD</w:t>
      </w:r>
      <w:r w:rsidRPr="00195CD4">
        <w:rPr>
          <w:rFonts w:ascii="Arial" w:hAnsi="Arial" w:cs="Arial"/>
          <w:spacing w:val="-5"/>
        </w:rPr>
        <w:t xml:space="preserve"> </w:t>
      </w:r>
      <w:r w:rsidR="00A31353" w:rsidRPr="00195CD4">
        <w:rPr>
          <w:rFonts w:ascii="Arial" w:hAnsi="Arial" w:cs="Arial"/>
          <w:spacing w:val="-5"/>
        </w:rPr>
        <w:t xml:space="preserve">FUNCIONAL </w:t>
      </w:r>
      <w:r w:rsidRPr="00195CD4">
        <w:rPr>
          <w:rFonts w:ascii="Arial" w:hAnsi="Arial" w:cs="Arial"/>
        </w:rPr>
        <w:t>DE</w:t>
      </w:r>
      <w:r w:rsidRPr="00195CD4">
        <w:rPr>
          <w:rFonts w:ascii="Arial" w:hAnsi="Arial" w:cs="Arial"/>
          <w:spacing w:val="-4"/>
        </w:rPr>
        <w:t xml:space="preserve"> </w:t>
      </w:r>
      <w:r w:rsidRPr="00195CD4">
        <w:rPr>
          <w:rFonts w:ascii="Arial" w:hAnsi="Arial" w:cs="Arial"/>
          <w:spacing w:val="-2"/>
        </w:rPr>
        <w:t>ABASTECIMIENTO</w:t>
      </w:r>
    </w:p>
    <w:p w14:paraId="1E972792" w14:textId="77777777" w:rsidR="000B1ED0" w:rsidRPr="00195CD4" w:rsidRDefault="004C3BEE" w:rsidP="00D65457">
      <w:pPr>
        <w:pStyle w:val="Textoindependiente"/>
        <w:tabs>
          <w:tab w:val="left" w:pos="3141"/>
        </w:tabs>
        <w:spacing w:line="360" w:lineRule="auto"/>
        <w:ind w:left="1843"/>
        <w:rPr>
          <w:rFonts w:ascii="Arial" w:hAnsi="Arial" w:cs="Arial"/>
        </w:rPr>
      </w:pPr>
      <w:r w:rsidRPr="00195CD4">
        <w:rPr>
          <w:rFonts w:ascii="Arial" w:hAnsi="Arial" w:cs="Arial"/>
          <w:spacing w:val="-2"/>
        </w:rPr>
        <w:t>Asunto:</w:t>
      </w:r>
      <w:r w:rsidRPr="00195CD4">
        <w:rPr>
          <w:rFonts w:ascii="Arial" w:hAnsi="Arial" w:cs="Arial"/>
        </w:rPr>
        <w:tab/>
        <w:t>Autorización</w:t>
      </w:r>
      <w:r w:rsidRPr="00195CD4">
        <w:rPr>
          <w:rFonts w:ascii="Arial" w:hAnsi="Arial" w:cs="Arial"/>
          <w:spacing w:val="-5"/>
        </w:rPr>
        <w:t xml:space="preserve"> </w:t>
      </w:r>
      <w:r w:rsidRPr="00195CD4">
        <w:rPr>
          <w:rFonts w:ascii="Arial" w:hAnsi="Arial" w:cs="Arial"/>
        </w:rPr>
        <w:t>para</w:t>
      </w:r>
      <w:r w:rsidRPr="00195CD4">
        <w:rPr>
          <w:rFonts w:ascii="Arial" w:hAnsi="Arial" w:cs="Arial"/>
          <w:spacing w:val="-4"/>
        </w:rPr>
        <w:t xml:space="preserve"> </w:t>
      </w:r>
      <w:r w:rsidRPr="00195CD4">
        <w:rPr>
          <w:rFonts w:ascii="Arial" w:hAnsi="Arial" w:cs="Arial"/>
        </w:rPr>
        <w:t>el</w:t>
      </w:r>
      <w:r w:rsidRPr="00195CD4">
        <w:rPr>
          <w:rFonts w:ascii="Arial" w:hAnsi="Arial" w:cs="Arial"/>
          <w:spacing w:val="-4"/>
        </w:rPr>
        <w:t xml:space="preserve"> </w:t>
      </w:r>
      <w:r w:rsidRPr="00195CD4">
        <w:rPr>
          <w:rFonts w:ascii="Arial" w:hAnsi="Arial" w:cs="Arial"/>
        </w:rPr>
        <w:t>pago</w:t>
      </w:r>
      <w:r w:rsidRPr="00195CD4">
        <w:rPr>
          <w:rFonts w:ascii="Arial" w:hAnsi="Arial" w:cs="Arial"/>
          <w:spacing w:val="-5"/>
        </w:rPr>
        <w:t xml:space="preserve"> </w:t>
      </w:r>
      <w:r w:rsidRPr="00195CD4">
        <w:rPr>
          <w:rFonts w:ascii="Arial" w:hAnsi="Arial" w:cs="Arial"/>
        </w:rPr>
        <w:t>con</w:t>
      </w:r>
      <w:r w:rsidRPr="00195CD4">
        <w:rPr>
          <w:rFonts w:ascii="Arial" w:hAnsi="Arial" w:cs="Arial"/>
          <w:spacing w:val="-4"/>
        </w:rPr>
        <w:t xml:space="preserve"> </w:t>
      </w:r>
      <w:r w:rsidRPr="00195CD4">
        <w:rPr>
          <w:rFonts w:ascii="Arial" w:hAnsi="Arial" w:cs="Arial"/>
        </w:rPr>
        <w:t>abonos</w:t>
      </w:r>
      <w:r w:rsidRPr="00195CD4">
        <w:rPr>
          <w:rFonts w:ascii="Arial" w:hAnsi="Arial" w:cs="Arial"/>
          <w:spacing w:val="-3"/>
        </w:rPr>
        <w:t xml:space="preserve"> </w:t>
      </w:r>
      <w:r w:rsidRPr="00195CD4">
        <w:rPr>
          <w:rFonts w:ascii="Arial" w:hAnsi="Arial" w:cs="Arial"/>
        </w:rPr>
        <w:t>en</w:t>
      </w:r>
      <w:r w:rsidRPr="00195CD4">
        <w:rPr>
          <w:rFonts w:ascii="Arial" w:hAnsi="Arial" w:cs="Arial"/>
          <w:spacing w:val="-6"/>
        </w:rPr>
        <w:t xml:space="preserve"> </w:t>
      </w:r>
      <w:r w:rsidRPr="00195CD4">
        <w:rPr>
          <w:rFonts w:ascii="Arial" w:hAnsi="Arial" w:cs="Arial"/>
          <w:spacing w:val="-2"/>
        </w:rPr>
        <w:t>cuenta</w:t>
      </w:r>
    </w:p>
    <w:p w14:paraId="27D5C55C" w14:textId="77777777" w:rsidR="000B1ED0" w:rsidRPr="00195CD4" w:rsidRDefault="000B1ED0" w:rsidP="00D65457">
      <w:pPr>
        <w:pStyle w:val="Textoindependiente"/>
        <w:spacing w:line="360" w:lineRule="auto"/>
        <w:rPr>
          <w:rFonts w:ascii="Arial" w:hAnsi="Arial" w:cs="Arial"/>
        </w:rPr>
      </w:pPr>
    </w:p>
    <w:p w14:paraId="4F013289" w14:textId="77777777" w:rsidR="000B1ED0" w:rsidRPr="00195CD4" w:rsidRDefault="004C3BEE" w:rsidP="00D65457">
      <w:pPr>
        <w:pStyle w:val="Textoindependiente"/>
        <w:spacing w:before="1" w:line="360" w:lineRule="auto"/>
        <w:ind w:left="1843"/>
        <w:rPr>
          <w:rFonts w:ascii="Arial" w:hAnsi="Arial" w:cs="Arial"/>
        </w:rPr>
      </w:pPr>
      <w:r w:rsidRPr="00195CD4">
        <w:rPr>
          <w:rFonts w:ascii="Arial" w:hAnsi="Arial" w:cs="Arial"/>
        </w:rPr>
        <w:t>Por</w:t>
      </w:r>
      <w:r w:rsidRPr="00195CD4">
        <w:rPr>
          <w:rFonts w:ascii="Arial" w:hAnsi="Arial" w:cs="Arial"/>
          <w:spacing w:val="33"/>
        </w:rPr>
        <w:t xml:space="preserve"> </w:t>
      </w:r>
      <w:r w:rsidRPr="00195CD4">
        <w:rPr>
          <w:rFonts w:ascii="Arial" w:hAnsi="Arial" w:cs="Arial"/>
        </w:rPr>
        <w:t>medio</w:t>
      </w:r>
      <w:r w:rsidRPr="00195CD4">
        <w:rPr>
          <w:rFonts w:ascii="Arial" w:hAnsi="Arial" w:cs="Arial"/>
          <w:spacing w:val="34"/>
        </w:rPr>
        <w:t xml:space="preserve"> </w:t>
      </w:r>
      <w:r w:rsidRPr="00195CD4">
        <w:rPr>
          <w:rFonts w:ascii="Arial" w:hAnsi="Arial" w:cs="Arial"/>
        </w:rPr>
        <w:t>de</w:t>
      </w:r>
      <w:r w:rsidRPr="00195CD4">
        <w:rPr>
          <w:rFonts w:ascii="Arial" w:hAnsi="Arial" w:cs="Arial"/>
          <w:spacing w:val="34"/>
        </w:rPr>
        <w:t xml:space="preserve"> </w:t>
      </w:r>
      <w:r w:rsidRPr="00195CD4">
        <w:rPr>
          <w:rFonts w:ascii="Arial" w:hAnsi="Arial" w:cs="Arial"/>
        </w:rPr>
        <w:t>la</w:t>
      </w:r>
      <w:r w:rsidRPr="00195CD4">
        <w:rPr>
          <w:rFonts w:ascii="Arial" w:hAnsi="Arial" w:cs="Arial"/>
          <w:spacing w:val="34"/>
        </w:rPr>
        <w:t xml:space="preserve"> </w:t>
      </w:r>
      <w:r w:rsidRPr="00195CD4">
        <w:rPr>
          <w:rFonts w:ascii="Arial" w:hAnsi="Arial" w:cs="Arial"/>
        </w:rPr>
        <w:t>presente,</w:t>
      </w:r>
      <w:r w:rsidRPr="00195CD4">
        <w:rPr>
          <w:rFonts w:ascii="Arial" w:hAnsi="Arial" w:cs="Arial"/>
          <w:spacing w:val="33"/>
        </w:rPr>
        <w:t xml:space="preserve"> </w:t>
      </w:r>
      <w:r w:rsidRPr="00195CD4">
        <w:rPr>
          <w:rFonts w:ascii="Arial" w:hAnsi="Arial" w:cs="Arial"/>
        </w:rPr>
        <w:t>comunico</w:t>
      </w:r>
      <w:r w:rsidRPr="00195CD4">
        <w:rPr>
          <w:rFonts w:ascii="Arial" w:hAnsi="Arial" w:cs="Arial"/>
          <w:spacing w:val="32"/>
        </w:rPr>
        <w:t xml:space="preserve"> </w:t>
      </w:r>
      <w:r w:rsidRPr="00195CD4">
        <w:rPr>
          <w:rFonts w:ascii="Arial" w:hAnsi="Arial" w:cs="Arial"/>
        </w:rPr>
        <w:t>a</w:t>
      </w:r>
      <w:r w:rsidRPr="00195CD4">
        <w:rPr>
          <w:rFonts w:ascii="Arial" w:hAnsi="Arial" w:cs="Arial"/>
          <w:spacing w:val="34"/>
        </w:rPr>
        <w:t xml:space="preserve"> </w:t>
      </w:r>
      <w:r w:rsidRPr="00195CD4">
        <w:rPr>
          <w:rFonts w:ascii="Arial" w:hAnsi="Arial" w:cs="Arial"/>
        </w:rPr>
        <w:t>Ud.</w:t>
      </w:r>
      <w:r w:rsidRPr="00195CD4">
        <w:rPr>
          <w:rFonts w:ascii="Arial" w:hAnsi="Arial" w:cs="Arial"/>
          <w:spacing w:val="35"/>
        </w:rPr>
        <w:t xml:space="preserve"> </w:t>
      </w:r>
      <w:r w:rsidRPr="00195CD4">
        <w:rPr>
          <w:rFonts w:ascii="Arial" w:hAnsi="Arial" w:cs="Arial"/>
        </w:rPr>
        <w:t>que</w:t>
      </w:r>
      <w:r w:rsidRPr="00195CD4">
        <w:rPr>
          <w:rFonts w:ascii="Arial" w:hAnsi="Arial" w:cs="Arial"/>
          <w:spacing w:val="32"/>
        </w:rPr>
        <w:t xml:space="preserve"> </w:t>
      </w:r>
      <w:r w:rsidRPr="00195CD4">
        <w:rPr>
          <w:rFonts w:ascii="Arial" w:hAnsi="Arial" w:cs="Arial"/>
        </w:rPr>
        <w:t>el</w:t>
      </w:r>
      <w:r w:rsidRPr="00195CD4">
        <w:rPr>
          <w:rFonts w:ascii="Arial" w:hAnsi="Arial" w:cs="Arial"/>
          <w:spacing w:val="33"/>
        </w:rPr>
        <w:t xml:space="preserve"> </w:t>
      </w:r>
      <w:r w:rsidRPr="00195CD4">
        <w:rPr>
          <w:rFonts w:ascii="Arial" w:hAnsi="Arial" w:cs="Arial"/>
        </w:rPr>
        <w:t>número</w:t>
      </w:r>
      <w:r w:rsidRPr="00195CD4">
        <w:rPr>
          <w:rFonts w:ascii="Arial" w:hAnsi="Arial" w:cs="Arial"/>
          <w:spacing w:val="34"/>
        </w:rPr>
        <w:t xml:space="preserve"> </w:t>
      </w:r>
      <w:r w:rsidRPr="00195CD4">
        <w:rPr>
          <w:rFonts w:ascii="Arial" w:hAnsi="Arial" w:cs="Arial"/>
        </w:rPr>
        <w:t>del</w:t>
      </w:r>
      <w:r w:rsidRPr="00195CD4">
        <w:rPr>
          <w:rFonts w:ascii="Arial" w:hAnsi="Arial" w:cs="Arial"/>
          <w:spacing w:val="31"/>
        </w:rPr>
        <w:t xml:space="preserve"> </w:t>
      </w:r>
      <w:r w:rsidRPr="00195CD4">
        <w:rPr>
          <w:rFonts w:ascii="Arial" w:hAnsi="Arial" w:cs="Arial"/>
        </w:rPr>
        <w:t>Código</w:t>
      </w:r>
      <w:r w:rsidRPr="00195CD4">
        <w:rPr>
          <w:rFonts w:ascii="Arial" w:hAnsi="Arial" w:cs="Arial"/>
          <w:spacing w:val="31"/>
        </w:rPr>
        <w:t xml:space="preserve"> </w:t>
      </w:r>
      <w:r w:rsidRPr="00195CD4">
        <w:rPr>
          <w:rFonts w:ascii="Arial" w:hAnsi="Arial" w:cs="Arial"/>
        </w:rPr>
        <w:t>de</w:t>
      </w:r>
      <w:r w:rsidRPr="00195CD4">
        <w:rPr>
          <w:rFonts w:ascii="Arial" w:hAnsi="Arial" w:cs="Arial"/>
          <w:spacing w:val="34"/>
        </w:rPr>
        <w:t xml:space="preserve"> </w:t>
      </w:r>
      <w:r w:rsidRPr="00195CD4">
        <w:rPr>
          <w:rFonts w:ascii="Arial" w:hAnsi="Arial" w:cs="Arial"/>
        </w:rPr>
        <w:t>Cuenta Interbancario (CCI) es:</w:t>
      </w:r>
    </w:p>
    <w:p w14:paraId="07347DF9" w14:textId="77777777" w:rsidR="00EE0292" w:rsidRPr="00195CD4" w:rsidRDefault="00EE0292" w:rsidP="00EE0292">
      <w:pPr>
        <w:spacing w:line="360" w:lineRule="auto"/>
        <w:ind w:left="1843"/>
      </w:pPr>
      <w:r w:rsidRPr="00195CD4">
        <w:t>N°</w:t>
      </w:r>
      <w:r w:rsidRPr="00195CD4">
        <w:rPr>
          <w:spacing w:val="-7"/>
        </w:rPr>
        <w:t xml:space="preserve"> </w:t>
      </w:r>
      <w:r w:rsidRPr="00195CD4">
        <w:t>Código</w:t>
      </w:r>
      <w:r w:rsidRPr="00195CD4">
        <w:rPr>
          <w:spacing w:val="-6"/>
        </w:rPr>
        <w:t xml:space="preserve"> </w:t>
      </w:r>
      <w:r w:rsidRPr="00195CD4">
        <w:t>de</w:t>
      </w:r>
      <w:r w:rsidRPr="00195CD4">
        <w:rPr>
          <w:spacing w:val="-6"/>
        </w:rPr>
        <w:t xml:space="preserve"> </w:t>
      </w:r>
      <w:r w:rsidRPr="00195CD4">
        <w:t>Cuenta</w:t>
      </w:r>
      <w:r w:rsidRPr="00195CD4">
        <w:rPr>
          <w:spacing w:val="-6"/>
        </w:rPr>
        <w:t xml:space="preserve"> </w:t>
      </w:r>
      <w:r w:rsidRPr="00195CD4">
        <w:t>Interbancario</w:t>
      </w:r>
      <w:r w:rsidRPr="00195CD4">
        <w:rPr>
          <w:spacing w:val="-4"/>
        </w:rPr>
        <w:t xml:space="preserve"> </w:t>
      </w:r>
    </w:p>
    <w:p w14:paraId="03D16CA3" w14:textId="16CC5195" w:rsidR="00EE0292" w:rsidRPr="00195CD4" w:rsidRDefault="00EE0292" w:rsidP="00EE0292">
      <w:pPr>
        <w:spacing w:line="360" w:lineRule="auto"/>
        <w:ind w:left="1843"/>
      </w:pPr>
      <w:r w:rsidRPr="00195CD4">
        <w:t>CCI</w:t>
      </w:r>
      <w:r w:rsidRPr="00195CD4">
        <w:rPr>
          <w:spacing w:val="-7"/>
        </w:rPr>
        <w:t xml:space="preserve"> </w:t>
      </w:r>
      <w:r w:rsidRPr="00195CD4">
        <w:t>(20</w:t>
      </w:r>
      <w:r w:rsidRPr="00195CD4">
        <w:rPr>
          <w:spacing w:val="-5"/>
        </w:rPr>
        <w:t xml:space="preserve"> </w:t>
      </w:r>
      <w:r w:rsidRPr="00195CD4">
        <w:rPr>
          <w:spacing w:val="-2"/>
        </w:rPr>
        <w:t>dígitos)</w:t>
      </w:r>
      <w:r w:rsidRPr="00195CD4">
        <w:rPr>
          <w:spacing w:val="-2"/>
        </w:rPr>
        <w:tab/>
      </w:r>
      <w:r w:rsidRPr="00195CD4">
        <w:rPr>
          <w:spacing w:val="-2"/>
        </w:rPr>
        <w:tab/>
      </w:r>
      <w:r w:rsidRPr="00195CD4">
        <w:rPr>
          <w:spacing w:val="-2"/>
        </w:rPr>
        <w:tab/>
        <w:t>:</w:t>
      </w:r>
      <w:r w:rsidRPr="00195CD4">
        <w:rPr>
          <w:spacing w:val="-2"/>
        </w:rPr>
        <w:tab/>
        <w:t xml:space="preserve"> _______________________________</w:t>
      </w:r>
    </w:p>
    <w:p w14:paraId="14415F04" w14:textId="77777777" w:rsidR="00EE0292" w:rsidRPr="00195CD4" w:rsidRDefault="00EE0292" w:rsidP="00EE0292">
      <w:pPr>
        <w:spacing w:line="360" w:lineRule="auto"/>
        <w:ind w:left="1843"/>
      </w:pPr>
      <w:r w:rsidRPr="00195CD4">
        <w:t>Nombre</w:t>
      </w:r>
      <w:r w:rsidRPr="00195CD4">
        <w:rPr>
          <w:spacing w:val="-7"/>
        </w:rPr>
        <w:t xml:space="preserve"> </w:t>
      </w:r>
      <w:r w:rsidRPr="00195CD4">
        <w:t>del</w:t>
      </w:r>
      <w:r w:rsidRPr="00195CD4">
        <w:rPr>
          <w:spacing w:val="-5"/>
        </w:rPr>
        <w:t xml:space="preserve"> </w:t>
      </w:r>
      <w:r w:rsidRPr="00195CD4">
        <w:rPr>
          <w:spacing w:val="-2"/>
        </w:rPr>
        <w:t>Banco</w:t>
      </w:r>
      <w:r w:rsidRPr="00195CD4">
        <w:rPr>
          <w:spacing w:val="-2"/>
        </w:rPr>
        <w:tab/>
      </w:r>
      <w:r w:rsidRPr="00195CD4">
        <w:rPr>
          <w:spacing w:val="-2"/>
        </w:rPr>
        <w:tab/>
        <w:t>:</w:t>
      </w:r>
      <w:r w:rsidRPr="00195CD4">
        <w:rPr>
          <w:spacing w:val="-2"/>
        </w:rPr>
        <w:tab/>
        <w:t xml:space="preserve"> _______________________________</w:t>
      </w:r>
    </w:p>
    <w:p w14:paraId="2AE6DFF7" w14:textId="77777777" w:rsidR="00EE0292" w:rsidRPr="00195CD4" w:rsidRDefault="00EE0292" w:rsidP="00EE0292">
      <w:pPr>
        <w:spacing w:before="1" w:line="360" w:lineRule="auto"/>
        <w:ind w:left="1843"/>
      </w:pPr>
      <w:r w:rsidRPr="00195CD4">
        <w:t>Nombre</w:t>
      </w:r>
      <w:r w:rsidRPr="00195CD4">
        <w:rPr>
          <w:spacing w:val="-8"/>
        </w:rPr>
        <w:t xml:space="preserve"> </w:t>
      </w:r>
      <w:r w:rsidRPr="00195CD4">
        <w:t>completo</w:t>
      </w:r>
      <w:r w:rsidRPr="00195CD4">
        <w:rPr>
          <w:spacing w:val="-7"/>
        </w:rPr>
        <w:t xml:space="preserve"> </w:t>
      </w:r>
      <w:r w:rsidRPr="00195CD4">
        <w:t>del</w:t>
      </w:r>
      <w:r w:rsidRPr="00195CD4">
        <w:rPr>
          <w:spacing w:val="-5"/>
        </w:rPr>
        <w:t xml:space="preserve"> </w:t>
      </w:r>
      <w:r w:rsidRPr="00195CD4">
        <w:rPr>
          <w:spacing w:val="-2"/>
        </w:rPr>
        <w:t>titular</w:t>
      </w:r>
      <w:r w:rsidRPr="00195CD4">
        <w:rPr>
          <w:spacing w:val="-2"/>
        </w:rPr>
        <w:tab/>
        <w:t>:</w:t>
      </w:r>
      <w:r w:rsidRPr="00195CD4">
        <w:rPr>
          <w:spacing w:val="-2"/>
        </w:rPr>
        <w:tab/>
        <w:t xml:space="preserve"> _______________________________</w:t>
      </w:r>
    </w:p>
    <w:p w14:paraId="762AD374" w14:textId="77777777" w:rsidR="00EE0292" w:rsidRPr="00195CD4" w:rsidRDefault="00EE0292" w:rsidP="00EE0292">
      <w:pPr>
        <w:spacing w:line="360" w:lineRule="auto"/>
        <w:ind w:left="1843"/>
      </w:pPr>
      <w:r w:rsidRPr="00195CD4">
        <w:rPr>
          <w:spacing w:val="-4"/>
        </w:rPr>
        <w:t>RUC</w:t>
      </w:r>
      <w:r w:rsidRPr="00195CD4">
        <w:rPr>
          <w:spacing w:val="-4"/>
        </w:rPr>
        <w:tab/>
      </w:r>
      <w:r w:rsidRPr="00195CD4">
        <w:rPr>
          <w:spacing w:val="-4"/>
        </w:rPr>
        <w:tab/>
      </w:r>
      <w:r w:rsidRPr="00195CD4">
        <w:rPr>
          <w:spacing w:val="-4"/>
        </w:rPr>
        <w:tab/>
      </w:r>
      <w:r w:rsidRPr="00195CD4">
        <w:rPr>
          <w:spacing w:val="-4"/>
        </w:rPr>
        <w:tab/>
        <w:t>:</w:t>
      </w:r>
      <w:r w:rsidRPr="00195CD4">
        <w:rPr>
          <w:spacing w:val="-4"/>
        </w:rPr>
        <w:tab/>
        <w:t xml:space="preserve"> ________________________________</w:t>
      </w:r>
    </w:p>
    <w:p w14:paraId="77AB71AA" w14:textId="6B1F098B" w:rsidR="00EE0292" w:rsidRPr="00195CD4" w:rsidRDefault="00EE0292" w:rsidP="00D65457">
      <w:pPr>
        <w:pStyle w:val="Textoindependiente"/>
        <w:spacing w:before="1" w:line="360" w:lineRule="auto"/>
        <w:ind w:left="1843"/>
        <w:rPr>
          <w:rFonts w:ascii="Arial" w:hAnsi="Arial" w:cs="Arial"/>
        </w:rPr>
      </w:pPr>
      <w:r w:rsidRPr="00195CD4">
        <w:t>NOTA:</w:t>
      </w:r>
      <w:r w:rsidRPr="00195CD4">
        <w:rPr>
          <w:spacing w:val="-1"/>
        </w:rPr>
        <w:t xml:space="preserve"> </w:t>
      </w:r>
      <w:r w:rsidRPr="00195CD4">
        <w:t>La</w:t>
      </w:r>
      <w:r w:rsidRPr="00195CD4">
        <w:rPr>
          <w:spacing w:val="-5"/>
        </w:rPr>
        <w:t xml:space="preserve"> </w:t>
      </w:r>
      <w:r w:rsidRPr="00195CD4">
        <w:t>omisión</w:t>
      </w:r>
      <w:r w:rsidRPr="00195CD4">
        <w:rPr>
          <w:spacing w:val="-3"/>
        </w:rPr>
        <w:t xml:space="preserve"> </w:t>
      </w:r>
      <w:r w:rsidRPr="00195CD4">
        <w:t>de</w:t>
      </w:r>
      <w:r w:rsidRPr="00195CD4">
        <w:rPr>
          <w:spacing w:val="-3"/>
        </w:rPr>
        <w:t xml:space="preserve"> </w:t>
      </w:r>
      <w:r w:rsidRPr="00195CD4">
        <w:t>alguno</w:t>
      </w:r>
      <w:r w:rsidRPr="00195CD4">
        <w:rPr>
          <w:spacing w:val="-3"/>
        </w:rPr>
        <w:t xml:space="preserve"> </w:t>
      </w:r>
      <w:r w:rsidRPr="00195CD4">
        <w:t>de</w:t>
      </w:r>
      <w:r w:rsidRPr="00195CD4">
        <w:rPr>
          <w:spacing w:val="-3"/>
        </w:rPr>
        <w:t xml:space="preserve"> </w:t>
      </w:r>
      <w:r w:rsidRPr="00195CD4">
        <w:t>los</w:t>
      </w:r>
      <w:r w:rsidRPr="00195CD4">
        <w:rPr>
          <w:spacing w:val="-5"/>
        </w:rPr>
        <w:t xml:space="preserve"> </w:t>
      </w:r>
      <w:r w:rsidRPr="00195CD4">
        <w:t>datos</w:t>
      </w:r>
      <w:r w:rsidRPr="00195CD4">
        <w:rPr>
          <w:spacing w:val="-5"/>
        </w:rPr>
        <w:t xml:space="preserve"> </w:t>
      </w:r>
      <w:r w:rsidRPr="00195CD4">
        <w:t>solicitados</w:t>
      </w:r>
      <w:r w:rsidRPr="00195CD4">
        <w:rPr>
          <w:spacing w:val="-3"/>
        </w:rPr>
        <w:t xml:space="preserve"> </w:t>
      </w:r>
      <w:r w:rsidRPr="00195CD4">
        <w:t>considera</w:t>
      </w:r>
      <w:r w:rsidRPr="00195CD4">
        <w:rPr>
          <w:spacing w:val="-5"/>
        </w:rPr>
        <w:t xml:space="preserve"> </w:t>
      </w:r>
      <w:r w:rsidRPr="00195CD4">
        <w:t>no</w:t>
      </w:r>
      <w:r w:rsidRPr="00195CD4">
        <w:rPr>
          <w:spacing w:val="-5"/>
        </w:rPr>
        <w:t xml:space="preserve"> </w:t>
      </w:r>
      <w:r w:rsidRPr="00195CD4">
        <w:t>válida</w:t>
      </w:r>
      <w:r w:rsidRPr="00195CD4">
        <w:rPr>
          <w:spacing w:val="-3"/>
        </w:rPr>
        <w:t xml:space="preserve"> </w:t>
      </w:r>
      <w:r w:rsidRPr="00195CD4">
        <w:t xml:space="preserve">la </w:t>
      </w:r>
      <w:r w:rsidRPr="00195CD4">
        <w:rPr>
          <w:spacing w:val="-2"/>
        </w:rPr>
        <w:t>cotización</w:t>
      </w:r>
    </w:p>
    <w:p w14:paraId="7BFCA2FC" w14:textId="77777777" w:rsidR="000B1ED0" w:rsidRPr="00195CD4" w:rsidRDefault="000B1ED0" w:rsidP="00D65457">
      <w:pPr>
        <w:pStyle w:val="Textoindependiente"/>
        <w:spacing w:before="22" w:line="360" w:lineRule="auto"/>
        <w:rPr>
          <w:rFonts w:ascii="Arial" w:hAnsi="Arial" w:cs="Arial"/>
          <w:sz w:val="20"/>
        </w:rPr>
      </w:pPr>
    </w:p>
    <w:p w14:paraId="0217316D" w14:textId="77777777" w:rsidR="000B1ED0" w:rsidRPr="00195CD4" w:rsidRDefault="004C3BEE" w:rsidP="00D65457">
      <w:pPr>
        <w:pStyle w:val="Textoindependiente"/>
        <w:spacing w:before="1" w:line="360" w:lineRule="auto"/>
        <w:ind w:left="1843" w:right="929"/>
        <w:rPr>
          <w:rFonts w:ascii="Arial" w:hAnsi="Arial" w:cs="Arial"/>
        </w:rPr>
      </w:pPr>
      <w:r w:rsidRPr="00195CD4">
        <w:rPr>
          <w:rFonts w:ascii="Arial" w:hAnsi="Arial" w:cs="Arial"/>
        </w:rPr>
        <w:t>Agradeciéndole se sirva</w:t>
      </w:r>
      <w:r w:rsidRPr="00195CD4">
        <w:rPr>
          <w:rFonts w:ascii="Arial" w:hAnsi="Arial" w:cs="Arial"/>
          <w:spacing w:val="-2"/>
        </w:rPr>
        <w:t xml:space="preserve"> </w:t>
      </w:r>
      <w:r w:rsidRPr="00195CD4">
        <w:rPr>
          <w:rFonts w:ascii="Arial" w:hAnsi="Arial" w:cs="Arial"/>
        </w:rPr>
        <w:t>disponer lo conveniente</w:t>
      </w:r>
      <w:r w:rsidRPr="00195CD4">
        <w:rPr>
          <w:rFonts w:ascii="Arial" w:hAnsi="Arial" w:cs="Arial"/>
          <w:spacing w:val="-2"/>
        </w:rPr>
        <w:t xml:space="preserve"> </w:t>
      </w:r>
      <w:r w:rsidRPr="00195CD4">
        <w:rPr>
          <w:rFonts w:ascii="Arial" w:hAnsi="Arial" w:cs="Arial"/>
        </w:rPr>
        <w:t>para que los pagos sean</w:t>
      </w:r>
      <w:r w:rsidRPr="00195CD4">
        <w:rPr>
          <w:rFonts w:ascii="Arial" w:hAnsi="Arial" w:cs="Arial"/>
          <w:spacing w:val="-2"/>
        </w:rPr>
        <w:t xml:space="preserve"> </w:t>
      </w:r>
      <w:r w:rsidRPr="00195CD4">
        <w:rPr>
          <w:rFonts w:ascii="Arial" w:hAnsi="Arial" w:cs="Arial"/>
        </w:rPr>
        <w:t>abonados en la cuenta que corresponde al indicado CCI.</w:t>
      </w:r>
    </w:p>
    <w:p w14:paraId="4ECFDFF7" w14:textId="77777777" w:rsidR="000B1ED0" w:rsidRPr="00195CD4" w:rsidRDefault="004C3BEE" w:rsidP="00D65457">
      <w:pPr>
        <w:pStyle w:val="Textoindependiente"/>
        <w:spacing w:before="252" w:line="360" w:lineRule="auto"/>
        <w:ind w:left="1843" w:right="1081"/>
        <w:jc w:val="both"/>
        <w:rPr>
          <w:rFonts w:ascii="Arial" w:hAnsi="Arial" w:cs="Arial"/>
        </w:rPr>
      </w:pPr>
      <w:r w:rsidRPr="00195CD4">
        <w:rPr>
          <w:rFonts w:ascii="Arial" w:hAnsi="Arial" w:cs="Arial"/>
        </w:rPr>
        <w:t>Asimismo, dejo constancia que el comprobante de pago a ser emitido por mi representada,</w:t>
      </w:r>
      <w:r w:rsidRPr="00195CD4">
        <w:rPr>
          <w:rFonts w:ascii="Arial" w:hAnsi="Arial" w:cs="Arial"/>
          <w:spacing w:val="-3"/>
        </w:rPr>
        <w:t xml:space="preserve"> </w:t>
      </w:r>
      <w:r w:rsidRPr="00195CD4">
        <w:rPr>
          <w:rFonts w:ascii="Arial" w:hAnsi="Arial" w:cs="Arial"/>
        </w:rPr>
        <w:t>una</w:t>
      </w:r>
      <w:r w:rsidRPr="00195CD4">
        <w:rPr>
          <w:rFonts w:ascii="Arial" w:hAnsi="Arial" w:cs="Arial"/>
          <w:spacing w:val="-2"/>
        </w:rPr>
        <w:t xml:space="preserve"> </w:t>
      </w:r>
      <w:r w:rsidRPr="00195CD4">
        <w:rPr>
          <w:rFonts w:ascii="Arial" w:hAnsi="Arial" w:cs="Arial"/>
        </w:rPr>
        <w:t>vez</w:t>
      </w:r>
      <w:r w:rsidRPr="00195CD4">
        <w:rPr>
          <w:rFonts w:ascii="Arial" w:hAnsi="Arial" w:cs="Arial"/>
          <w:spacing w:val="-1"/>
        </w:rPr>
        <w:t xml:space="preserve"> </w:t>
      </w:r>
      <w:r w:rsidRPr="00195CD4">
        <w:rPr>
          <w:rFonts w:ascii="Arial" w:hAnsi="Arial" w:cs="Arial"/>
        </w:rPr>
        <w:t>cumplida</w:t>
      </w:r>
      <w:r w:rsidRPr="00195CD4">
        <w:rPr>
          <w:rFonts w:ascii="Arial" w:hAnsi="Arial" w:cs="Arial"/>
          <w:spacing w:val="-2"/>
        </w:rPr>
        <w:t xml:space="preserve"> </w:t>
      </w:r>
      <w:r w:rsidRPr="00195CD4">
        <w:rPr>
          <w:rFonts w:ascii="Arial" w:hAnsi="Arial" w:cs="Arial"/>
        </w:rPr>
        <w:t>o</w:t>
      </w:r>
      <w:r w:rsidRPr="00195CD4">
        <w:rPr>
          <w:rFonts w:ascii="Arial" w:hAnsi="Arial" w:cs="Arial"/>
          <w:spacing w:val="-2"/>
        </w:rPr>
        <w:t xml:space="preserve"> </w:t>
      </w:r>
      <w:r w:rsidRPr="00195CD4">
        <w:rPr>
          <w:rFonts w:ascii="Arial" w:hAnsi="Arial" w:cs="Arial"/>
        </w:rPr>
        <w:t>atendida</w:t>
      </w:r>
      <w:r w:rsidRPr="00195CD4">
        <w:rPr>
          <w:rFonts w:ascii="Arial" w:hAnsi="Arial" w:cs="Arial"/>
          <w:spacing w:val="-4"/>
        </w:rPr>
        <w:t xml:space="preserve"> </w:t>
      </w:r>
      <w:r w:rsidRPr="00195CD4">
        <w:rPr>
          <w:rFonts w:ascii="Arial" w:hAnsi="Arial" w:cs="Arial"/>
        </w:rPr>
        <w:t>la</w:t>
      </w:r>
      <w:r w:rsidRPr="00195CD4">
        <w:rPr>
          <w:rFonts w:ascii="Arial" w:hAnsi="Arial" w:cs="Arial"/>
          <w:spacing w:val="-2"/>
        </w:rPr>
        <w:t xml:space="preserve"> </w:t>
      </w:r>
      <w:r w:rsidRPr="00195CD4">
        <w:rPr>
          <w:rFonts w:ascii="Arial" w:hAnsi="Arial" w:cs="Arial"/>
        </w:rPr>
        <w:t>correspondiente</w:t>
      </w:r>
      <w:r w:rsidRPr="00195CD4">
        <w:rPr>
          <w:rFonts w:ascii="Arial" w:hAnsi="Arial" w:cs="Arial"/>
          <w:spacing w:val="-6"/>
        </w:rPr>
        <w:t xml:space="preserve"> </w:t>
      </w:r>
      <w:r w:rsidRPr="00195CD4">
        <w:rPr>
          <w:rFonts w:ascii="Arial" w:hAnsi="Arial" w:cs="Arial"/>
        </w:rPr>
        <w:t>Orden</w:t>
      </w:r>
      <w:r w:rsidRPr="00195CD4">
        <w:rPr>
          <w:rFonts w:ascii="Arial" w:hAnsi="Arial" w:cs="Arial"/>
          <w:spacing w:val="-2"/>
        </w:rPr>
        <w:t xml:space="preserve"> </w:t>
      </w:r>
      <w:r w:rsidRPr="00195CD4">
        <w:rPr>
          <w:rFonts w:ascii="Arial" w:hAnsi="Arial" w:cs="Arial"/>
        </w:rPr>
        <w:t>de</w:t>
      </w:r>
      <w:r w:rsidRPr="00195CD4">
        <w:rPr>
          <w:rFonts w:ascii="Arial" w:hAnsi="Arial" w:cs="Arial"/>
          <w:spacing w:val="-6"/>
        </w:rPr>
        <w:t xml:space="preserve"> </w:t>
      </w:r>
      <w:r w:rsidRPr="00195CD4">
        <w:rPr>
          <w:rFonts w:ascii="Arial" w:hAnsi="Arial" w:cs="Arial"/>
        </w:rPr>
        <w:t>Compra</w:t>
      </w:r>
      <w:r w:rsidRPr="00195CD4">
        <w:rPr>
          <w:rFonts w:ascii="Arial" w:hAnsi="Arial" w:cs="Arial"/>
          <w:spacing w:val="-4"/>
        </w:rPr>
        <w:t xml:space="preserve"> </w:t>
      </w:r>
      <w:r w:rsidRPr="00195CD4">
        <w:rPr>
          <w:rFonts w:ascii="Arial" w:hAnsi="Arial" w:cs="Arial"/>
        </w:rPr>
        <w:t xml:space="preserve">y/o de Servicio, queda cancelada para todos sus efectos, mediante la sola acreditación del importe del abono en cuenta, a favor de mi representada, según los datos </w:t>
      </w:r>
      <w:r w:rsidRPr="00195CD4">
        <w:rPr>
          <w:rFonts w:ascii="Arial" w:hAnsi="Arial" w:cs="Arial"/>
          <w:spacing w:val="-2"/>
        </w:rPr>
        <w:t>proporcionados.</w:t>
      </w:r>
    </w:p>
    <w:p w14:paraId="1B8B595D" w14:textId="77777777" w:rsidR="000B1ED0" w:rsidRPr="00195CD4" w:rsidRDefault="004C3BEE" w:rsidP="00D65457">
      <w:pPr>
        <w:pStyle w:val="Textoindependiente"/>
        <w:spacing w:line="360" w:lineRule="auto"/>
        <w:ind w:left="1843"/>
        <w:jc w:val="both"/>
        <w:rPr>
          <w:rFonts w:ascii="Arial" w:hAnsi="Arial" w:cs="Arial"/>
        </w:rPr>
      </w:pPr>
      <w:r w:rsidRPr="00195CD4">
        <w:rPr>
          <w:rFonts w:ascii="Arial" w:hAnsi="Arial" w:cs="Arial"/>
        </w:rPr>
        <w:t>Lima,</w:t>
      </w:r>
      <w:r w:rsidRPr="00195CD4">
        <w:rPr>
          <w:rFonts w:ascii="Arial" w:hAnsi="Arial" w:cs="Arial"/>
          <w:spacing w:val="-4"/>
        </w:rPr>
        <w:t xml:space="preserve"> </w:t>
      </w:r>
      <w:r w:rsidRPr="00195CD4">
        <w:rPr>
          <w:rFonts w:ascii="Arial" w:hAnsi="Arial" w:cs="Arial"/>
          <w:spacing w:val="-2"/>
        </w:rPr>
        <w:t>………………………</w:t>
      </w:r>
    </w:p>
    <w:p w14:paraId="4BF01508" w14:textId="77777777" w:rsidR="000B1ED0" w:rsidRPr="00195CD4" w:rsidRDefault="000B1ED0" w:rsidP="00D65457">
      <w:pPr>
        <w:pStyle w:val="Textoindependiente"/>
        <w:spacing w:line="360" w:lineRule="auto"/>
        <w:rPr>
          <w:rFonts w:ascii="Arial" w:hAnsi="Arial" w:cs="Arial"/>
        </w:rPr>
      </w:pPr>
    </w:p>
    <w:p w14:paraId="5463C25A" w14:textId="77777777" w:rsidR="000B1ED0" w:rsidRPr="00195CD4" w:rsidRDefault="004C3BEE" w:rsidP="00D65457">
      <w:pPr>
        <w:spacing w:line="360" w:lineRule="auto"/>
        <w:ind w:left="774" w:right="156"/>
        <w:jc w:val="center"/>
        <w:rPr>
          <w:rFonts w:ascii="Arial" w:hAnsi="Arial" w:cs="Arial"/>
        </w:rPr>
      </w:pPr>
      <w:r w:rsidRPr="00195CD4">
        <w:rPr>
          <w:rFonts w:ascii="Arial" w:hAnsi="Arial" w:cs="Arial"/>
          <w:spacing w:val="-2"/>
        </w:rPr>
        <w:t>………………………………………………………….</w:t>
      </w:r>
    </w:p>
    <w:p w14:paraId="40EB5805" w14:textId="2E137DAF" w:rsidR="000B1ED0" w:rsidRPr="00195CD4" w:rsidRDefault="004C3BEE" w:rsidP="00EE0292">
      <w:pPr>
        <w:pStyle w:val="Textoindependiente"/>
        <w:spacing w:line="360" w:lineRule="auto"/>
        <w:ind w:left="774" w:right="156"/>
        <w:jc w:val="center"/>
        <w:rPr>
          <w:rFonts w:ascii="Arial" w:hAnsi="Arial" w:cs="Arial"/>
          <w:sz w:val="20"/>
        </w:rPr>
      </w:pPr>
      <w:r w:rsidRPr="00195CD4">
        <w:rPr>
          <w:rFonts w:ascii="Arial" w:hAnsi="Arial" w:cs="Arial"/>
        </w:rPr>
        <w:t>Firma,</w:t>
      </w:r>
      <w:r w:rsidRPr="00195CD4">
        <w:rPr>
          <w:rFonts w:ascii="Arial" w:hAnsi="Arial" w:cs="Arial"/>
          <w:spacing w:val="-8"/>
        </w:rPr>
        <w:t xml:space="preserve"> </w:t>
      </w:r>
      <w:r w:rsidRPr="00195CD4">
        <w:rPr>
          <w:rFonts w:ascii="Arial" w:hAnsi="Arial" w:cs="Arial"/>
        </w:rPr>
        <w:t>Nombre</w:t>
      </w:r>
      <w:r w:rsidRPr="00195CD4">
        <w:rPr>
          <w:rFonts w:ascii="Arial" w:hAnsi="Arial" w:cs="Arial"/>
          <w:spacing w:val="-6"/>
        </w:rPr>
        <w:t xml:space="preserve"> </w:t>
      </w:r>
      <w:r w:rsidRPr="00195CD4">
        <w:rPr>
          <w:rFonts w:ascii="Arial" w:hAnsi="Arial" w:cs="Arial"/>
        </w:rPr>
        <w:t>y</w:t>
      </w:r>
      <w:r w:rsidRPr="00195CD4">
        <w:rPr>
          <w:rFonts w:ascii="Arial" w:hAnsi="Arial" w:cs="Arial"/>
          <w:spacing w:val="-8"/>
        </w:rPr>
        <w:t xml:space="preserve"> </w:t>
      </w:r>
      <w:r w:rsidRPr="00195CD4">
        <w:rPr>
          <w:rFonts w:ascii="Arial" w:hAnsi="Arial" w:cs="Arial"/>
        </w:rPr>
        <w:t>Apellidos/Razón</w:t>
      </w:r>
      <w:r w:rsidRPr="00195CD4">
        <w:rPr>
          <w:rFonts w:ascii="Arial" w:hAnsi="Arial" w:cs="Arial"/>
          <w:spacing w:val="-6"/>
        </w:rPr>
        <w:t xml:space="preserve"> </w:t>
      </w:r>
      <w:r w:rsidRPr="00195CD4">
        <w:rPr>
          <w:rFonts w:ascii="Arial" w:hAnsi="Arial" w:cs="Arial"/>
          <w:spacing w:val="-2"/>
        </w:rPr>
        <w:t>Social:</w:t>
      </w:r>
    </w:p>
    <w:p w14:paraId="1F9C84EC" w14:textId="77777777" w:rsidR="000B1ED0" w:rsidRPr="00195CD4" w:rsidRDefault="000B1ED0" w:rsidP="00D65457">
      <w:pPr>
        <w:pStyle w:val="Textoindependiente"/>
        <w:spacing w:line="360" w:lineRule="auto"/>
        <w:rPr>
          <w:rFonts w:ascii="Arial" w:hAnsi="Arial" w:cs="Arial"/>
          <w:sz w:val="20"/>
        </w:rPr>
      </w:pPr>
    </w:p>
    <w:p w14:paraId="52A401B0" w14:textId="77777777" w:rsidR="000B1ED0" w:rsidRPr="00195CD4" w:rsidRDefault="004C3BEE" w:rsidP="00D65457">
      <w:pPr>
        <w:pStyle w:val="Textoindependiente"/>
        <w:spacing w:before="1" w:line="360" w:lineRule="auto"/>
        <w:rPr>
          <w:rFonts w:ascii="Arial" w:hAnsi="Arial" w:cs="Arial"/>
          <w:sz w:val="20"/>
        </w:rPr>
      </w:pPr>
      <w:r w:rsidRPr="00195CD4">
        <w:rPr>
          <w:rFonts w:ascii="Arial" w:hAnsi="Arial" w:cs="Arial"/>
          <w:noProof/>
          <w:sz w:val="20"/>
        </w:rPr>
        <mc:AlternateContent>
          <mc:Choice Requires="wps">
            <w:drawing>
              <wp:anchor distT="0" distB="0" distL="0" distR="0" simplePos="0" relativeHeight="487591936" behindDoc="1" locked="0" layoutInCell="1" allowOverlap="1" wp14:anchorId="725BBB1B" wp14:editId="4425E7D4">
                <wp:simplePos x="0" y="0"/>
                <wp:positionH relativeFrom="page">
                  <wp:posOffset>1080820</wp:posOffset>
                </wp:positionH>
                <wp:positionV relativeFrom="paragraph">
                  <wp:posOffset>162201</wp:posOffset>
                </wp:positionV>
                <wp:extent cx="1829435" cy="635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095"/>
                              </a:lnTo>
                              <a:lnTo>
                                <a:pt x="1829054" y="6095"/>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5F4F47" id="Graphic 24" o:spid="_x0000_s1026" style="position:absolute;margin-left:85.1pt;margin-top:12.7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czIIgIAAL0EAAAOAAAAZHJzL2Uyb0RvYy54bWysVMFu2zAMvQ/YPwi6L3bSJmiNOMXQosOA&#10;oivQFDsrshwbk0WNUmLn70fJUWpspw3zQabMJ+rxkfT6bug0Oyp0LZiSz2c5Z8pIqFqzL/nb9vHT&#10;DWfOC1MJDUaV/KQcv9t8/LDubaEW0ICuFDIKYlzR25I33tsiy5xsVCfcDKwy5KwBO+Fpi/usQtFT&#10;9E5nizxfZT1gZRGkco6+PoxOvonx61pJ/62unfJMl5y4+bhiXHdhzTZrUexR2KaVZxriH1h0ojV0&#10;6SXUg/CCHbD9I1TXSgQHtZ9J6DKo61aqmANlM89/y+a1EVbFXEgcZy8yuf8XVj4fX+0LBurOPoH8&#10;4UiRrLeuuHjCxp0xQ41dwBJxNkQVTxcV1eCZpI/zm8Xt9dWSM0m+1dUyipyJIp2VB+e/KIhxxPHJ&#10;+bEGVbJEkyw5mGQiVTLUUMcaes6ohsgZ1XA31tAKH84FcsFk/YRIc+YRnB0c1RYizIcUAtt8ec1Z&#10;SoSYvmO0mWKpgSao5EtvG+ONmFV+uwy8KFhyp/cIm177V+CkZgonNTg13hTyjldetKDrp2o70G31&#10;2God0ne4391rZEcRRiM+Z8YTWOyEsfihDXZQnV6Q9TQvJXc/DwIVZ/qroYYMw5UMTMYuGej1PcQR&#10;jMqj89vhu0DLLJkl99Q7z5DaXRSpLYh/AIzYcNLA54OHug09E7mNjM4bmpGY/3mewxBO9xH1/tfZ&#10;/AIAAP//AwBQSwMEFAAGAAgAAAAhAKuvnoHdAAAACQEAAA8AAABkcnMvZG93bnJldi54bWxMj8FO&#10;wzAMhu9IvENkJC5oSynrmErTCSG4glo47Jg1pq3WOFWStYWnx5zg+Nuffn8u9osdxIQ+9I4U3K4T&#10;EEiNMz21Cj7eX1Y7ECFqMnpwhAq+MMC+vLwodG7cTBVOdWwFl1DItYIuxjGXMjQdWh3WbkTi3afz&#10;VkeOvpXG65nL7SDTJNlKq3viC50e8anD5lSfrQK/Cd/T83yY+9PkWvNaVzdvY6XU9dXy+AAi4hL/&#10;YPjVZ3Uo2enozmSCGDjfJymjCtIsA8HAJtvdgTjyYJuBLAv5/4PyBwAA//8DAFBLAQItABQABgAI&#10;AAAAIQC2gziS/gAAAOEBAAATAAAAAAAAAAAAAAAAAAAAAABbQ29udGVudF9UeXBlc10ueG1sUEsB&#10;Ai0AFAAGAAgAAAAhADj9If/WAAAAlAEAAAsAAAAAAAAAAAAAAAAALwEAAF9yZWxzLy5yZWxzUEsB&#10;Ai0AFAAGAAgAAAAhAIjBzMgiAgAAvQQAAA4AAAAAAAAAAAAAAAAALgIAAGRycy9lMm9Eb2MueG1s&#10;UEsBAi0AFAAGAAgAAAAhAKuvnoHdAAAACQEAAA8AAAAAAAAAAAAAAAAAfAQAAGRycy9kb3ducmV2&#10;LnhtbFBLBQYAAAAABAAEAPMAAACGBQAAAAA=&#10;" path="m1829054,l,,,6095r1829054,l1829054,xe" fillcolor="black" stroked="f">
                <v:path arrowok="t"/>
                <w10:wrap type="topAndBottom" anchorx="page"/>
              </v:shape>
            </w:pict>
          </mc:Fallback>
        </mc:AlternateContent>
      </w:r>
    </w:p>
    <w:p w14:paraId="78E1A05D" w14:textId="77777777" w:rsidR="000B1ED0" w:rsidRPr="00195CD4" w:rsidRDefault="004C3BEE" w:rsidP="00D65457">
      <w:pPr>
        <w:spacing w:before="85" w:line="360" w:lineRule="auto"/>
        <w:ind w:left="1702" w:right="929"/>
        <w:rPr>
          <w:rFonts w:ascii="Arial" w:hAnsi="Arial" w:cs="Arial"/>
          <w:sz w:val="16"/>
        </w:rPr>
      </w:pPr>
      <w:r w:rsidRPr="00195CD4">
        <w:rPr>
          <w:rFonts w:ascii="Arial" w:hAnsi="Arial" w:cs="Arial"/>
          <w:sz w:val="16"/>
          <w:vertAlign w:val="superscript"/>
        </w:rPr>
        <w:t>3</w:t>
      </w:r>
      <w:r w:rsidRPr="00195CD4">
        <w:rPr>
          <w:rFonts w:ascii="Arial" w:hAnsi="Arial" w:cs="Arial"/>
          <w:spacing w:val="-4"/>
          <w:sz w:val="16"/>
        </w:rPr>
        <w:t xml:space="preserve"> </w:t>
      </w:r>
      <w:proofErr w:type="gramStart"/>
      <w:r w:rsidRPr="00195CD4">
        <w:rPr>
          <w:rFonts w:ascii="Arial" w:hAnsi="Arial" w:cs="Arial"/>
          <w:sz w:val="16"/>
        </w:rPr>
        <w:t>Código</w:t>
      </w:r>
      <w:proofErr w:type="gramEnd"/>
      <w:r w:rsidRPr="00195CD4">
        <w:rPr>
          <w:rFonts w:ascii="Arial" w:hAnsi="Arial" w:cs="Arial"/>
          <w:spacing w:val="-4"/>
          <w:sz w:val="16"/>
        </w:rPr>
        <w:t xml:space="preserve"> </w:t>
      </w:r>
      <w:r w:rsidRPr="00195CD4">
        <w:rPr>
          <w:rFonts w:ascii="Arial" w:hAnsi="Arial" w:cs="Arial"/>
          <w:sz w:val="16"/>
        </w:rPr>
        <w:t>de</w:t>
      </w:r>
      <w:r w:rsidRPr="00195CD4">
        <w:rPr>
          <w:rFonts w:ascii="Arial" w:hAnsi="Arial" w:cs="Arial"/>
          <w:spacing w:val="-3"/>
          <w:sz w:val="16"/>
        </w:rPr>
        <w:t xml:space="preserve"> </w:t>
      </w:r>
      <w:r w:rsidRPr="00195CD4">
        <w:rPr>
          <w:rFonts w:ascii="Arial" w:hAnsi="Arial" w:cs="Arial"/>
          <w:sz w:val="16"/>
        </w:rPr>
        <w:t>Cuenta</w:t>
      </w:r>
      <w:r w:rsidRPr="00195CD4">
        <w:rPr>
          <w:rFonts w:ascii="Arial" w:hAnsi="Arial" w:cs="Arial"/>
          <w:spacing w:val="-3"/>
          <w:sz w:val="16"/>
        </w:rPr>
        <w:t xml:space="preserve"> </w:t>
      </w:r>
      <w:r w:rsidRPr="00195CD4">
        <w:rPr>
          <w:rFonts w:ascii="Arial" w:hAnsi="Arial" w:cs="Arial"/>
          <w:sz w:val="16"/>
        </w:rPr>
        <w:t>Interbancaria,</w:t>
      </w:r>
      <w:r w:rsidRPr="00195CD4">
        <w:rPr>
          <w:rFonts w:ascii="Arial" w:hAnsi="Arial" w:cs="Arial"/>
          <w:spacing w:val="-5"/>
          <w:sz w:val="16"/>
        </w:rPr>
        <w:t xml:space="preserve"> </w:t>
      </w:r>
      <w:r w:rsidRPr="00195CD4">
        <w:rPr>
          <w:rFonts w:ascii="Arial" w:hAnsi="Arial" w:cs="Arial"/>
          <w:sz w:val="16"/>
        </w:rPr>
        <w:t>consta</w:t>
      </w:r>
      <w:r w:rsidRPr="00195CD4">
        <w:rPr>
          <w:rFonts w:ascii="Arial" w:hAnsi="Arial" w:cs="Arial"/>
          <w:spacing w:val="-3"/>
          <w:sz w:val="16"/>
        </w:rPr>
        <w:t xml:space="preserve"> </w:t>
      </w:r>
      <w:r w:rsidRPr="00195CD4">
        <w:rPr>
          <w:rFonts w:ascii="Arial" w:hAnsi="Arial" w:cs="Arial"/>
          <w:sz w:val="16"/>
        </w:rPr>
        <w:t>de</w:t>
      </w:r>
      <w:r w:rsidRPr="00195CD4">
        <w:rPr>
          <w:rFonts w:ascii="Arial" w:hAnsi="Arial" w:cs="Arial"/>
          <w:spacing w:val="-3"/>
          <w:sz w:val="16"/>
        </w:rPr>
        <w:t xml:space="preserve"> </w:t>
      </w:r>
      <w:r w:rsidRPr="00195CD4">
        <w:rPr>
          <w:rFonts w:ascii="Arial" w:hAnsi="Arial" w:cs="Arial"/>
          <w:sz w:val="16"/>
        </w:rPr>
        <w:t>20</w:t>
      </w:r>
      <w:r w:rsidRPr="00195CD4">
        <w:rPr>
          <w:rFonts w:ascii="Arial" w:hAnsi="Arial" w:cs="Arial"/>
          <w:spacing w:val="-3"/>
          <w:sz w:val="16"/>
        </w:rPr>
        <w:t xml:space="preserve"> </w:t>
      </w:r>
      <w:r w:rsidRPr="00195CD4">
        <w:rPr>
          <w:rFonts w:ascii="Arial" w:hAnsi="Arial" w:cs="Arial"/>
          <w:sz w:val="16"/>
        </w:rPr>
        <w:t>dígitos</w:t>
      </w:r>
      <w:r w:rsidRPr="00195CD4">
        <w:rPr>
          <w:rFonts w:ascii="Arial" w:hAnsi="Arial" w:cs="Arial"/>
          <w:spacing w:val="-4"/>
          <w:sz w:val="16"/>
        </w:rPr>
        <w:t xml:space="preserve"> </w:t>
      </w:r>
      <w:r w:rsidRPr="00195CD4">
        <w:rPr>
          <w:rFonts w:ascii="Arial" w:hAnsi="Arial" w:cs="Arial"/>
          <w:sz w:val="16"/>
        </w:rPr>
        <w:t>y</w:t>
      </w:r>
      <w:r w:rsidRPr="00195CD4">
        <w:rPr>
          <w:rFonts w:ascii="Arial" w:hAnsi="Arial" w:cs="Arial"/>
          <w:spacing w:val="-2"/>
          <w:sz w:val="16"/>
        </w:rPr>
        <w:t xml:space="preserve"> </w:t>
      </w:r>
      <w:r w:rsidRPr="00195CD4">
        <w:rPr>
          <w:rFonts w:ascii="Arial" w:hAnsi="Arial" w:cs="Arial"/>
          <w:sz w:val="16"/>
        </w:rPr>
        <w:t>debe</w:t>
      </w:r>
      <w:r w:rsidRPr="00195CD4">
        <w:rPr>
          <w:rFonts w:ascii="Arial" w:hAnsi="Arial" w:cs="Arial"/>
          <w:spacing w:val="-3"/>
          <w:sz w:val="16"/>
        </w:rPr>
        <w:t xml:space="preserve"> </w:t>
      </w:r>
      <w:r w:rsidRPr="00195CD4">
        <w:rPr>
          <w:rFonts w:ascii="Arial" w:hAnsi="Arial" w:cs="Arial"/>
          <w:sz w:val="16"/>
        </w:rPr>
        <w:t>estar</w:t>
      </w:r>
      <w:r w:rsidRPr="00195CD4">
        <w:rPr>
          <w:rFonts w:ascii="Arial" w:hAnsi="Arial" w:cs="Arial"/>
          <w:spacing w:val="-6"/>
          <w:sz w:val="16"/>
        </w:rPr>
        <w:t xml:space="preserve"> </w:t>
      </w:r>
      <w:r w:rsidRPr="00195CD4">
        <w:rPr>
          <w:rFonts w:ascii="Arial" w:hAnsi="Arial" w:cs="Arial"/>
          <w:sz w:val="16"/>
        </w:rPr>
        <w:t>asociado</w:t>
      </w:r>
      <w:r w:rsidRPr="00195CD4">
        <w:rPr>
          <w:rFonts w:ascii="Arial" w:hAnsi="Arial" w:cs="Arial"/>
          <w:spacing w:val="-3"/>
          <w:sz w:val="16"/>
        </w:rPr>
        <w:t xml:space="preserve"> </w:t>
      </w:r>
      <w:r w:rsidRPr="00195CD4">
        <w:rPr>
          <w:rFonts w:ascii="Arial" w:hAnsi="Arial" w:cs="Arial"/>
          <w:sz w:val="16"/>
        </w:rPr>
        <w:t>a</w:t>
      </w:r>
      <w:r w:rsidRPr="00195CD4">
        <w:rPr>
          <w:rFonts w:ascii="Arial" w:hAnsi="Arial" w:cs="Arial"/>
          <w:spacing w:val="-6"/>
          <w:sz w:val="16"/>
        </w:rPr>
        <w:t xml:space="preserve"> </w:t>
      </w:r>
      <w:r w:rsidRPr="00195CD4">
        <w:rPr>
          <w:rFonts w:ascii="Arial" w:hAnsi="Arial" w:cs="Arial"/>
          <w:sz w:val="16"/>
        </w:rPr>
        <w:t>su</w:t>
      </w:r>
      <w:r w:rsidRPr="00195CD4">
        <w:rPr>
          <w:rFonts w:ascii="Arial" w:hAnsi="Arial" w:cs="Arial"/>
          <w:spacing w:val="-3"/>
          <w:sz w:val="16"/>
        </w:rPr>
        <w:t xml:space="preserve"> </w:t>
      </w:r>
      <w:r w:rsidRPr="00195CD4">
        <w:rPr>
          <w:rFonts w:ascii="Arial" w:hAnsi="Arial" w:cs="Arial"/>
          <w:sz w:val="16"/>
        </w:rPr>
        <w:t>número</w:t>
      </w:r>
      <w:r w:rsidRPr="00195CD4">
        <w:rPr>
          <w:rFonts w:ascii="Arial" w:hAnsi="Arial" w:cs="Arial"/>
          <w:spacing w:val="-3"/>
          <w:sz w:val="16"/>
        </w:rPr>
        <w:t xml:space="preserve"> </w:t>
      </w:r>
      <w:r w:rsidRPr="00195CD4">
        <w:rPr>
          <w:rFonts w:ascii="Arial" w:hAnsi="Arial" w:cs="Arial"/>
          <w:sz w:val="16"/>
        </w:rPr>
        <w:t>de</w:t>
      </w:r>
      <w:r w:rsidRPr="00195CD4">
        <w:rPr>
          <w:rFonts w:ascii="Arial" w:hAnsi="Arial" w:cs="Arial"/>
          <w:spacing w:val="-3"/>
          <w:sz w:val="16"/>
        </w:rPr>
        <w:t xml:space="preserve"> </w:t>
      </w:r>
      <w:r w:rsidRPr="00195CD4">
        <w:rPr>
          <w:rFonts w:ascii="Arial" w:hAnsi="Arial" w:cs="Arial"/>
          <w:sz w:val="16"/>
        </w:rPr>
        <w:t>RUC,</w:t>
      </w:r>
      <w:r w:rsidRPr="00195CD4">
        <w:rPr>
          <w:rFonts w:ascii="Arial" w:hAnsi="Arial" w:cs="Arial"/>
          <w:spacing w:val="-2"/>
          <w:sz w:val="16"/>
        </w:rPr>
        <w:t xml:space="preserve"> </w:t>
      </w:r>
      <w:r w:rsidRPr="00195CD4">
        <w:rPr>
          <w:rFonts w:ascii="Arial" w:hAnsi="Arial" w:cs="Arial"/>
          <w:sz w:val="16"/>
        </w:rPr>
        <w:t>debiendo</w:t>
      </w:r>
      <w:r w:rsidRPr="00195CD4">
        <w:rPr>
          <w:rFonts w:ascii="Arial" w:hAnsi="Arial" w:cs="Arial"/>
          <w:spacing w:val="-3"/>
          <w:sz w:val="16"/>
        </w:rPr>
        <w:t xml:space="preserve"> </w:t>
      </w:r>
      <w:r w:rsidRPr="00195CD4">
        <w:rPr>
          <w:rFonts w:ascii="Arial" w:hAnsi="Arial" w:cs="Arial"/>
          <w:sz w:val="16"/>
        </w:rPr>
        <w:t>consignar el banco de procedencia y el tipo de moneda.</w:t>
      </w:r>
    </w:p>
    <w:p w14:paraId="02D2116A" w14:textId="77777777" w:rsidR="000B1ED0" w:rsidRPr="00195CD4" w:rsidRDefault="004C3BEE" w:rsidP="00D65457">
      <w:pPr>
        <w:spacing w:line="360" w:lineRule="auto"/>
        <w:ind w:left="1702"/>
        <w:rPr>
          <w:rFonts w:ascii="Arial" w:hAnsi="Arial" w:cs="Arial"/>
          <w:sz w:val="16"/>
        </w:rPr>
      </w:pPr>
      <w:r w:rsidRPr="00195CD4">
        <w:rPr>
          <w:rFonts w:ascii="Arial" w:hAnsi="Arial" w:cs="Arial"/>
          <w:sz w:val="16"/>
          <w:vertAlign w:val="superscript"/>
        </w:rPr>
        <w:t>4</w:t>
      </w:r>
      <w:r w:rsidRPr="00195CD4">
        <w:rPr>
          <w:rFonts w:ascii="Arial" w:hAnsi="Arial" w:cs="Arial"/>
          <w:spacing w:val="-4"/>
          <w:sz w:val="16"/>
        </w:rPr>
        <w:t xml:space="preserve"> </w:t>
      </w:r>
      <w:proofErr w:type="gramStart"/>
      <w:r w:rsidRPr="00195CD4">
        <w:rPr>
          <w:rFonts w:ascii="Arial" w:hAnsi="Arial" w:cs="Arial"/>
          <w:sz w:val="16"/>
        </w:rPr>
        <w:t>Deberá</w:t>
      </w:r>
      <w:proofErr w:type="gramEnd"/>
      <w:r w:rsidRPr="00195CD4">
        <w:rPr>
          <w:rFonts w:ascii="Arial" w:hAnsi="Arial" w:cs="Arial"/>
          <w:spacing w:val="-4"/>
          <w:sz w:val="16"/>
        </w:rPr>
        <w:t xml:space="preserve"> </w:t>
      </w:r>
      <w:r w:rsidRPr="00195CD4">
        <w:rPr>
          <w:rFonts w:ascii="Arial" w:hAnsi="Arial" w:cs="Arial"/>
          <w:sz w:val="16"/>
        </w:rPr>
        <w:t>consignar</w:t>
      </w:r>
      <w:r w:rsidRPr="00195CD4">
        <w:rPr>
          <w:rFonts w:ascii="Arial" w:hAnsi="Arial" w:cs="Arial"/>
          <w:spacing w:val="-3"/>
          <w:sz w:val="16"/>
        </w:rPr>
        <w:t xml:space="preserve"> </w:t>
      </w:r>
      <w:r w:rsidRPr="00195CD4">
        <w:rPr>
          <w:rFonts w:ascii="Arial" w:hAnsi="Arial" w:cs="Arial"/>
          <w:sz w:val="16"/>
        </w:rPr>
        <w:t>la</w:t>
      </w:r>
      <w:r w:rsidRPr="00195CD4">
        <w:rPr>
          <w:rFonts w:ascii="Arial" w:hAnsi="Arial" w:cs="Arial"/>
          <w:spacing w:val="-4"/>
          <w:sz w:val="16"/>
        </w:rPr>
        <w:t xml:space="preserve"> </w:t>
      </w:r>
      <w:r w:rsidRPr="00195CD4">
        <w:rPr>
          <w:rFonts w:ascii="Arial" w:hAnsi="Arial" w:cs="Arial"/>
          <w:sz w:val="16"/>
        </w:rPr>
        <w:t>razón</w:t>
      </w:r>
      <w:r w:rsidRPr="00195CD4">
        <w:rPr>
          <w:rFonts w:ascii="Arial" w:hAnsi="Arial" w:cs="Arial"/>
          <w:spacing w:val="-5"/>
          <w:sz w:val="16"/>
        </w:rPr>
        <w:t xml:space="preserve"> </w:t>
      </w:r>
      <w:r w:rsidRPr="00195CD4">
        <w:rPr>
          <w:rFonts w:ascii="Arial" w:hAnsi="Arial" w:cs="Arial"/>
          <w:sz w:val="16"/>
        </w:rPr>
        <w:t>social</w:t>
      </w:r>
      <w:r w:rsidRPr="00195CD4">
        <w:rPr>
          <w:rFonts w:ascii="Arial" w:hAnsi="Arial" w:cs="Arial"/>
          <w:spacing w:val="-4"/>
          <w:sz w:val="16"/>
        </w:rPr>
        <w:t xml:space="preserve"> </w:t>
      </w:r>
      <w:r w:rsidRPr="00195CD4">
        <w:rPr>
          <w:rFonts w:ascii="Arial" w:hAnsi="Arial" w:cs="Arial"/>
          <w:sz w:val="16"/>
        </w:rPr>
        <w:t>(persona</w:t>
      </w:r>
      <w:r w:rsidRPr="00195CD4">
        <w:rPr>
          <w:rFonts w:ascii="Arial" w:hAnsi="Arial" w:cs="Arial"/>
          <w:spacing w:val="-4"/>
          <w:sz w:val="16"/>
        </w:rPr>
        <w:t xml:space="preserve"> </w:t>
      </w:r>
      <w:r w:rsidRPr="00195CD4">
        <w:rPr>
          <w:rFonts w:ascii="Arial" w:hAnsi="Arial" w:cs="Arial"/>
          <w:sz w:val="16"/>
        </w:rPr>
        <w:t>jurídica)</w:t>
      </w:r>
      <w:r w:rsidRPr="00195CD4">
        <w:rPr>
          <w:rFonts w:ascii="Arial" w:hAnsi="Arial" w:cs="Arial"/>
          <w:spacing w:val="-6"/>
          <w:sz w:val="16"/>
        </w:rPr>
        <w:t xml:space="preserve"> </w:t>
      </w:r>
      <w:r w:rsidRPr="00195CD4">
        <w:rPr>
          <w:rFonts w:ascii="Arial" w:hAnsi="Arial" w:cs="Arial"/>
          <w:sz w:val="16"/>
        </w:rPr>
        <w:t>o</w:t>
      </w:r>
      <w:r w:rsidRPr="00195CD4">
        <w:rPr>
          <w:rFonts w:ascii="Arial" w:hAnsi="Arial" w:cs="Arial"/>
          <w:spacing w:val="-4"/>
          <w:sz w:val="16"/>
        </w:rPr>
        <w:t xml:space="preserve"> </w:t>
      </w:r>
      <w:r w:rsidRPr="00195CD4">
        <w:rPr>
          <w:rFonts w:ascii="Arial" w:hAnsi="Arial" w:cs="Arial"/>
          <w:sz w:val="16"/>
        </w:rPr>
        <w:t>el</w:t>
      </w:r>
      <w:r w:rsidRPr="00195CD4">
        <w:rPr>
          <w:rFonts w:ascii="Arial" w:hAnsi="Arial" w:cs="Arial"/>
          <w:spacing w:val="-5"/>
          <w:sz w:val="16"/>
        </w:rPr>
        <w:t xml:space="preserve"> </w:t>
      </w:r>
      <w:r w:rsidRPr="00195CD4">
        <w:rPr>
          <w:rFonts w:ascii="Arial" w:hAnsi="Arial" w:cs="Arial"/>
          <w:sz w:val="16"/>
        </w:rPr>
        <w:t>nombre</w:t>
      </w:r>
      <w:r w:rsidRPr="00195CD4">
        <w:rPr>
          <w:rFonts w:ascii="Arial" w:hAnsi="Arial" w:cs="Arial"/>
          <w:spacing w:val="-4"/>
          <w:sz w:val="16"/>
        </w:rPr>
        <w:t xml:space="preserve"> </w:t>
      </w:r>
      <w:r w:rsidRPr="00195CD4">
        <w:rPr>
          <w:rFonts w:ascii="Arial" w:hAnsi="Arial" w:cs="Arial"/>
          <w:sz w:val="16"/>
        </w:rPr>
        <w:t>del</w:t>
      </w:r>
      <w:r w:rsidRPr="00195CD4">
        <w:rPr>
          <w:rFonts w:ascii="Arial" w:hAnsi="Arial" w:cs="Arial"/>
          <w:spacing w:val="-7"/>
          <w:sz w:val="16"/>
        </w:rPr>
        <w:t xml:space="preserve"> </w:t>
      </w:r>
      <w:r w:rsidRPr="00195CD4">
        <w:rPr>
          <w:rFonts w:ascii="Arial" w:hAnsi="Arial" w:cs="Arial"/>
          <w:sz w:val="16"/>
        </w:rPr>
        <w:t>titular</w:t>
      </w:r>
      <w:r w:rsidRPr="00195CD4">
        <w:rPr>
          <w:rFonts w:ascii="Arial" w:hAnsi="Arial" w:cs="Arial"/>
          <w:spacing w:val="-4"/>
          <w:sz w:val="16"/>
        </w:rPr>
        <w:t xml:space="preserve"> </w:t>
      </w:r>
      <w:r w:rsidRPr="00195CD4">
        <w:rPr>
          <w:rFonts w:ascii="Arial" w:hAnsi="Arial" w:cs="Arial"/>
          <w:sz w:val="16"/>
        </w:rPr>
        <w:t>(persona</w:t>
      </w:r>
      <w:r w:rsidRPr="00195CD4">
        <w:rPr>
          <w:rFonts w:ascii="Arial" w:hAnsi="Arial" w:cs="Arial"/>
          <w:spacing w:val="-4"/>
          <w:sz w:val="16"/>
        </w:rPr>
        <w:t xml:space="preserve"> </w:t>
      </w:r>
      <w:r w:rsidRPr="00195CD4">
        <w:rPr>
          <w:rFonts w:ascii="Arial" w:hAnsi="Arial" w:cs="Arial"/>
          <w:spacing w:val="-2"/>
          <w:sz w:val="16"/>
        </w:rPr>
        <w:t>natural).</w:t>
      </w:r>
    </w:p>
    <w:p w14:paraId="4FF2CC46" w14:textId="77777777" w:rsidR="000B1ED0" w:rsidRPr="00195CD4" w:rsidRDefault="000B1ED0" w:rsidP="00D65457">
      <w:pPr>
        <w:spacing w:line="360" w:lineRule="auto"/>
        <w:rPr>
          <w:rFonts w:ascii="Arial" w:hAnsi="Arial" w:cs="Arial"/>
          <w:sz w:val="16"/>
        </w:rPr>
        <w:sectPr w:rsidR="000B1ED0" w:rsidRPr="00195CD4">
          <w:pgSz w:w="11910" w:h="16840"/>
          <w:pgMar w:top="1320" w:right="708" w:bottom="1100" w:left="0" w:header="0" w:footer="909" w:gutter="0"/>
          <w:cols w:space="720"/>
        </w:sectPr>
      </w:pPr>
    </w:p>
    <w:p w14:paraId="30937F30" w14:textId="2EC612D7" w:rsidR="000B1ED0" w:rsidRPr="00195CD4" w:rsidRDefault="004C3BEE" w:rsidP="00D65457">
      <w:pPr>
        <w:pStyle w:val="Ttulo1"/>
        <w:spacing w:before="78" w:line="360" w:lineRule="auto"/>
        <w:ind w:right="64"/>
        <w:jc w:val="center"/>
      </w:pPr>
      <w:r w:rsidRPr="00195CD4">
        <w:lastRenderedPageBreak/>
        <w:t>ANEXO</w:t>
      </w:r>
      <w:r w:rsidRPr="00195CD4">
        <w:rPr>
          <w:spacing w:val="-4"/>
        </w:rPr>
        <w:t xml:space="preserve"> </w:t>
      </w:r>
      <w:r w:rsidRPr="00195CD4">
        <w:t>N°</w:t>
      </w:r>
      <w:r w:rsidRPr="00195CD4">
        <w:rPr>
          <w:spacing w:val="-1"/>
        </w:rPr>
        <w:t xml:space="preserve"> </w:t>
      </w:r>
      <w:r w:rsidR="00D306A8" w:rsidRPr="00195CD4">
        <w:rPr>
          <w:spacing w:val="-1"/>
        </w:rPr>
        <w:t>0</w:t>
      </w:r>
      <w:r w:rsidR="00A6597C" w:rsidRPr="00195CD4">
        <w:rPr>
          <w:spacing w:val="-1"/>
        </w:rPr>
        <w:t>9</w:t>
      </w:r>
    </w:p>
    <w:p w14:paraId="2583122E" w14:textId="3A7FF4DF" w:rsidR="000B1ED0" w:rsidRPr="00195CD4" w:rsidRDefault="00EE0292" w:rsidP="00EE0292">
      <w:pPr>
        <w:pStyle w:val="Textoindependiente"/>
        <w:spacing w:before="23" w:line="360" w:lineRule="auto"/>
        <w:ind w:left="1843"/>
        <w:jc w:val="center"/>
        <w:rPr>
          <w:rFonts w:ascii="Arial" w:hAnsi="Arial" w:cs="Arial"/>
          <w:b/>
          <w:bCs/>
          <w:sz w:val="20"/>
        </w:rPr>
      </w:pPr>
      <w:r w:rsidRPr="00195CD4">
        <w:rPr>
          <w:b/>
          <w:bCs/>
        </w:rPr>
        <w:t>NOTIFICACIÓN</w:t>
      </w:r>
      <w:r w:rsidRPr="00195CD4">
        <w:rPr>
          <w:b/>
          <w:bCs/>
          <w:spacing w:val="-16"/>
        </w:rPr>
        <w:t xml:space="preserve"> </w:t>
      </w:r>
      <w:r w:rsidRPr="00195CD4">
        <w:rPr>
          <w:b/>
          <w:bCs/>
        </w:rPr>
        <w:t xml:space="preserve">ELECTRÓNICA DURANTE LA EJECUCIÓN </w:t>
      </w:r>
      <w:r w:rsidRPr="00195CD4">
        <w:rPr>
          <w:b/>
          <w:bCs/>
          <w:spacing w:val="-2"/>
        </w:rPr>
        <w:t>CONTRACTUAL</w:t>
      </w:r>
    </w:p>
    <w:p w14:paraId="04A02053" w14:textId="77777777" w:rsidR="000B1ED0" w:rsidRPr="00195CD4" w:rsidRDefault="000B1ED0" w:rsidP="00D65457">
      <w:pPr>
        <w:pStyle w:val="Textoindependiente"/>
        <w:spacing w:before="2" w:line="360" w:lineRule="auto"/>
        <w:rPr>
          <w:rFonts w:ascii="Arial" w:hAnsi="Arial" w:cs="Arial"/>
          <w:b/>
        </w:rPr>
      </w:pPr>
    </w:p>
    <w:p w14:paraId="0E04B9E4" w14:textId="459F6611" w:rsidR="000B1ED0" w:rsidRPr="00195CD4" w:rsidRDefault="004C3BEE" w:rsidP="00D65457">
      <w:pPr>
        <w:pStyle w:val="Textoindependiente"/>
        <w:spacing w:line="360" w:lineRule="auto"/>
        <w:ind w:left="1843" w:right="702"/>
        <w:jc w:val="both"/>
        <w:rPr>
          <w:rFonts w:ascii="Arial" w:hAnsi="Arial" w:cs="Arial"/>
        </w:rPr>
      </w:pPr>
      <w:r w:rsidRPr="00195CD4">
        <w:rPr>
          <w:rFonts w:ascii="Arial" w:hAnsi="Arial" w:cs="Arial"/>
        </w:rPr>
        <w:t>Mediante el presente, el suscrito toma conocimiento y acepta la validez que, durante la ejecución de las prestaciones correspondientes a la Orden de Servicio/Orden de Compra</w:t>
      </w:r>
      <w:r w:rsidR="00EE0292" w:rsidRPr="00195CD4">
        <w:rPr>
          <w:rFonts w:ascii="Arial" w:hAnsi="Arial" w:cs="Arial"/>
        </w:rPr>
        <w:t xml:space="preserve"> </w:t>
      </w:r>
      <w:r w:rsidRPr="00195CD4">
        <w:rPr>
          <w:rFonts w:ascii="Arial" w:hAnsi="Arial" w:cs="Arial"/>
        </w:rPr>
        <w:t>/</w:t>
      </w:r>
      <w:r w:rsidR="00EE0292" w:rsidRPr="00195CD4">
        <w:rPr>
          <w:rFonts w:ascii="Arial" w:hAnsi="Arial" w:cs="Arial"/>
        </w:rPr>
        <w:t xml:space="preserve"> </w:t>
      </w:r>
      <w:r w:rsidRPr="00195CD4">
        <w:rPr>
          <w:rFonts w:ascii="Arial" w:hAnsi="Arial" w:cs="Arial"/>
        </w:rPr>
        <w:t xml:space="preserve">Contrato según corresponda, el </w:t>
      </w:r>
      <w:r w:rsidR="00D306A8" w:rsidRPr="00195CD4">
        <w:rPr>
          <w:rFonts w:ascii="Arial" w:hAnsi="Arial" w:cs="Arial"/>
        </w:rPr>
        <w:t>SIS</w:t>
      </w:r>
      <w:r w:rsidRPr="00195CD4">
        <w:rPr>
          <w:rFonts w:ascii="Arial" w:hAnsi="Arial" w:cs="Arial"/>
        </w:rPr>
        <w:t xml:space="preserve">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665C19F8" w14:textId="77777777" w:rsidR="000B1ED0" w:rsidRPr="00195CD4" w:rsidRDefault="000B1ED0" w:rsidP="00D65457">
      <w:pPr>
        <w:pStyle w:val="Textoindependiente"/>
        <w:spacing w:line="360" w:lineRule="auto"/>
        <w:rPr>
          <w:rFonts w:ascii="Arial" w:hAnsi="Arial" w:cs="Arial"/>
        </w:rPr>
      </w:pPr>
    </w:p>
    <w:p w14:paraId="765D3D7F" w14:textId="77777777" w:rsidR="000B1ED0" w:rsidRPr="00195CD4" w:rsidRDefault="004C3BEE" w:rsidP="00D65457">
      <w:pPr>
        <w:pStyle w:val="Textoindependiente"/>
        <w:spacing w:line="360" w:lineRule="auto"/>
        <w:ind w:left="1843"/>
        <w:rPr>
          <w:rFonts w:ascii="Arial" w:hAnsi="Arial" w:cs="Arial"/>
        </w:rPr>
      </w:pPr>
      <w:r w:rsidRPr="00195CD4">
        <w:rPr>
          <w:rFonts w:ascii="Arial" w:hAnsi="Arial" w:cs="Arial"/>
        </w:rPr>
        <w:t>Para</w:t>
      </w:r>
      <w:r w:rsidRPr="00195CD4">
        <w:rPr>
          <w:rFonts w:ascii="Arial" w:hAnsi="Arial" w:cs="Arial"/>
          <w:spacing w:val="45"/>
        </w:rPr>
        <w:t xml:space="preserve"> </w:t>
      </w:r>
      <w:r w:rsidRPr="00195CD4">
        <w:rPr>
          <w:rFonts w:ascii="Arial" w:hAnsi="Arial" w:cs="Arial"/>
        </w:rPr>
        <w:t>efectos</w:t>
      </w:r>
      <w:r w:rsidRPr="00195CD4">
        <w:rPr>
          <w:rFonts w:ascii="Arial" w:hAnsi="Arial" w:cs="Arial"/>
          <w:spacing w:val="45"/>
        </w:rPr>
        <w:t xml:space="preserve"> </w:t>
      </w:r>
      <w:r w:rsidRPr="00195CD4">
        <w:rPr>
          <w:rFonts w:ascii="Arial" w:hAnsi="Arial" w:cs="Arial"/>
        </w:rPr>
        <w:t>de</w:t>
      </w:r>
      <w:r w:rsidRPr="00195CD4">
        <w:rPr>
          <w:rFonts w:ascii="Arial" w:hAnsi="Arial" w:cs="Arial"/>
          <w:spacing w:val="45"/>
        </w:rPr>
        <w:t xml:space="preserve"> </w:t>
      </w:r>
      <w:r w:rsidRPr="00195CD4">
        <w:rPr>
          <w:rFonts w:ascii="Arial" w:hAnsi="Arial" w:cs="Arial"/>
        </w:rPr>
        <w:t>lo</w:t>
      </w:r>
      <w:r w:rsidRPr="00195CD4">
        <w:rPr>
          <w:rFonts w:ascii="Arial" w:hAnsi="Arial" w:cs="Arial"/>
          <w:spacing w:val="47"/>
        </w:rPr>
        <w:t xml:space="preserve"> </w:t>
      </w:r>
      <w:r w:rsidRPr="00195CD4">
        <w:rPr>
          <w:rFonts w:ascii="Arial" w:hAnsi="Arial" w:cs="Arial"/>
        </w:rPr>
        <w:t>anteriormente</w:t>
      </w:r>
      <w:r w:rsidRPr="00195CD4">
        <w:rPr>
          <w:rFonts w:ascii="Arial" w:hAnsi="Arial" w:cs="Arial"/>
          <w:spacing w:val="47"/>
        </w:rPr>
        <w:t xml:space="preserve"> </w:t>
      </w:r>
      <w:r w:rsidRPr="00195CD4">
        <w:rPr>
          <w:rFonts w:ascii="Arial" w:hAnsi="Arial" w:cs="Arial"/>
        </w:rPr>
        <w:t>indicado,</w:t>
      </w:r>
      <w:r w:rsidRPr="00195CD4">
        <w:rPr>
          <w:rFonts w:ascii="Arial" w:hAnsi="Arial" w:cs="Arial"/>
          <w:spacing w:val="46"/>
        </w:rPr>
        <w:t xml:space="preserve"> </w:t>
      </w:r>
      <w:r w:rsidRPr="00195CD4">
        <w:rPr>
          <w:rFonts w:ascii="Arial" w:hAnsi="Arial" w:cs="Arial"/>
        </w:rPr>
        <w:t>consigno</w:t>
      </w:r>
      <w:r w:rsidRPr="00195CD4">
        <w:rPr>
          <w:rFonts w:ascii="Arial" w:hAnsi="Arial" w:cs="Arial"/>
          <w:spacing w:val="48"/>
        </w:rPr>
        <w:t xml:space="preserve"> </w:t>
      </w:r>
      <w:r w:rsidRPr="00195CD4">
        <w:rPr>
          <w:rFonts w:ascii="Arial" w:hAnsi="Arial" w:cs="Arial"/>
        </w:rPr>
        <w:t>el</w:t>
      </w:r>
      <w:r w:rsidRPr="00195CD4">
        <w:rPr>
          <w:rFonts w:ascii="Arial" w:hAnsi="Arial" w:cs="Arial"/>
          <w:spacing w:val="46"/>
        </w:rPr>
        <w:t xml:space="preserve"> </w:t>
      </w:r>
      <w:r w:rsidRPr="00195CD4">
        <w:rPr>
          <w:rFonts w:ascii="Arial" w:hAnsi="Arial" w:cs="Arial"/>
        </w:rPr>
        <w:t>siguiente</w:t>
      </w:r>
      <w:r w:rsidRPr="00195CD4">
        <w:rPr>
          <w:rFonts w:ascii="Arial" w:hAnsi="Arial" w:cs="Arial"/>
          <w:spacing w:val="47"/>
        </w:rPr>
        <w:t xml:space="preserve"> </w:t>
      </w:r>
      <w:r w:rsidRPr="00195CD4">
        <w:rPr>
          <w:rFonts w:ascii="Arial" w:hAnsi="Arial" w:cs="Arial"/>
        </w:rPr>
        <w:t>correo</w:t>
      </w:r>
      <w:r w:rsidRPr="00195CD4">
        <w:rPr>
          <w:rFonts w:ascii="Arial" w:hAnsi="Arial" w:cs="Arial"/>
          <w:spacing w:val="48"/>
        </w:rPr>
        <w:t xml:space="preserve"> </w:t>
      </w:r>
      <w:r w:rsidRPr="00195CD4">
        <w:rPr>
          <w:rFonts w:ascii="Arial" w:hAnsi="Arial" w:cs="Arial"/>
          <w:spacing w:val="-2"/>
        </w:rPr>
        <w:t>electrónico:</w:t>
      </w:r>
    </w:p>
    <w:p w14:paraId="720D1B62" w14:textId="77777777" w:rsidR="000B1ED0" w:rsidRPr="00195CD4" w:rsidRDefault="004C3BEE" w:rsidP="00D65457">
      <w:pPr>
        <w:spacing w:line="360" w:lineRule="auto"/>
        <w:ind w:left="1843"/>
        <w:rPr>
          <w:rFonts w:ascii="Arial" w:hAnsi="Arial" w:cs="Arial"/>
        </w:rPr>
      </w:pPr>
      <w:r w:rsidRPr="00195CD4">
        <w:rPr>
          <w:rFonts w:ascii="Arial" w:hAnsi="Arial" w:cs="Arial"/>
          <w:spacing w:val="-2"/>
        </w:rPr>
        <w:t>…………………</w:t>
      </w:r>
    </w:p>
    <w:p w14:paraId="7BE06E51" w14:textId="77777777" w:rsidR="000B1ED0" w:rsidRPr="00195CD4" w:rsidRDefault="000B1ED0" w:rsidP="00D65457">
      <w:pPr>
        <w:pStyle w:val="Textoindependiente"/>
        <w:spacing w:line="360" w:lineRule="auto"/>
        <w:rPr>
          <w:rFonts w:ascii="Arial" w:hAnsi="Arial" w:cs="Arial"/>
        </w:rPr>
      </w:pPr>
    </w:p>
    <w:p w14:paraId="6BF51308" w14:textId="77777777" w:rsidR="000B1ED0" w:rsidRPr="00195CD4" w:rsidRDefault="004C3BEE" w:rsidP="00D65457">
      <w:pPr>
        <w:pStyle w:val="Textoindependiente"/>
        <w:spacing w:line="360" w:lineRule="auto"/>
        <w:ind w:left="1843" w:right="415"/>
        <w:rPr>
          <w:rFonts w:ascii="Arial" w:hAnsi="Arial" w:cs="Arial"/>
        </w:rPr>
      </w:pPr>
      <w:r w:rsidRPr="00195CD4">
        <w:rPr>
          <w:rFonts w:ascii="Arial" w:hAnsi="Arial" w:cs="Arial"/>
        </w:rPr>
        <w:t>La</w:t>
      </w:r>
      <w:r w:rsidRPr="00195CD4">
        <w:rPr>
          <w:rFonts w:ascii="Arial" w:hAnsi="Arial" w:cs="Arial"/>
          <w:spacing w:val="-8"/>
        </w:rPr>
        <w:t xml:space="preserve"> </w:t>
      </w:r>
      <w:r w:rsidRPr="00195CD4">
        <w:rPr>
          <w:rFonts w:ascii="Arial" w:hAnsi="Arial" w:cs="Arial"/>
        </w:rPr>
        <w:t>modificación</w:t>
      </w:r>
      <w:r w:rsidRPr="00195CD4">
        <w:rPr>
          <w:rFonts w:ascii="Arial" w:hAnsi="Arial" w:cs="Arial"/>
          <w:spacing w:val="-8"/>
        </w:rPr>
        <w:t xml:space="preserve"> </w:t>
      </w:r>
      <w:r w:rsidRPr="00195CD4">
        <w:rPr>
          <w:rFonts w:ascii="Arial" w:hAnsi="Arial" w:cs="Arial"/>
        </w:rPr>
        <w:t>del</w:t>
      </w:r>
      <w:r w:rsidRPr="00195CD4">
        <w:rPr>
          <w:rFonts w:ascii="Arial" w:hAnsi="Arial" w:cs="Arial"/>
          <w:spacing w:val="-8"/>
        </w:rPr>
        <w:t xml:space="preserve"> </w:t>
      </w:r>
      <w:r w:rsidRPr="00195CD4">
        <w:rPr>
          <w:rFonts w:ascii="Arial" w:hAnsi="Arial" w:cs="Arial"/>
        </w:rPr>
        <w:t>correo</w:t>
      </w:r>
      <w:r w:rsidRPr="00195CD4">
        <w:rPr>
          <w:rFonts w:ascii="Arial" w:hAnsi="Arial" w:cs="Arial"/>
          <w:spacing w:val="-7"/>
        </w:rPr>
        <w:t xml:space="preserve"> </w:t>
      </w:r>
      <w:r w:rsidRPr="00195CD4">
        <w:rPr>
          <w:rFonts w:ascii="Arial" w:hAnsi="Arial" w:cs="Arial"/>
        </w:rPr>
        <w:t>electrónico</w:t>
      </w:r>
      <w:r w:rsidRPr="00195CD4">
        <w:rPr>
          <w:rFonts w:ascii="Arial" w:hAnsi="Arial" w:cs="Arial"/>
          <w:spacing w:val="-7"/>
        </w:rPr>
        <w:t xml:space="preserve"> </w:t>
      </w:r>
      <w:r w:rsidRPr="00195CD4">
        <w:rPr>
          <w:rFonts w:ascii="Arial" w:hAnsi="Arial" w:cs="Arial"/>
        </w:rPr>
        <w:t>antes</w:t>
      </w:r>
      <w:r w:rsidRPr="00195CD4">
        <w:rPr>
          <w:rFonts w:ascii="Arial" w:hAnsi="Arial" w:cs="Arial"/>
          <w:spacing w:val="-7"/>
        </w:rPr>
        <w:t xml:space="preserve"> </w:t>
      </w:r>
      <w:r w:rsidRPr="00195CD4">
        <w:rPr>
          <w:rFonts w:ascii="Arial" w:hAnsi="Arial" w:cs="Arial"/>
        </w:rPr>
        <w:t>consignado</w:t>
      </w:r>
      <w:r w:rsidRPr="00195CD4">
        <w:rPr>
          <w:rFonts w:ascii="Arial" w:hAnsi="Arial" w:cs="Arial"/>
          <w:spacing w:val="-7"/>
        </w:rPr>
        <w:t xml:space="preserve"> </w:t>
      </w:r>
      <w:r w:rsidRPr="00195CD4">
        <w:rPr>
          <w:rFonts w:ascii="Arial" w:hAnsi="Arial" w:cs="Arial"/>
        </w:rPr>
        <w:t>debe</w:t>
      </w:r>
      <w:r w:rsidRPr="00195CD4">
        <w:rPr>
          <w:rFonts w:ascii="Arial" w:hAnsi="Arial" w:cs="Arial"/>
          <w:spacing w:val="-8"/>
        </w:rPr>
        <w:t xml:space="preserve"> </w:t>
      </w:r>
      <w:r w:rsidRPr="00195CD4">
        <w:rPr>
          <w:rFonts w:ascii="Arial" w:hAnsi="Arial" w:cs="Arial"/>
        </w:rPr>
        <w:t>efectuarse</w:t>
      </w:r>
      <w:r w:rsidRPr="00195CD4">
        <w:rPr>
          <w:rFonts w:ascii="Arial" w:hAnsi="Arial" w:cs="Arial"/>
          <w:spacing w:val="-7"/>
        </w:rPr>
        <w:t xml:space="preserve"> </w:t>
      </w:r>
      <w:r w:rsidRPr="00195CD4">
        <w:rPr>
          <w:rFonts w:ascii="Arial" w:hAnsi="Arial" w:cs="Arial"/>
        </w:rPr>
        <w:t>cuando</w:t>
      </w:r>
      <w:r w:rsidRPr="00195CD4">
        <w:rPr>
          <w:rFonts w:ascii="Arial" w:hAnsi="Arial" w:cs="Arial"/>
          <w:spacing w:val="-7"/>
        </w:rPr>
        <w:t xml:space="preserve"> </w:t>
      </w:r>
      <w:r w:rsidRPr="00195CD4">
        <w:rPr>
          <w:rFonts w:ascii="Arial" w:hAnsi="Arial" w:cs="Arial"/>
        </w:rPr>
        <w:t>menos, con siete (07) días hábiles de anticipación.</w:t>
      </w:r>
    </w:p>
    <w:p w14:paraId="65BD3BA9" w14:textId="77777777" w:rsidR="000B1ED0" w:rsidRPr="00195CD4" w:rsidRDefault="000B1ED0" w:rsidP="00D65457">
      <w:pPr>
        <w:pStyle w:val="Textoindependiente"/>
        <w:spacing w:line="360" w:lineRule="auto"/>
        <w:rPr>
          <w:rFonts w:ascii="Arial" w:hAnsi="Arial" w:cs="Arial"/>
        </w:rPr>
      </w:pPr>
    </w:p>
    <w:p w14:paraId="27A6B3C3" w14:textId="77777777" w:rsidR="000B1ED0" w:rsidRPr="00195CD4" w:rsidRDefault="004C3BEE" w:rsidP="00D65457">
      <w:pPr>
        <w:pStyle w:val="Textoindependiente"/>
        <w:spacing w:line="360" w:lineRule="auto"/>
        <w:ind w:left="1843"/>
        <w:rPr>
          <w:rFonts w:ascii="Arial" w:hAnsi="Arial" w:cs="Arial"/>
        </w:rPr>
      </w:pPr>
      <w:r w:rsidRPr="00195CD4">
        <w:rPr>
          <w:rFonts w:ascii="Arial" w:hAnsi="Arial" w:cs="Arial"/>
        </w:rPr>
        <w:t>Lima,</w:t>
      </w:r>
      <w:r w:rsidRPr="00195CD4">
        <w:rPr>
          <w:rFonts w:ascii="Arial" w:hAnsi="Arial" w:cs="Arial"/>
          <w:spacing w:val="-4"/>
        </w:rPr>
        <w:t xml:space="preserve"> ……….</w:t>
      </w:r>
    </w:p>
    <w:p w14:paraId="414B12DC" w14:textId="77777777" w:rsidR="000B1ED0" w:rsidRPr="00195CD4" w:rsidRDefault="000B1ED0" w:rsidP="00D65457">
      <w:pPr>
        <w:pStyle w:val="Textoindependiente"/>
        <w:spacing w:line="360" w:lineRule="auto"/>
        <w:rPr>
          <w:rFonts w:ascii="Arial" w:hAnsi="Arial" w:cs="Arial"/>
        </w:rPr>
      </w:pPr>
    </w:p>
    <w:p w14:paraId="781F65A6" w14:textId="77777777" w:rsidR="000B1ED0" w:rsidRPr="00195CD4" w:rsidRDefault="000B1ED0" w:rsidP="00D65457">
      <w:pPr>
        <w:pStyle w:val="Textoindependiente"/>
        <w:spacing w:line="360" w:lineRule="auto"/>
        <w:rPr>
          <w:rFonts w:ascii="Arial" w:hAnsi="Arial" w:cs="Arial"/>
        </w:rPr>
      </w:pPr>
    </w:p>
    <w:p w14:paraId="678B8870" w14:textId="77777777" w:rsidR="000B1ED0" w:rsidRPr="00195CD4" w:rsidRDefault="000B1ED0" w:rsidP="00D65457">
      <w:pPr>
        <w:pStyle w:val="Textoindependiente"/>
        <w:spacing w:line="360" w:lineRule="auto"/>
        <w:rPr>
          <w:rFonts w:ascii="Arial" w:hAnsi="Arial" w:cs="Arial"/>
        </w:rPr>
      </w:pPr>
    </w:p>
    <w:p w14:paraId="56A9FC54" w14:textId="77777777" w:rsidR="000B1ED0" w:rsidRPr="00195CD4" w:rsidRDefault="004C3BEE" w:rsidP="00D65457">
      <w:pPr>
        <w:pStyle w:val="Textoindependiente"/>
        <w:spacing w:line="360" w:lineRule="auto"/>
        <w:ind w:left="3550" w:right="2414" w:firstLine="3"/>
        <w:jc w:val="center"/>
        <w:rPr>
          <w:rFonts w:ascii="Arial" w:hAnsi="Arial" w:cs="Arial"/>
        </w:rPr>
      </w:pPr>
      <w:r w:rsidRPr="00195CD4">
        <w:rPr>
          <w:rFonts w:ascii="Arial" w:hAnsi="Arial" w:cs="Arial"/>
          <w:spacing w:val="-2"/>
        </w:rPr>
        <w:t xml:space="preserve">…………………………………………………………….. </w:t>
      </w:r>
      <w:r w:rsidRPr="00195CD4">
        <w:rPr>
          <w:rFonts w:ascii="Arial" w:hAnsi="Arial" w:cs="Arial"/>
        </w:rPr>
        <w:t>Firma,</w:t>
      </w:r>
      <w:r w:rsidRPr="00195CD4">
        <w:rPr>
          <w:rFonts w:ascii="Arial" w:hAnsi="Arial" w:cs="Arial"/>
          <w:spacing w:val="-5"/>
        </w:rPr>
        <w:t xml:space="preserve"> </w:t>
      </w:r>
      <w:r w:rsidRPr="00195CD4">
        <w:rPr>
          <w:rFonts w:ascii="Arial" w:hAnsi="Arial" w:cs="Arial"/>
        </w:rPr>
        <w:t>Nombres</w:t>
      </w:r>
      <w:r w:rsidRPr="00195CD4">
        <w:rPr>
          <w:rFonts w:ascii="Arial" w:hAnsi="Arial" w:cs="Arial"/>
          <w:spacing w:val="-6"/>
        </w:rPr>
        <w:t xml:space="preserve"> </w:t>
      </w:r>
      <w:r w:rsidRPr="00195CD4">
        <w:rPr>
          <w:rFonts w:ascii="Arial" w:hAnsi="Arial" w:cs="Arial"/>
        </w:rPr>
        <w:t>y</w:t>
      </w:r>
      <w:r w:rsidRPr="00195CD4">
        <w:rPr>
          <w:rFonts w:ascii="Arial" w:hAnsi="Arial" w:cs="Arial"/>
          <w:spacing w:val="-4"/>
        </w:rPr>
        <w:t xml:space="preserve"> </w:t>
      </w:r>
      <w:r w:rsidRPr="00195CD4">
        <w:rPr>
          <w:rFonts w:ascii="Arial" w:hAnsi="Arial" w:cs="Arial"/>
        </w:rPr>
        <w:t>Apellidos</w:t>
      </w:r>
      <w:r w:rsidRPr="00195CD4">
        <w:rPr>
          <w:rFonts w:ascii="Arial" w:hAnsi="Arial" w:cs="Arial"/>
          <w:spacing w:val="-4"/>
        </w:rPr>
        <w:t xml:space="preserve"> </w:t>
      </w:r>
      <w:r w:rsidRPr="00195CD4">
        <w:rPr>
          <w:rFonts w:ascii="Arial" w:hAnsi="Arial" w:cs="Arial"/>
        </w:rPr>
        <w:t>del</w:t>
      </w:r>
      <w:r w:rsidRPr="00195CD4">
        <w:rPr>
          <w:rFonts w:ascii="Arial" w:hAnsi="Arial" w:cs="Arial"/>
          <w:spacing w:val="-4"/>
        </w:rPr>
        <w:t xml:space="preserve"> </w:t>
      </w:r>
      <w:r w:rsidRPr="00195CD4">
        <w:rPr>
          <w:rFonts w:ascii="Arial" w:hAnsi="Arial" w:cs="Arial"/>
        </w:rPr>
        <w:t>postor</w:t>
      </w:r>
      <w:r w:rsidRPr="00195CD4">
        <w:rPr>
          <w:rFonts w:ascii="Arial" w:hAnsi="Arial" w:cs="Arial"/>
          <w:spacing w:val="-5"/>
        </w:rPr>
        <w:t xml:space="preserve"> </w:t>
      </w:r>
      <w:r w:rsidRPr="00195CD4">
        <w:rPr>
          <w:rFonts w:ascii="Arial" w:hAnsi="Arial" w:cs="Arial"/>
        </w:rPr>
        <w:t>o</w:t>
      </w:r>
      <w:r w:rsidRPr="00195CD4">
        <w:rPr>
          <w:rFonts w:ascii="Arial" w:hAnsi="Arial" w:cs="Arial"/>
          <w:spacing w:val="-4"/>
        </w:rPr>
        <w:t xml:space="preserve"> </w:t>
      </w:r>
      <w:r w:rsidRPr="00195CD4">
        <w:rPr>
          <w:rFonts w:ascii="Arial" w:hAnsi="Arial" w:cs="Arial"/>
        </w:rPr>
        <w:t>Razón</w:t>
      </w:r>
      <w:r w:rsidRPr="00195CD4">
        <w:rPr>
          <w:rFonts w:ascii="Arial" w:hAnsi="Arial" w:cs="Arial"/>
          <w:spacing w:val="-6"/>
        </w:rPr>
        <w:t xml:space="preserve"> </w:t>
      </w:r>
      <w:r w:rsidRPr="00195CD4">
        <w:rPr>
          <w:rFonts w:ascii="Arial" w:hAnsi="Arial" w:cs="Arial"/>
        </w:rPr>
        <w:t xml:space="preserve">social </w:t>
      </w:r>
      <w:r w:rsidRPr="00195CD4">
        <w:rPr>
          <w:rFonts w:ascii="Arial" w:hAnsi="Arial" w:cs="Arial"/>
          <w:spacing w:val="-2"/>
        </w:rPr>
        <w:t>DNI/RUC:</w:t>
      </w:r>
    </w:p>
    <w:p w14:paraId="52420532" w14:textId="77777777" w:rsidR="000B1ED0" w:rsidRPr="00195CD4" w:rsidRDefault="000B1ED0" w:rsidP="00D65457">
      <w:pPr>
        <w:pStyle w:val="Textoindependiente"/>
        <w:spacing w:line="360" w:lineRule="auto"/>
        <w:jc w:val="center"/>
        <w:rPr>
          <w:rFonts w:ascii="Arial" w:hAnsi="Arial" w:cs="Arial"/>
        </w:rPr>
        <w:sectPr w:rsidR="000B1ED0" w:rsidRPr="00195CD4">
          <w:pgSz w:w="11910" w:h="16840"/>
          <w:pgMar w:top="1320" w:right="708" w:bottom="1100" w:left="0" w:header="0" w:footer="909" w:gutter="0"/>
          <w:cols w:space="720"/>
        </w:sectPr>
      </w:pPr>
    </w:p>
    <w:p w14:paraId="49CE3178" w14:textId="7977C47D" w:rsidR="000B1ED0" w:rsidRPr="00195CD4" w:rsidRDefault="004C3BEE" w:rsidP="00D65457">
      <w:pPr>
        <w:pStyle w:val="Ttulo1"/>
        <w:spacing w:before="78" w:line="360" w:lineRule="auto"/>
        <w:ind w:right="64"/>
        <w:jc w:val="center"/>
      </w:pPr>
      <w:r w:rsidRPr="00195CD4">
        <w:lastRenderedPageBreak/>
        <w:t>ANEXO</w:t>
      </w:r>
      <w:r w:rsidRPr="00195CD4">
        <w:rPr>
          <w:spacing w:val="-4"/>
        </w:rPr>
        <w:t xml:space="preserve"> </w:t>
      </w:r>
      <w:r w:rsidRPr="00195CD4">
        <w:t>N°</w:t>
      </w:r>
      <w:r w:rsidRPr="00195CD4">
        <w:rPr>
          <w:spacing w:val="-1"/>
        </w:rPr>
        <w:t xml:space="preserve"> </w:t>
      </w:r>
      <w:r w:rsidRPr="00195CD4">
        <w:rPr>
          <w:spacing w:val="-5"/>
        </w:rPr>
        <w:t>1</w:t>
      </w:r>
      <w:r w:rsidR="00A6597C" w:rsidRPr="00195CD4">
        <w:rPr>
          <w:spacing w:val="-5"/>
        </w:rPr>
        <w:t>0</w:t>
      </w:r>
    </w:p>
    <w:p w14:paraId="064CAE6D" w14:textId="416A0DD6" w:rsidR="000B1ED0" w:rsidRPr="00195CD4" w:rsidRDefault="00EE0292" w:rsidP="00EE0292">
      <w:pPr>
        <w:pStyle w:val="Textoindependiente"/>
        <w:spacing w:before="23" w:line="360" w:lineRule="auto"/>
        <w:jc w:val="center"/>
        <w:rPr>
          <w:rFonts w:ascii="Arial" w:hAnsi="Arial" w:cs="Arial"/>
          <w:b/>
          <w:bCs/>
          <w:sz w:val="20"/>
        </w:rPr>
      </w:pPr>
      <w:r w:rsidRPr="00195CD4">
        <w:rPr>
          <w:b/>
          <w:bCs/>
        </w:rPr>
        <w:t>DECLARACIÓN</w:t>
      </w:r>
      <w:r w:rsidRPr="00195CD4">
        <w:rPr>
          <w:b/>
          <w:bCs/>
          <w:spacing w:val="-16"/>
        </w:rPr>
        <w:t xml:space="preserve"> </w:t>
      </w:r>
      <w:r w:rsidRPr="00195CD4">
        <w:rPr>
          <w:b/>
          <w:bCs/>
        </w:rPr>
        <w:t>JURADA</w:t>
      </w:r>
      <w:r w:rsidRPr="00195CD4">
        <w:rPr>
          <w:b/>
          <w:bCs/>
          <w:spacing w:val="-15"/>
        </w:rPr>
        <w:t xml:space="preserve"> </w:t>
      </w:r>
      <w:r w:rsidRPr="00195CD4">
        <w:rPr>
          <w:b/>
          <w:bCs/>
        </w:rPr>
        <w:t xml:space="preserve">SOBRE PROHIBICIONES E </w:t>
      </w:r>
      <w:r w:rsidRPr="00195CD4">
        <w:rPr>
          <w:b/>
          <w:bCs/>
          <w:spacing w:val="-2"/>
        </w:rPr>
        <w:t>INCOMPATIBILIDADES</w:t>
      </w:r>
    </w:p>
    <w:p w14:paraId="695E2197" w14:textId="77777777" w:rsidR="000B1ED0" w:rsidRPr="00195CD4" w:rsidRDefault="000B1ED0" w:rsidP="00D65457">
      <w:pPr>
        <w:pStyle w:val="Textoindependiente"/>
        <w:spacing w:before="1" w:line="360" w:lineRule="auto"/>
        <w:rPr>
          <w:rFonts w:ascii="Arial" w:hAnsi="Arial" w:cs="Arial"/>
          <w:b/>
        </w:rPr>
      </w:pPr>
    </w:p>
    <w:p w14:paraId="01938CAD" w14:textId="77777777" w:rsidR="00274488" w:rsidRPr="00195CD4" w:rsidRDefault="00274488" w:rsidP="00D65457">
      <w:pPr>
        <w:pStyle w:val="Textoindependiente"/>
        <w:tabs>
          <w:tab w:val="left" w:pos="6159"/>
        </w:tabs>
        <w:spacing w:line="360" w:lineRule="auto"/>
        <w:ind w:left="1843" w:right="1084"/>
        <w:rPr>
          <w:rFonts w:ascii="Arial" w:hAnsi="Arial" w:cs="Arial"/>
        </w:rPr>
      </w:pPr>
      <w:r w:rsidRPr="00195CD4">
        <w:rPr>
          <w:rFonts w:ascii="Arial" w:hAnsi="Arial" w:cs="Arial"/>
        </w:rPr>
        <w:t>SEGURO INTEGRAL DE SALUD - SIS</w:t>
      </w:r>
    </w:p>
    <w:p w14:paraId="14886D31" w14:textId="77777777" w:rsidR="00274488" w:rsidRPr="00195CD4" w:rsidRDefault="00274488" w:rsidP="00D65457">
      <w:pPr>
        <w:pStyle w:val="Textoindependiente"/>
        <w:spacing w:line="360" w:lineRule="auto"/>
        <w:ind w:left="1843" w:right="2413"/>
        <w:rPr>
          <w:rFonts w:ascii="Arial" w:hAnsi="Arial" w:cs="Arial"/>
        </w:rPr>
      </w:pPr>
      <w:r w:rsidRPr="00195CD4">
        <w:rPr>
          <w:rFonts w:ascii="Arial" w:hAnsi="Arial" w:cs="Arial"/>
        </w:rPr>
        <w:t>Av. Paseo de la República N°1645 - La Victoria - Lima - lima – Perú</w:t>
      </w:r>
    </w:p>
    <w:p w14:paraId="50D1A7F3" w14:textId="77777777" w:rsidR="00274488" w:rsidRPr="00195CD4" w:rsidRDefault="00274488" w:rsidP="00D65457">
      <w:pPr>
        <w:pStyle w:val="Textoindependiente"/>
        <w:spacing w:line="360" w:lineRule="auto"/>
        <w:ind w:left="1843" w:right="3942"/>
        <w:rPr>
          <w:rFonts w:ascii="Arial" w:hAnsi="Arial" w:cs="Arial"/>
        </w:rPr>
      </w:pPr>
      <w:r w:rsidRPr="00195CD4">
        <w:rPr>
          <w:rFonts w:ascii="Arial" w:hAnsi="Arial" w:cs="Arial"/>
        </w:rPr>
        <w:t>Presente. -</w:t>
      </w:r>
    </w:p>
    <w:p w14:paraId="7F2282CF" w14:textId="77777777" w:rsidR="00274488" w:rsidRPr="00195CD4" w:rsidRDefault="00274488" w:rsidP="00D65457">
      <w:pPr>
        <w:pStyle w:val="Textoindependiente"/>
        <w:spacing w:line="360" w:lineRule="auto"/>
        <w:ind w:left="1843"/>
        <w:rPr>
          <w:rFonts w:ascii="Arial" w:hAnsi="Arial" w:cs="Arial"/>
        </w:rPr>
      </w:pPr>
    </w:p>
    <w:p w14:paraId="1624EEA2" w14:textId="2DF73113" w:rsidR="00274488" w:rsidRPr="00195CD4" w:rsidRDefault="00274488" w:rsidP="00D65457">
      <w:pPr>
        <w:pStyle w:val="Textoindependiente"/>
        <w:spacing w:line="360" w:lineRule="auto"/>
        <w:ind w:left="1843"/>
        <w:rPr>
          <w:rFonts w:ascii="Arial" w:hAnsi="Arial" w:cs="Arial"/>
        </w:rPr>
      </w:pPr>
      <w:r w:rsidRPr="00195CD4">
        <w:rPr>
          <w:rFonts w:ascii="Arial" w:hAnsi="Arial" w:cs="Arial"/>
        </w:rPr>
        <w:t>Atención:</w:t>
      </w:r>
      <w:r w:rsidRPr="00195CD4">
        <w:rPr>
          <w:rFonts w:ascii="Arial" w:hAnsi="Arial" w:cs="Arial"/>
          <w:spacing w:val="-4"/>
        </w:rPr>
        <w:t xml:space="preserve"> </w:t>
      </w:r>
      <w:r w:rsidRPr="00195CD4">
        <w:rPr>
          <w:rFonts w:ascii="Arial" w:hAnsi="Arial" w:cs="Arial"/>
        </w:rPr>
        <w:t>UNIDAD</w:t>
      </w:r>
      <w:r w:rsidRPr="00195CD4">
        <w:rPr>
          <w:rFonts w:ascii="Arial" w:hAnsi="Arial" w:cs="Arial"/>
          <w:spacing w:val="-6"/>
        </w:rPr>
        <w:t xml:space="preserve"> FUNCIONAL </w:t>
      </w:r>
      <w:r w:rsidRPr="00195CD4">
        <w:rPr>
          <w:rFonts w:ascii="Arial" w:hAnsi="Arial" w:cs="Arial"/>
        </w:rPr>
        <w:t>DE</w:t>
      </w:r>
      <w:r w:rsidRPr="00195CD4">
        <w:rPr>
          <w:rFonts w:ascii="Arial" w:hAnsi="Arial" w:cs="Arial"/>
          <w:spacing w:val="-8"/>
        </w:rPr>
        <w:t xml:space="preserve"> </w:t>
      </w:r>
      <w:r w:rsidRPr="00195CD4">
        <w:rPr>
          <w:rFonts w:ascii="Arial" w:hAnsi="Arial" w:cs="Arial"/>
          <w:spacing w:val="-2"/>
        </w:rPr>
        <w:t>ABASTECIMIENTO</w:t>
      </w:r>
    </w:p>
    <w:p w14:paraId="4E4314A5" w14:textId="77777777" w:rsidR="00274488" w:rsidRPr="00195CD4" w:rsidRDefault="00274488" w:rsidP="00D65457">
      <w:pPr>
        <w:pStyle w:val="Textoindependiente"/>
        <w:spacing w:line="360" w:lineRule="auto"/>
        <w:ind w:left="1843"/>
        <w:rPr>
          <w:rFonts w:ascii="Arial" w:hAnsi="Arial" w:cs="Arial"/>
        </w:rPr>
      </w:pPr>
    </w:p>
    <w:p w14:paraId="1DB15952" w14:textId="6A014864" w:rsidR="000B1ED0" w:rsidRPr="00195CD4" w:rsidRDefault="004C3BEE" w:rsidP="00D65457">
      <w:pPr>
        <w:pStyle w:val="Textoindependiente"/>
        <w:spacing w:line="360" w:lineRule="auto"/>
        <w:ind w:left="1843"/>
        <w:rPr>
          <w:rFonts w:ascii="Arial" w:hAnsi="Arial" w:cs="Arial"/>
        </w:rPr>
      </w:pPr>
      <w:r w:rsidRPr="00195CD4">
        <w:rPr>
          <w:rFonts w:ascii="Arial" w:hAnsi="Arial" w:cs="Arial"/>
        </w:rPr>
        <w:t>Mediante</w:t>
      </w:r>
      <w:r w:rsidRPr="00195CD4">
        <w:rPr>
          <w:rFonts w:ascii="Arial" w:hAnsi="Arial" w:cs="Arial"/>
          <w:spacing w:val="75"/>
        </w:rPr>
        <w:t xml:space="preserve"> </w:t>
      </w:r>
      <w:r w:rsidRPr="00195CD4">
        <w:rPr>
          <w:rFonts w:ascii="Arial" w:hAnsi="Arial" w:cs="Arial"/>
        </w:rPr>
        <w:t>el</w:t>
      </w:r>
      <w:r w:rsidRPr="00195CD4">
        <w:rPr>
          <w:rFonts w:ascii="Arial" w:hAnsi="Arial" w:cs="Arial"/>
          <w:spacing w:val="76"/>
        </w:rPr>
        <w:t xml:space="preserve"> </w:t>
      </w:r>
      <w:r w:rsidRPr="00195CD4">
        <w:rPr>
          <w:rFonts w:ascii="Arial" w:hAnsi="Arial" w:cs="Arial"/>
        </w:rPr>
        <w:t>presente</w:t>
      </w:r>
      <w:r w:rsidRPr="00195CD4">
        <w:rPr>
          <w:rFonts w:ascii="Arial" w:hAnsi="Arial" w:cs="Arial"/>
          <w:spacing w:val="74"/>
        </w:rPr>
        <w:t xml:space="preserve"> </w:t>
      </w:r>
      <w:r w:rsidRPr="00195CD4">
        <w:rPr>
          <w:rFonts w:ascii="Arial" w:hAnsi="Arial" w:cs="Arial"/>
        </w:rPr>
        <w:t>el/la</w:t>
      </w:r>
      <w:r w:rsidRPr="00195CD4">
        <w:rPr>
          <w:rFonts w:ascii="Arial" w:hAnsi="Arial" w:cs="Arial"/>
          <w:spacing w:val="77"/>
        </w:rPr>
        <w:t xml:space="preserve"> </w:t>
      </w:r>
      <w:r w:rsidRPr="00195CD4">
        <w:rPr>
          <w:rFonts w:ascii="Arial" w:hAnsi="Arial" w:cs="Arial"/>
        </w:rPr>
        <w:t>suscrito/a,</w:t>
      </w:r>
      <w:r w:rsidRPr="00195CD4">
        <w:rPr>
          <w:rFonts w:ascii="Arial" w:hAnsi="Arial" w:cs="Arial"/>
          <w:spacing w:val="77"/>
        </w:rPr>
        <w:t xml:space="preserve"> </w:t>
      </w:r>
      <w:r w:rsidRPr="00195CD4">
        <w:rPr>
          <w:rFonts w:ascii="Arial" w:hAnsi="Arial" w:cs="Arial"/>
        </w:rPr>
        <w:t>prestador/a</w:t>
      </w:r>
      <w:r w:rsidRPr="00195CD4">
        <w:rPr>
          <w:rFonts w:ascii="Arial" w:hAnsi="Arial" w:cs="Arial"/>
          <w:spacing w:val="75"/>
        </w:rPr>
        <w:t xml:space="preserve"> </w:t>
      </w:r>
      <w:r w:rsidRPr="00195CD4">
        <w:rPr>
          <w:rFonts w:ascii="Arial" w:hAnsi="Arial" w:cs="Arial"/>
        </w:rPr>
        <w:t>y/o</w:t>
      </w:r>
      <w:r w:rsidRPr="00195CD4">
        <w:rPr>
          <w:rFonts w:ascii="Arial" w:hAnsi="Arial" w:cs="Arial"/>
          <w:spacing w:val="78"/>
        </w:rPr>
        <w:t xml:space="preserve"> </w:t>
      </w:r>
      <w:r w:rsidRPr="00195CD4">
        <w:rPr>
          <w:rFonts w:ascii="Arial" w:hAnsi="Arial" w:cs="Arial"/>
        </w:rPr>
        <w:t>Representante</w:t>
      </w:r>
      <w:r w:rsidRPr="00195CD4">
        <w:rPr>
          <w:rFonts w:ascii="Arial" w:hAnsi="Arial" w:cs="Arial"/>
          <w:spacing w:val="75"/>
        </w:rPr>
        <w:t xml:space="preserve"> </w:t>
      </w:r>
      <w:r w:rsidRPr="00195CD4">
        <w:rPr>
          <w:rFonts w:ascii="Arial" w:hAnsi="Arial" w:cs="Arial"/>
        </w:rPr>
        <w:t>Legal</w:t>
      </w:r>
      <w:r w:rsidRPr="00195CD4">
        <w:rPr>
          <w:rFonts w:ascii="Arial" w:hAnsi="Arial" w:cs="Arial"/>
          <w:spacing w:val="77"/>
        </w:rPr>
        <w:t xml:space="preserve"> </w:t>
      </w:r>
      <w:r w:rsidRPr="00195CD4">
        <w:rPr>
          <w:rFonts w:ascii="Arial" w:hAnsi="Arial" w:cs="Arial"/>
          <w:spacing w:val="-5"/>
        </w:rPr>
        <w:t>de</w:t>
      </w:r>
    </w:p>
    <w:p w14:paraId="37BC51AB" w14:textId="77777777" w:rsidR="000B1ED0" w:rsidRPr="00195CD4" w:rsidRDefault="004C3BEE" w:rsidP="00D65457">
      <w:pPr>
        <w:spacing w:before="1" w:line="360" w:lineRule="auto"/>
        <w:ind w:left="1843"/>
        <w:rPr>
          <w:rFonts w:ascii="Arial" w:hAnsi="Arial" w:cs="Arial"/>
        </w:rPr>
      </w:pPr>
      <w:r w:rsidRPr="00195CD4">
        <w:rPr>
          <w:rFonts w:ascii="Arial" w:hAnsi="Arial" w:cs="Arial"/>
          <w:spacing w:val="-2"/>
        </w:rPr>
        <w:t>…………………………………………………………………………………………………</w:t>
      </w:r>
    </w:p>
    <w:p w14:paraId="4E95D8E9" w14:textId="77777777" w:rsidR="000B1ED0" w:rsidRPr="00195CD4" w:rsidRDefault="004C3BEE" w:rsidP="00D65457">
      <w:pPr>
        <w:pStyle w:val="Textoindependiente"/>
        <w:tabs>
          <w:tab w:val="left" w:leader="dot" w:pos="9277"/>
        </w:tabs>
        <w:spacing w:line="360" w:lineRule="auto"/>
        <w:ind w:left="1843"/>
        <w:rPr>
          <w:rFonts w:ascii="Arial" w:hAnsi="Arial" w:cs="Arial"/>
        </w:rPr>
      </w:pPr>
      <w:r w:rsidRPr="00195CD4">
        <w:rPr>
          <w:rFonts w:ascii="Arial" w:hAnsi="Arial" w:cs="Arial"/>
          <w:spacing w:val="-2"/>
        </w:rPr>
        <w:t>…………………………,</w:t>
      </w:r>
      <w:r w:rsidRPr="00195CD4">
        <w:rPr>
          <w:rFonts w:ascii="Arial" w:hAnsi="Arial" w:cs="Arial"/>
        </w:rPr>
        <w:t xml:space="preserve"> </w:t>
      </w:r>
      <w:r w:rsidRPr="00195CD4">
        <w:rPr>
          <w:rFonts w:ascii="Arial" w:hAnsi="Arial" w:cs="Arial"/>
          <w:spacing w:val="-2"/>
        </w:rPr>
        <w:t>identificado/a</w:t>
      </w:r>
      <w:r w:rsidRPr="00195CD4">
        <w:rPr>
          <w:rFonts w:ascii="Arial" w:hAnsi="Arial" w:cs="Arial"/>
          <w:spacing w:val="-4"/>
        </w:rPr>
        <w:t xml:space="preserve"> </w:t>
      </w:r>
      <w:r w:rsidRPr="00195CD4">
        <w:rPr>
          <w:rFonts w:ascii="Arial" w:hAnsi="Arial" w:cs="Arial"/>
          <w:spacing w:val="-2"/>
        </w:rPr>
        <w:t xml:space="preserve">con DNI </w:t>
      </w:r>
      <w:r w:rsidRPr="00195CD4">
        <w:rPr>
          <w:rFonts w:ascii="Arial" w:hAnsi="Arial" w:cs="Arial"/>
          <w:spacing w:val="-5"/>
        </w:rPr>
        <w:t>N°</w:t>
      </w:r>
      <w:r w:rsidRPr="00195CD4">
        <w:rPr>
          <w:rFonts w:ascii="Arial" w:hAnsi="Arial" w:cs="Arial"/>
        </w:rPr>
        <w:tab/>
        <w:t>,</w:t>
      </w:r>
      <w:r w:rsidRPr="00195CD4">
        <w:rPr>
          <w:rFonts w:ascii="Arial" w:hAnsi="Arial" w:cs="Arial"/>
          <w:spacing w:val="-10"/>
        </w:rPr>
        <w:t xml:space="preserve"> </w:t>
      </w:r>
      <w:r w:rsidRPr="00195CD4">
        <w:rPr>
          <w:rFonts w:ascii="Arial" w:hAnsi="Arial" w:cs="Arial"/>
          <w:spacing w:val="-2"/>
        </w:rPr>
        <w:t>declaro</w:t>
      </w:r>
    </w:p>
    <w:p w14:paraId="65AF4540" w14:textId="77777777" w:rsidR="000B1ED0" w:rsidRPr="00195CD4" w:rsidRDefault="004C3BEE" w:rsidP="00D65457">
      <w:pPr>
        <w:pStyle w:val="Textoindependiente"/>
        <w:spacing w:line="360" w:lineRule="auto"/>
        <w:ind w:left="1843"/>
        <w:rPr>
          <w:rFonts w:ascii="Arial" w:hAnsi="Arial" w:cs="Arial"/>
        </w:rPr>
      </w:pPr>
      <w:r w:rsidRPr="00195CD4">
        <w:rPr>
          <w:rFonts w:ascii="Arial" w:hAnsi="Arial" w:cs="Arial"/>
        </w:rPr>
        <w:t>bajo</w:t>
      </w:r>
      <w:r w:rsidRPr="00195CD4">
        <w:rPr>
          <w:rFonts w:ascii="Arial" w:hAnsi="Arial" w:cs="Arial"/>
          <w:spacing w:val="-3"/>
        </w:rPr>
        <w:t xml:space="preserve"> </w:t>
      </w:r>
      <w:r w:rsidRPr="00195CD4">
        <w:rPr>
          <w:rFonts w:ascii="Arial" w:hAnsi="Arial" w:cs="Arial"/>
          <w:spacing w:val="-2"/>
        </w:rPr>
        <w:t>juramento:</w:t>
      </w:r>
    </w:p>
    <w:p w14:paraId="10008397" w14:textId="77777777" w:rsidR="000B1ED0" w:rsidRPr="00195CD4" w:rsidRDefault="000B1ED0" w:rsidP="00D65457">
      <w:pPr>
        <w:pStyle w:val="Textoindependiente"/>
        <w:spacing w:before="1" w:line="360" w:lineRule="auto"/>
        <w:rPr>
          <w:rFonts w:ascii="Arial" w:hAnsi="Arial" w:cs="Arial"/>
        </w:rPr>
      </w:pPr>
    </w:p>
    <w:p w14:paraId="7EC4FB70" w14:textId="77777777" w:rsidR="000B1ED0" w:rsidRPr="00195CD4" w:rsidRDefault="004C3BEE" w:rsidP="00D65457">
      <w:pPr>
        <w:pStyle w:val="Prrafodelista"/>
        <w:numPr>
          <w:ilvl w:val="0"/>
          <w:numId w:val="2"/>
        </w:numPr>
        <w:tabs>
          <w:tab w:val="left" w:pos="2127"/>
          <w:tab w:val="left" w:pos="2129"/>
        </w:tabs>
        <w:spacing w:line="360" w:lineRule="auto"/>
        <w:ind w:right="1082"/>
        <w:rPr>
          <w:rFonts w:ascii="Arial" w:hAnsi="Arial" w:cs="Arial"/>
        </w:rPr>
      </w:pPr>
      <w:r w:rsidRPr="00195CD4">
        <w:rPr>
          <w:rFonts w:ascii="Arial" w:hAnsi="Arial" w:cs="Arial"/>
        </w:rPr>
        <w:t>Cumplir con las obligaciones consignadas en el artículo 3 de la Ley N° 31564 y artículo 16 de su Reglamento, esto es:</w:t>
      </w:r>
    </w:p>
    <w:p w14:paraId="65EEF1BE" w14:textId="77777777" w:rsidR="000B1ED0" w:rsidRPr="00195CD4" w:rsidRDefault="004C3BEE" w:rsidP="00D65457">
      <w:pPr>
        <w:pStyle w:val="Prrafodelista"/>
        <w:numPr>
          <w:ilvl w:val="0"/>
          <w:numId w:val="1"/>
        </w:numPr>
        <w:tabs>
          <w:tab w:val="left" w:pos="1841"/>
          <w:tab w:val="left" w:pos="1843"/>
        </w:tabs>
        <w:spacing w:before="252" w:line="360" w:lineRule="auto"/>
        <w:ind w:right="1081"/>
        <w:rPr>
          <w:rFonts w:ascii="Arial" w:hAnsi="Arial" w:cs="Arial"/>
        </w:rPr>
      </w:pPr>
      <w:r w:rsidRPr="00195CD4">
        <w:rPr>
          <w:rFonts w:ascii="Arial" w:hAnsi="Arial" w:cs="Arial"/>
        </w:rPr>
        <w:t>Guardar</w:t>
      </w:r>
      <w:r w:rsidRPr="00195CD4">
        <w:rPr>
          <w:rFonts w:ascii="Arial" w:hAnsi="Arial" w:cs="Arial"/>
          <w:spacing w:val="-9"/>
        </w:rPr>
        <w:t xml:space="preserve"> </w:t>
      </w:r>
      <w:r w:rsidRPr="00195CD4">
        <w:rPr>
          <w:rFonts w:ascii="Arial" w:hAnsi="Arial" w:cs="Arial"/>
        </w:rPr>
        <w:t>secreto,</w:t>
      </w:r>
      <w:r w:rsidRPr="00195CD4">
        <w:rPr>
          <w:rFonts w:ascii="Arial" w:hAnsi="Arial" w:cs="Arial"/>
          <w:spacing w:val="-8"/>
        </w:rPr>
        <w:t xml:space="preserve"> </w:t>
      </w:r>
      <w:r w:rsidRPr="00195CD4">
        <w:rPr>
          <w:rFonts w:ascii="Arial" w:hAnsi="Arial" w:cs="Arial"/>
        </w:rPr>
        <w:t>reserva</w:t>
      </w:r>
      <w:r w:rsidRPr="00195CD4">
        <w:rPr>
          <w:rFonts w:ascii="Arial" w:hAnsi="Arial" w:cs="Arial"/>
          <w:spacing w:val="-10"/>
        </w:rPr>
        <w:t xml:space="preserve"> </w:t>
      </w:r>
      <w:r w:rsidRPr="00195CD4">
        <w:rPr>
          <w:rFonts w:ascii="Arial" w:hAnsi="Arial" w:cs="Arial"/>
        </w:rPr>
        <w:t>o</w:t>
      </w:r>
      <w:r w:rsidRPr="00195CD4">
        <w:rPr>
          <w:rFonts w:ascii="Arial" w:hAnsi="Arial" w:cs="Arial"/>
          <w:spacing w:val="-10"/>
        </w:rPr>
        <w:t xml:space="preserve"> </w:t>
      </w:r>
      <w:r w:rsidRPr="00195CD4">
        <w:rPr>
          <w:rFonts w:ascii="Arial" w:hAnsi="Arial" w:cs="Arial"/>
        </w:rPr>
        <w:t>confidencialidad</w:t>
      </w:r>
      <w:r w:rsidRPr="00195CD4">
        <w:rPr>
          <w:rFonts w:ascii="Arial" w:hAnsi="Arial" w:cs="Arial"/>
          <w:spacing w:val="-7"/>
        </w:rPr>
        <w:t xml:space="preserve"> </w:t>
      </w:r>
      <w:r w:rsidRPr="00195CD4">
        <w:rPr>
          <w:rFonts w:ascii="Arial" w:hAnsi="Arial" w:cs="Arial"/>
        </w:rPr>
        <w:t>de</w:t>
      </w:r>
      <w:r w:rsidRPr="00195CD4">
        <w:rPr>
          <w:rFonts w:ascii="Arial" w:hAnsi="Arial" w:cs="Arial"/>
          <w:spacing w:val="-8"/>
        </w:rPr>
        <w:t xml:space="preserve"> </w:t>
      </w:r>
      <w:r w:rsidRPr="00195CD4">
        <w:rPr>
          <w:rFonts w:ascii="Arial" w:hAnsi="Arial" w:cs="Arial"/>
        </w:rPr>
        <w:t>los</w:t>
      </w:r>
      <w:r w:rsidRPr="00195CD4">
        <w:rPr>
          <w:rFonts w:ascii="Arial" w:hAnsi="Arial" w:cs="Arial"/>
          <w:spacing w:val="-10"/>
        </w:rPr>
        <w:t xml:space="preserve"> </w:t>
      </w:r>
      <w:r w:rsidRPr="00195CD4">
        <w:rPr>
          <w:rFonts w:ascii="Arial" w:hAnsi="Arial" w:cs="Arial"/>
        </w:rPr>
        <w:t>asuntos</w:t>
      </w:r>
      <w:r w:rsidRPr="00195CD4">
        <w:rPr>
          <w:rFonts w:ascii="Arial" w:hAnsi="Arial" w:cs="Arial"/>
          <w:spacing w:val="-10"/>
        </w:rPr>
        <w:t xml:space="preserve"> </w:t>
      </w:r>
      <w:r w:rsidRPr="00195CD4">
        <w:rPr>
          <w:rFonts w:ascii="Arial" w:hAnsi="Arial" w:cs="Arial"/>
        </w:rPr>
        <w:t>o</w:t>
      </w:r>
      <w:r w:rsidRPr="00195CD4">
        <w:rPr>
          <w:rFonts w:ascii="Arial" w:hAnsi="Arial" w:cs="Arial"/>
          <w:spacing w:val="-10"/>
        </w:rPr>
        <w:t xml:space="preserve"> </w:t>
      </w:r>
      <w:r w:rsidRPr="00195CD4">
        <w:rPr>
          <w:rFonts w:ascii="Arial" w:hAnsi="Arial" w:cs="Arial"/>
        </w:rPr>
        <w:t>información</w:t>
      </w:r>
      <w:r w:rsidRPr="00195CD4">
        <w:rPr>
          <w:rFonts w:ascii="Arial" w:hAnsi="Arial" w:cs="Arial"/>
          <w:spacing w:val="-10"/>
        </w:rPr>
        <w:t xml:space="preserve"> </w:t>
      </w:r>
      <w:r w:rsidRPr="00195CD4">
        <w:rPr>
          <w:rFonts w:ascii="Arial" w:hAnsi="Arial" w:cs="Arial"/>
        </w:rPr>
        <w:t>que,</w:t>
      </w:r>
      <w:r w:rsidRPr="00195CD4">
        <w:rPr>
          <w:rFonts w:ascii="Arial" w:hAnsi="Arial" w:cs="Arial"/>
          <w:spacing w:val="-8"/>
        </w:rPr>
        <w:t xml:space="preserve"> </w:t>
      </w:r>
      <w:r w:rsidRPr="00195CD4">
        <w:rPr>
          <w:rFonts w:ascii="Arial" w:hAnsi="Arial" w:cs="Arial"/>
        </w:rPr>
        <w:t>por</w:t>
      </w:r>
      <w:r w:rsidRPr="00195CD4">
        <w:rPr>
          <w:rFonts w:ascii="Arial" w:hAnsi="Arial" w:cs="Arial"/>
          <w:spacing w:val="-9"/>
        </w:rPr>
        <w:t xml:space="preserve"> </w:t>
      </w:r>
      <w:r w:rsidRPr="00195CD4">
        <w:rPr>
          <w:rFonts w:ascii="Arial" w:hAnsi="Arial" w:cs="Arial"/>
        </w:rPr>
        <w:t>ley expresa, tengan dicho carácter. Esta obligación se extiende aun cuando el vínculo laboral o contractual con la entidad pública se hubiera extinguido y mientras la información mantenga su carácter de secreta, reservada o confidencial.</w:t>
      </w:r>
    </w:p>
    <w:p w14:paraId="1ABD022F" w14:textId="77777777" w:rsidR="000B1ED0" w:rsidRPr="00195CD4" w:rsidRDefault="004C3BEE" w:rsidP="00D65457">
      <w:pPr>
        <w:pStyle w:val="Prrafodelista"/>
        <w:numPr>
          <w:ilvl w:val="0"/>
          <w:numId w:val="1"/>
        </w:numPr>
        <w:tabs>
          <w:tab w:val="left" w:pos="1841"/>
          <w:tab w:val="left" w:pos="1843"/>
        </w:tabs>
        <w:spacing w:before="1" w:line="360" w:lineRule="auto"/>
        <w:ind w:right="1079"/>
        <w:rPr>
          <w:rFonts w:ascii="Arial" w:hAnsi="Arial" w:cs="Arial"/>
        </w:rPr>
      </w:pPr>
      <w:r w:rsidRPr="00195CD4">
        <w:rPr>
          <w:rFonts w:ascii="Arial" w:hAnsi="Arial" w:cs="Arial"/>
        </w:rPr>
        <w:t>No</w:t>
      </w:r>
      <w:r w:rsidRPr="00195CD4">
        <w:rPr>
          <w:rFonts w:ascii="Arial" w:hAnsi="Arial" w:cs="Arial"/>
          <w:spacing w:val="-16"/>
        </w:rPr>
        <w:t xml:space="preserve"> </w:t>
      </w:r>
      <w:r w:rsidRPr="00195CD4">
        <w:rPr>
          <w:rFonts w:ascii="Arial" w:hAnsi="Arial" w:cs="Arial"/>
        </w:rPr>
        <w:t>divulgar</w:t>
      </w:r>
      <w:r w:rsidRPr="00195CD4">
        <w:rPr>
          <w:rFonts w:ascii="Arial" w:hAnsi="Arial" w:cs="Arial"/>
          <w:spacing w:val="-15"/>
        </w:rPr>
        <w:t xml:space="preserve"> </w:t>
      </w:r>
      <w:r w:rsidRPr="00195CD4">
        <w:rPr>
          <w:rFonts w:ascii="Arial" w:hAnsi="Arial" w:cs="Arial"/>
        </w:rPr>
        <w:t>ni</w:t>
      </w:r>
      <w:r w:rsidRPr="00195CD4">
        <w:rPr>
          <w:rFonts w:ascii="Arial" w:hAnsi="Arial" w:cs="Arial"/>
          <w:spacing w:val="-15"/>
        </w:rPr>
        <w:t xml:space="preserve"> </w:t>
      </w:r>
      <w:r w:rsidRPr="00195CD4">
        <w:rPr>
          <w:rFonts w:ascii="Arial" w:hAnsi="Arial" w:cs="Arial"/>
        </w:rPr>
        <w:t>utilizar</w:t>
      </w:r>
      <w:r w:rsidRPr="00195CD4">
        <w:rPr>
          <w:rFonts w:ascii="Arial" w:hAnsi="Arial" w:cs="Arial"/>
          <w:spacing w:val="-16"/>
        </w:rPr>
        <w:t xml:space="preserve"> </w:t>
      </w:r>
      <w:r w:rsidRPr="00195CD4">
        <w:rPr>
          <w:rFonts w:ascii="Arial" w:hAnsi="Arial" w:cs="Arial"/>
        </w:rPr>
        <w:t>información</w:t>
      </w:r>
      <w:r w:rsidRPr="00195CD4">
        <w:rPr>
          <w:rFonts w:ascii="Arial" w:hAnsi="Arial" w:cs="Arial"/>
          <w:spacing w:val="-15"/>
        </w:rPr>
        <w:t xml:space="preserve"> </w:t>
      </w:r>
      <w:r w:rsidRPr="00195CD4">
        <w:rPr>
          <w:rFonts w:ascii="Arial" w:hAnsi="Arial" w:cs="Arial"/>
        </w:rPr>
        <w:t>que,</w:t>
      </w:r>
      <w:r w:rsidRPr="00195CD4">
        <w:rPr>
          <w:rFonts w:ascii="Arial" w:hAnsi="Arial" w:cs="Arial"/>
          <w:spacing w:val="-15"/>
        </w:rPr>
        <w:t xml:space="preserve"> </w:t>
      </w:r>
      <w:r w:rsidRPr="00195CD4">
        <w:rPr>
          <w:rFonts w:ascii="Arial" w:hAnsi="Arial" w:cs="Arial"/>
        </w:rPr>
        <w:t>sin</w:t>
      </w:r>
      <w:r w:rsidRPr="00195CD4">
        <w:rPr>
          <w:rFonts w:ascii="Arial" w:hAnsi="Arial" w:cs="Arial"/>
          <w:spacing w:val="-15"/>
        </w:rPr>
        <w:t xml:space="preserve"> </w:t>
      </w:r>
      <w:r w:rsidRPr="00195CD4">
        <w:rPr>
          <w:rFonts w:ascii="Arial" w:hAnsi="Arial" w:cs="Arial"/>
        </w:rPr>
        <w:t>tener</w:t>
      </w:r>
      <w:r w:rsidRPr="00195CD4">
        <w:rPr>
          <w:rFonts w:ascii="Arial" w:hAnsi="Arial" w:cs="Arial"/>
          <w:spacing w:val="-16"/>
        </w:rPr>
        <w:t xml:space="preserve"> </w:t>
      </w:r>
      <w:r w:rsidRPr="00195CD4">
        <w:rPr>
          <w:rFonts w:ascii="Arial" w:hAnsi="Arial" w:cs="Arial"/>
        </w:rPr>
        <w:t>reserva</w:t>
      </w:r>
      <w:r w:rsidRPr="00195CD4">
        <w:rPr>
          <w:rFonts w:ascii="Arial" w:hAnsi="Arial" w:cs="Arial"/>
          <w:spacing w:val="-15"/>
        </w:rPr>
        <w:t xml:space="preserve"> </w:t>
      </w:r>
      <w:r w:rsidRPr="00195CD4">
        <w:rPr>
          <w:rFonts w:ascii="Arial" w:hAnsi="Arial" w:cs="Arial"/>
        </w:rPr>
        <w:t>legal</w:t>
      </w:r>
      <w:r w:rsidRPr="00195CD4">
        <w:rPr>
          <w:rFonts w:ascii="Arial" w:hAnsi="Arial" w:cs="Arial"/>
          <w:spacing w:val="-15"/>
        </w:rPr>
        <w:t xml:space="preserve"> </w:t>
      </w:r>
      <w:r w:rsidRPr="00195CD4">
        <w:rPr>
          <w:rFonts w:ascii="Arial" w:hAnsi="Arial" w:cs="Arial"/>
        </w:rPr>
        <w:t>expresa,</w:t>
      </w:r>
      <w:r w:rsidRPr="00195CD4">
        <w:rPr>
          <w:rFonts w:ascii="Arial" w:hAnsi="Arial" w:cs="Arial"/>
          <w:spacing w:val="-16"/>
        </w:rPr>
        <w:t xml:space="preserve"> </w:t>
      </w:r>
      <w:r w:rsidRPr="00195CD4">
        <w:rPr>
          <w:rFonts w:ascii="Arial" w:hAnsi="Arial" w:cs="Arial"/>
        </w:rPr>
        <w:t>pudiera</w:t>
      </w:r>
      <w:r w:rsidRPr="00195CD4">
        <w:rPr>
          <w:rFonts w:ascii="Arial" w:hAnsi="Arial" w:cs="Arial"/>
          <w:spacing w:val="-15"/>
        </w:rPr>
        <w:t xml:space="preserve"> </w:t>
      </w:r>
      <w:r w:rsidRPr="00195CD4">
        <w:rPr>
          <w:rFonts w:ascii="Arial" w:hAnsi="Arial" w:cs="Arial"/>
        </w:rPr>
        <w:t>resultar privilegiada</w:t>
      </w:r>
      <w:r w:rsidRPr="00195CD4">
        <w:rPr>
          <w:rFonts w:ascii="Arial" w:hAnsi="Arial" w:cs="Arial"/>
          <w:spacing w:val="-3"/>
        </w:rPr>
        <w:t xml:space="preserve"> </w:t>
      </w:r>
      <w:r w:rsidRPr="00195CD4">
        <w:rPr>
          <w:rFonts w:ascii="Arial" w:hAnsi="Arial" w:cs="Arial"/>
        </w:rPr>
        <w:t>por</w:t>
      </w:r>
      <w:r w:rsidRPr="00195CD4">
        <w:rPr>
          <w:rFonts w:ascii="Arial" w:hAnsi="Arial" w:cs="Arial"/>
          <w:spacing w:val="-4"/>
        </w:rPr>
        <w:t xml:space="preserve"> </w:t>
      </w:r>
      <w:r w:rsidRPr="00195CD4">
        <w:rPr>
          <w:rFonts w:ascii="Arial" w:hAnsi="Arial" w:cs="Arial"/>
        </w:rPr>
        <w:t>su</w:t>
      </w:r>
      <w:r w:rsidRPr="00195CD4">
        <w:rPr>
          <w:rFonts w:ascii="Arial" w:hAnsi="Arial" w:cs="Arial"/>
          <w:spacing w:val="-5"/>
        </w:rPr>
        <w:t xml:space="preserve"> </w:t>
      </w:r>
      <w:r w:rsidRPr="00195CD4">
        <w:rPr>
          <w:rFonts w:ascii="Arial" w:hAnsi="Arial" w:cs="Arial"/>
        </w:rPr>
        <w:t>contenido</w:t>
      </w:r>
      <w:r w:rsidRPr="00195CD4">
        <w:rPr>
          <w:rFonts w:ascii="Arial" w:hAnsi="Arial" w:cs="Arial"/>
          <w:spacing w:val="-3"/>
        </w:rPr>
        <w:t xml:space="preserve"> </w:t>
      </w:r>
      <w:r w:rsidRPr="00195CD4">
        <w:rPr>
          <w:rFonts w:ascii="Arial" w:hAnsi="Arial" w:cs="Arial"/>
        </w:rPr>
        <w:t>relevante,</w:t>
      </w:r>
      <w:r w:rsidRPr="00195CD4">
        <w:rPr>
          <w:rFonts w:ascii="Arial" w:hAnsi="Arial" w:cs="Arial"/>
          <w:spacing w:val="-4"/>
        </w:rPr>
        <w:t xml:space="preserve"> </w:t>
      </w:r>
      <w:r w:rsidRPr="00195CD4">
        <w:rPr>
          <w:rFonts w:ascii="Arial" w:hAnsi="Arial" w:cs="Arial"/>
        </w:rPr>
        <w:t>empleándola</w:t>
      </w:r>
      <w:r w:rsidRPr="00195CD4">
        <w:rPr>
          <w:rFonts w:ascii="Arial" w:hAnsi="Arial" w:cs="Arial"/>
          <w:spacing w:val="-3"/>
        </w:rPr>
        <w:t xml:space="preserve"> </w:t>
      </w:r>
      <w:r w:rsidRPr="00195CD4">
        <w:rPr>
          <w:rFonts w:ascii="Arial" w:hAnsi="Arial" w:cs="Arial"/>
        </w:rPr>
        <w:t>en</w:t>
      </w:r>
      <w:r w:rsidRPr="00195CD4">
        <w:rPr>
          <w:rFonts w:ascii="Arial" w:hAnsi="Arial" w:cs="Arial"/>
          <w:spacing w:val="-5"/>
        </w:rPr>
        <w:t xml:space="preserve"> </w:t>
      </w:r>
      <w:r w:rsidRPr="00195CD4">
        <w:rPr>
          <w:rFonts w:ascii="Arial" w:hAnsi="Arial" w:cs="Arial"/>
        </w:rPr>
        <w:t>su</w:t>
      </w:r>
      <w:r w:rsidRPr="00195CD4">
        <w:rPr>
          <w:rFonts w:ascii="Arial" w:hAnsi="Arial" w:cs="Arial"/>
          <w:spacing w:val="-5"/>
        </w:rPr>
        <w:t xml:space="preserve"> </w:t>
      </w:r>
      <w:r w:rsidRPr="00195CD4">
        <w:rPr>
          <w:rFonts w:ascii="Arial" w:hAnsi="Arial" w:cs="Arial"/>
        </w:rPr>
        <w:t>beneficio</w:t>
      </w:r>
      <w:r w:rsidRPr="00195CD4">
        <w:rPr>
          <w:rFonts w:ascii="Arial" w:hAnsi="Arial" w:cs="Arial"/>
          <w:spacing w:val="-3"/>
        </w:rPr>
        <w:t xml:space="preserve"> </w:t>
      </w:r>
      <w:r w:rsidRPr="00195CD4">
        <w:rPr>
          <w:rFonts w:ascii="Arial" w:hAnsi="Arial" w:cs="Arial"/>
        </w:rPr>
        <w:t>o</w:t>
      </w:r>
      <w:r w:rsidRPr="00195CD4">
        <w:rPr>
          <w:rFonts w:ascii="Arial" w:hAnsi="Arial" w:cs="Arial"/>
          <w:spacing w:val="-5"/>
        </w:rPr>
        <w:t xml:space="preserve"> </w:t>
      </w:r>
      <w:r w:rsidRPr="00195CD4">
        <w:rPr>
          <w:rFonts w:ascii="Arial" w:hAnsi="Arial" w:cs="Arial"/>
        </w:rPr>
        <w:t>de</w:t>
      </w:r>
      <w:r w:rsidRPr="00195CD4">
        <w:rPr>
          <w:rFonts w:ascii="Arial" w:hAnsi="Arial" w:cs="Arial"/>
          <w:spacing w:val="-5"/>
        </w:rPr>
        <w:t xml:space="preserve"> </w:t>
      </w:r>
      <w:r w:rsidRPr="00195CD4">
        <w:rPr>
          <w:rFonts w:ascii="Arial" w:hAnsi="Arial" w:cs="Arial"/>
        </w:rPr>
        <w:t>terceros,</w:t>
      </w:r>
      <w:r w:rsidRPr="00195CD4">
        <w:rPr>
          <w:rFonts w:ascii="Arial" w:hAnsi="Arial" w:cs="Arial"/>
          <w:spacing w:val="-4"/>
        </w:rPr>
        <w:t xml:space="preserve"> </w:t>
      </w:r>
      <w:r w:rsidRPr="00195CD4">
        <w:rPr>
          <w:rFonts w:ascii="Arial" w:hAnsi="Arial" w:cs="Arial"/>
        </w:rPr>
        <w:t>o en perjuicio o desmedro del Estado o de terceros.</w:t>
      </w:r>
    </w:p>
    <w:p w14:paraId="600977B9" w14:textId="77777777" w:rsidR="000B1ED0" w:rsidRPr="00195CD4" w:rsidRDefault="000B1ED0" w:rsidP="00D65457">
      <w:pPr>
        <w:pStyle w:val="Textoindependiente"/>
        <w:spacing w:before="1" w:line="360" w:lineRule="auto"/>
        <w:rPr>
          <w:rFonts w:ascii="Arial" w:hAnsi="Arial" w:cs="Arial"/>
        </w:rPr>
      </w:pPr>
    </w:p>
    <w:p w14:paraId="6642EC51" w14:textId="77777777" w:rsidR="000B1ED0" w:rsidRPr="00195CD4" w:rsidRDefault="004C3BEE" w:rsidP="00D65457">
      <w:pPr>
        <w:pStyle w:val="Prrafodelista"/>
        <w:numPr>
          <w:ilvl w:val="0"/>
          <w:numId w:val="2"/>
        </w:numPr>
        <w:tabs>
          <w:tab w:val="left" w:pos="2127"/>
          <w:tab w:val="left" w:pos="2129"/>
        </w:tabs>
        <w:spacing w:line="360" w:lineRule="auto"/>
        <w:ind w:right="1081"/>
        <w:rPr>
          <w:rFonts w:ascii="Arial" w:hAnsi="Arial" w:cs="Arial"/>
        </w:rPr>
      </w:pPr>
      <w:r w:rsidRPr="00195CD4">
        <w:rPr>
          <w:rFonts w:ascii="Arial" w:hAnsi="Arial" w:cs="Arial"/>
        </w:rPr>
        <w:t>Abstenerme de intervenir en los casos que se configure el supuesto de impedimento señalado en el artículo 5 de la Ley N° 31564 y en los artículos 10 y 11 de su Reglamento.</w:t>
      </w:r>
    </w:p>
    <w:p w14:paraId="3070BFC9" w14:textId="77777777" w:rsidR="000B1ED0" w:rsidRPr="00195CD4" w:rsidRDefault="004C3BEE" w:rsidP="00D65457">
      <w:pPr>
        <w:pStyle w:val="Prrafodelista"/>
        <w:numPr>
          <w:ilvl w:val="0"/>
          <w:numId w:val="2"/>
        </w:numPr>
        <w:tabs>
          <w:tab w:val="left" w:pos="2128"/>
        </w:tabs>
        <w:spacing w:before="252" w:line="360" w:lineRule="auto"/>
        <w:ind w:left="2128" w:hanging="285"/>
        <w:rPr>
          <w:rFonts w:ascii="Arial" w:hAnsi="Arial" w:cs="Arial"/>
        </w:rPr>
      </w:pPr>
      <w:r w:rsidRPr="00195CD4">
        <w:rPr>
          <w:rFonts w:ascii="Arial" w:hAnsi="Arial" w:cs="Arial"/>
        </w:rPr>
        <w:t>No</w:t>
      </w:r>
      <w:r w:rsidRPr="00195CD4">
        <w:rPr>
          <w:rFonts w:ascii="Arial" w:hAnsi="Arial" w:cs="Arial"/>
          <w:spacing w:val="-7"/>
        </w:rPr>
        <w:t xml:space="preserve"> </w:t>
      </w:r>
      <w:r w:rsidRPr="00195CD4">
        <w:rPr>
          <w:rFonts w:ascii="Arial" w:hAnsi="Arial" w:cs="Arial"/>
        </w:rPr>
        <w:t>hallarme</w:t>
      </w:r>
      <w:r w:rsidRPr="00195CD4">
        <w:rPr>
          <w:rFonts w:ascii="Arial" w:hAnsi="Arial" w:cs="Arial"/>
          <w:spacing w:val="-5"/>
        </w:rPr>
        <w:t xml:space="preserve"> </w:t>
      </w:r>
      <w:r w:rsidRPr="00195CD4">
        <w:rPr>
          <w:rFonts w:ascii="Arial" w:hAnsi="Arial" w:cs="Arial"/>
        </w:rPr>
        <w:t>incurso</w:t>
      </w:r>
      <w:r w:rsidRPr="00195CD4">
        <w:rPr>
          <w:rFonts w:ascii="Arial" w:hAnsi="Arial" w:cs="Arial"/>
          <w:spacing w:val="-5"/>
        </w:rPr>
        <w:t xml:space="preserve"> </w:t>
      </w:r>
      <w:r w:rsidRPr="00195CD4">
        <w:rPr>
          <w:rFonts w:ascii="Arial" w:hAnsi="Arial" w:cs="Arial"/>
        </w:rPr>
        <w:t>en</w:t>
      </w:r>
      <w:r w:rsidRPr="00195CD4">
        <w:rPr>
          <w:rFonts w:ascii="Arial" w:hAnsi="Arial" w:cs="Arial"/>
          <w:spacing w:val="-7"/>
        </w:rPr>
        <w:t xml:space="preserve"> </w:t>
      </w:r>
      <w:r w:rsidRPr="00195CD4">
        <w:rPr>
          <w:rFonts w:ascii="Arial" w:hAnsi="Arial" w:cs="Arial"/>
        </w:rPr>
        <w:t>ninguno</w:t>
      </w:r>
      <w:r w:rsidRPr="00195CD4">
        <w:rPr>
          <w:rFonts w:ascii="Arial" w:hAnsi="Arial" w:cs="Arial"/>
          <w:spacing w:val="-5"/>
        </w:rPr>
        <w:t xml:space="preserve"> </w:t>
      </w:r>
      <w:r w:rsidRPr="00195CD4">
        <w:rPr>
          <w:rFonts w:ascii="Arial" w:hAnsi="Arial" w:cs="Arial"/>
        </w:rPr>
        <w:t>de</w:t>
      </w:r>
      <w:r w:rsidRPr="00195CD4">
        <w:rPr>
          <w:rFonts w:ascii="Arial" w:hAnsi="Arial" w:cs="Arial"/>
          <w:spacing w:val="-5"/>
        </w:rPr>
        <w:t xml:space="preserve"> </w:t>
      </w:r>
      <w:r w:rsidRPr="00195CD4">
        <w:rPr>
          <w:rFonts w:ascii="Arial" w:hAnsi="Arial" w:cs="Arial"/>
        </w:rPr>
        <w:t>los</w:t>
      </w:r>
      <w:r w:rsidRPr="00195CD4">
        <w:rPr>
          <w:rFonts w:ascii="Arial" w:hAnsi="Arial" w:cs="Arial"/>
          <w:spacing w:val="-4"/>
        </w:rPr>
        <w:t xml:space="preserve"> </w:t>
      </w:r>
      <w:r w:rsidRPr="00195CD4">
        <w:rPr>
          <w:rFonts w:ascii="Arial" w:hAnsi="Arial" w:cs="Arial"/>
        </w:rPr>
        <w:t>impedimentos</w:t>
      </w:r>
      <w:r w:rsidRPr="00195CD4">
        <w:rPr>
          <w:rFonts w:ascii="Arial" w:hAnsi="Arial" w:cs="Arial"/>
          <w:spacing w:val="-5"/>
        </w:rPr>
        <w:t xml:space="preserve"> </w:t>
      </w:r>
      <w:r w:rsidRPr="00195CD4">
        <w:rPr>
          <w:rFonts w:ascii="Arial" w:hAnsi="Arial" w:cs="Arial"/>
        </w:rPr>
        <w:t>señalados</w:t>
      </w:r>
      <w:r w:rsidRPr="00195CD4">
        <w:rPr>
          <w:rFonts w:ascii="Arial" w:hAnsi="Arial" w:cs="Arial"/>
          <w:spacing w:val="-7"/>
        </w:rPr>
        <w:t xml:space="preserve"> </w:t>
      </w:r>
      <w:r w:rsidRPr="00195CD4">
        <w:rPr>
          <w:rFonts w:ascii="Arial" w:hAnsi="Arial" w:cs="Arial"/>
        </w:rPr>
        <w:t>en</w:t>
      </w:r>
      <w:r w:rsidRPr="00195CD4">
        <w:rPr>
          <w:rFonts w:ascii="Arial" w:hAnsi="Arial" w:cs="Arial"/>
          <w:spacing w:val="-5"/>
        </w:rPr>
        <w:t xml:space="preserve"> </w:t>
      </w:r>
      <w:r w:rsidRPr="00195CD4">
        <w:rPr>
          <w:rFonts w:ascii="Arial" w:hAnsi="Arial" w:cs="Arial"/>
        </w:rPr>
        <w:t>los</w:t>
      </w:r>
      <w:r w:rsidRPr="00195CD4">
        <w:rPr>
          <w:rFonts w:ascii="Arial" w:hAnsi="Arial" w:cs="Arial"/>
          <w:spacing w:val="-6"/>
        </w:rPr>
        <w:t xml:space="preserve"> </w:t>
      </w:r>
      <w:r w:rsidRPr="00195CD4">
        <w:rPr>
          <w:rFonts w:ascii="Arial" w:hAnsi="Arial" w:cs="Arial"/>
          <w:spacing w:val="-2"/>
        </w:rPr>
        <w:t>numerales</w:t>
      </w:r>
    </w:p>
    <w:p w14:paraId="707A4C1F" w14:textId="77777777" w:rsidR="000B1ED0" w:rsidRPr="00195CD4" w:rsidRDefault="004C3BEE" w:rsidP="00D65457">
      <w:pPr>
        <w:pStyle w:val="Textoindependiente"/>
        <w:spacing w:before="1" w:line="360" w:lineRule="auto"/>
        <w:ind w:left="2129"/>
        <w:rPr>
          <w:rFonts w:ascii="Arial" w:hAnsi="Arial" w:cs="Arial"/>
        </w:rPr>
      </w:pPr>
      <w:r w:rsidRPr="00195CD4">
        <w:rPr>
          <w:rFonts w:ascii="Arial" w:hAnsi="Arial" w:cs="Arial"/>
        </w:rPr>
        <w:t>11.3</w:t>
      </w:r>
      <w:r w:rsidRPr="00195CD4">
        <w:rPr>
          <w:rFonts w:ascii="Arial" w:hAnsi="Arial" w:cs="Arial"/>
          <w:spacing w:val="-3"/>
        </w:rPr>
        <w:t xml:space="preserve"> </w:t>
      </w:r>
      <w:r w:rsidRPr="00195CD4">
        <w:rPr>
          <w:rFonts w:ascii="Arial" w:hAnsi="Arial" w:cs="Arial"/>
        </w:rPr>
        <w:t>y</w:t>
      </w:r>
      <w:r w:rsidRPr="00195CD4">
        <w:rPr>
          <w:rFonts w:ascii="Arial" w:hAnsi="Arial" w:cs="Arial"/>
          <w:spacing w:val="-4"/>
        </w:rPr>
        <w:t xml:space="preserve"> </w:t>
      </w:r>
      <w:r w:rsidRPr="00195CD4">
        <w:rPr>
          <w:rFonts w:ascii="Arial" w:hAnsi="Arial" w:cs="Arial"/>
        </w:rPr>
        <w:t>11.4</w:t>
      </w:r>
      <w:r w:rsidRPr="00195CD4">
        <w:rPr>
          <w:rFonts w:ascii="Arial" w:hAnsi="Arial" w:cs="Arial"/>
          <w:spacing w:val="-4"/>
        </w:rPr>
        <w:t xml:space="preserve"> </w:t>
      </w:r>
      <w:r w:rsidRPr="00195CD4">
        <w:rPr>
          <w:rFonts w:ascii="Arial" w:hAnsi="Arial" w:cs="Arial"/>
        </w:rPr>
        <w:t>del</w:t>
      </w:r>
      <w:r w:rsidRPr="00195CD4">
        <w:rPr>
          <w:rFonts w:ascii="Arial" w:hAnsi="Arial" w:cs="Arial"/>
          <w:spacing w:val="-3"/>
        </w:rPr>
        <w:t xml:space="preserve"> </w:t>
      </w:r>
      <w:r w:rsidRPr="00195CD4">
        <w:rPr>
          <w:rFonts w:ascii="Arial" w:hAnsi="Arial" w:cs="Arial"/>
        </w:rPr>
        <w:t>artículo</w:t>
      </w:r>
      <w:r w:rsidRPr="00195CD4">
        <w:rPr>
          <w:rFonts w:ascii="Arial" w:hAnsi="Arial" w:cs="Arial"/>
          <w:spacing w:val="-3"/>
        </w:rPr>
        <w:t xml:space="preserve"> </w:t>
      </w:r>
      <w:r w:rsidRPr="00195CD4">
        <w:rPr>
          <w:rFonts w:ascii="Arial" w:hAnsi="Arial" w:cs="Arial"/>
        </w:rPr>
        <w:t>11</w:t>
      </w:r>
      <w:r w:rsidRPr="00195CD4">
        <w:rPr>
          <w:rFonts w:ascii="Arial" w:hAnsi="Arial" w:cs="Arial"/>
          <w:spacing w:val="-2"/>
        </w:rPr>
        <w:t xml:space="preserve"> </w:t>
      </w:r>
      <w:r w:rsidRPr="00195CD4">
        <w:rPr>
          <w:rFonts w:ascii="Arial" w:hAnsi="Arial" w:cs="Arial"/>
        </w:rPr>
        <w:t>del</w:t>
      </w:r>
      <w:r w:rsidRPr="00195CD4">
        <w:rPr>
          <w:rFonts w:ascii="Arial" w:hAnsi="Arial" w:cs="Arial"/>
          <w:spacing w:val="-3"/>
        </w:rPr>
        <w:t xml:space="preserve"> </w:t>
      </w:r>
      <w:r w:rsidRPr="00195CD4">
        <w:rPr>
          <w:rFonts w:ascii="Arial" w:hAnsi="Arial" w:cs="Arial"/>
        </w:rPr>
        <w:t>Reglamento</w:t>
      </w:r>
      <w:r w:rsidRPr="00195CD4">
        <w:rPr>
          <w:rFonts w:ascii="Arial" w:hAnsi="Arial" w:cs="Arial"/>
          <w:spacing w:val="-5"/>
        </w:rPr>
        <w:t xml:space="preserve"> </w:t>
      </w:r>
      <w:r w:rsidRPr="00195CD4">
        <w:rPr>
          <w:rFonts w:ascii="Arial" w:hAnsi="Arial" w:cs="Arial"/>
        </w:rPr>
        <w:t>de</w:t>
      </w:r>
      <w:r w:rsidRPr="00195CD4">
        <w:rPr>
          <w:rFonts w:ascii="Arial" w:hAnsi="Arial" w:cs="Arial"/>
          <w:spacing w:val="-4"/>
        </w:rPr>
        <w:t xml:space="preserve"> </w:t>
      </w:r>
      <w:r w:rsidRPr="00195CD4">
        <w:rPr>
          <w:rFonts w:ascii="Arial" w:hAnsi="Arial" w:cs="Arial"/>
        </w:rPr>
        <w:t>la</w:t>
      </w:r>
      <w:r w:rsidRPr="00195CD4">
        <w:rPr>
          <w:rFonts w:ascii="Arial" w:hAnsi="Arial" w:cs="Arial"/>
          <w:spacing w:val="-3"/>
        </w:rPr>
        <w:t xml:space="preserve"> </w:t>
      </w:r>
      <w:r w:rsidRPr="00195CD4">
        <w:rPr>
          <w:rFonts w:ascii="Arial" w:hAnsi="Arial" w:cs="Arial"/>
        </w:rPr>
        <w:t>Ley</w:t>
      </w:r>
      <w:r w:rsidRPr="00195CD4">
        <w:rPr>
          <w:rFonts w:ascii="Arial" w:hAnsi="Arial" w:cs="Arial"/>
          <w:spacing w:val="-3"/>
        </w:rPr>
        <w:t xml:space="preserve"> </w:t>
      </w:r>
      <w:r w:rsidRPr="00195CD4">
        <w:rPr>
          <w:rFonts w:ascii="Arial" w:hAnsi="Arial" w:cs="Arial"/>
        </w:rPr>
        <w:t>N°</w:t>
      </w:r>
      <w:r w:rsidRPr="00195CD4">
        <w:rPr>
          <w:rFonts w:ascii="Arial" w:hAnsi="Arial" w:cs="Arial"/>
          <w:spacing w:val="-1"/>
        </w:rPr>
        <w:t xml:space="preserve"> </w:t>
      </w:r>
      <w:r w:rsidRPr="00195CD4">
        <w:rPr>
          <w:rFonts w:ascii="Arial" w:hAnsi="Arial" w:cs="Arial"/>
          <w:spacing w:val="-2"/>
        </w:rPr>
        <w:t>31564.</w:t>
      </w:r>
    </w:p>
    <w:p w14:paraId="1EC733C1" w14:textId="77777777" w:rsidR="000B1ED0" w:rsidRPr="00195CD4" w:rsidRDefault="000B1ED0" w:rsidP="00D65457">
      <w:pPr>
        <w:pStyle w:val="Textoindependiente"/>
        <w:spacing w:before="1" w:line="360" w:lineRule="auto"/>
        <w:rPr>
          <w:rFonts w:ascii="Arial" w:hAnsi="Arial" w:cs="Arial"/>
        </w:rPr>
      </w:pPr>
    </w:p>
    <w:p w14:paraId="5B193B91" w14:textId="77777777" w:rsidR="000B1ED0" w:rsidRPr="00195CD4" w:rsidRDefault="004C3BEE" w:rsidP="00D65457">
      <w:pPr>
        <w:pStyle w:val="Textoindependiente"/>
        <w:spacing w:line="360" w:lineRule="auto"/>
        <w:ind w:left="1843" w:right="1081"/>
        <w:jc w:val="both"/>
        <w:rPr>
          <w:rFonts w:ascii="Arial" w:hAnsi="Arial" w:cs="Arial"/>
        </w:rPr>
      </w:pPr>
      <w:r w:rsidRPr="00195CD4">
        <w:rPr>
          <w:rFonts w:ascii="Arial" w:hAnsi="Arial" w:cs="Arial"/>
        </w:rPr>
        <w:t>Suscribo</w:t>
      </w:r>
      <w:r w:rsidRPr="00195CD4">
        <w:rPr>
          <w:rFonts w:ascii="Arial" w:hAnsi="Arial" w:cs="Arial"/>
          <w:spacing w:val="-3"/>
        </w:rPr>
        <w:t xml:space="preserve"> </w:t>
      </w:r>
      <w:r w:rsidRPr="00195CD4">
        <w:rPr>
          <w:rFonts w:ascii="Arial" w:hAnsi="Arial" w:cs="Arial"/>
        </w:rPr>
        <w:t>la</w:t>
      </w:r>
      <w:r w:rsidRPr="00195CD4">
        <w:rPr>
          <w:rFonts w:ascii="Arial" w:hAnsi="Arial" w:cs="Arial"/>
          <w:spacing w:val="-3"/>
        </w:rPr>
        <w:t xml:space="preserve"> </w:t>
      </w:r>
      <w:r w:rsidRPr="00195CD4">
        <w:rPr>
          <w:rFonts w:ascii="Arial" w:hAnsi="Arial" w:cs="Arial"/>
        </w:rPr>
        <w:t>presente</w:t>
      </w:r>
      <w:r w:rsidRPr="00195CD4">
        <w:rPr>
          <w:rFonts w:ascii="Arial" w:hAnsi="Arial" w:cs="Arial"/>
          <w:spacing w:val="-3"/>
        </w:rPr>
        <w:t xml:space="preserve"> </w:t>
      </w:r>
      <w:r w:rsidRPr="00195CD4">
        <w:rPr>
          <w:rFonts w:ascii="Arial" w:hAnsi="Arial" w:cs="Arial"/>
        </w:rPr>
        <w:t>declaración</w:t>
      </w:r>
      <w:r w:rsidRPr="00195CD4">
        <w:rPr>
          <w:rFonts w:ascii="Arial" w:hAnsi="Arial" w:cs="Arial"/>
          <w:spacing w:val="-3"/>
        </w:rPr>
        <w:t xml:space="preserve"> </w:t>
      </w:r>
      <w:r w:rsidRPr="00195CD4">
        <w:rPr>
          <w:rFonts w:ascii="Arial" w:hAnsi="Arial" w:cs="Arial"/>
        </w:rPr>
        <w:t>jurada</w:t>
      </w:r>
      <w:r w:rsidRPr="00195CD4">
        <w:rPr>
          <w:rFonts w:ascii="Arial" w:hAnsi="Arial" w:cs="Arial"/>
          <w:spacing w:val="-5"/>
        </w:rPr>
        <w:t xml:space="preserve"> </w:t>
      </w:r>
      <w:r w:rsidRPr="00195CD4">
        <w:rPr>
          <w:rFonts w:ascii="Arial" w:hAnsi="Arial" w:cs="Arial"/>
        </w:rPr>
        <w:t>manifestando</w:t>
      </w:r>
      <w:r w:rsidRPr="00195CD4">
        <w:rPr>
          <w:rFonts w:ascii="Arial" w:hAnsi="Arial" w:cs="Arial"/>
          <w:spacing w:val="-3"/>
        </w:rPr>
        <w:t xml:space="preserve"> </w:t>
      </w:r>
      <w:r w:rsidRPr="00195CD4">
        <w:rPr>
          <w:rFonts w:ascii="Arial" w:hAnsi="Arial" w:cs="Arial"/>
        </w:rPr>
        <w:t>que</w:t>
      </w:r>
      <w:r w:rsidRPr="00195CD4">
        <w:rPr>
          <w:rFonts w:ascii="Arial" w:hAnsi="Arial" w:cs="Arial"/>
          <w:spacing w:val="-3"/>
        </w:rPr>
        <w:t xml:space="preserve"> </w:t>
      </w:r>
      <w:r w:rsidRPr="00195CD4">
        <w:rPr>
          <w:rFonts w:ascii="Arial" w:hAnsi="Arial" w:cs="Arial"/>
        </w:rPr>
        <w:t>la</w:t>
      </w:r>
      <w:r w:rsidRPr="00195CD4">
        <w:rPr>
          <w:rFonts w:ascii="Arial" w:hAnsi="Arial" w:cs="Arial"/>
          <w:spacing w:val="-3"/>
        </w:rPr>
        <w:t xml:space="preserve"> </w:t>
      </w:r>
      <w:r w:rsidRPr="00195CD4">
        <w:rPr>
          <w:rFonts w:ascii="Arial" w:hAnsi="Arial" w:cs="Arial"/>
        </w:rPr>
        <w:t>información</w:t>
      </w:r>
      <w:r w:rsidRPr="00195CD4">
        <w:rPr>
          <w:rFonts w:ascii="Arial" w:hAnsi="Arial" w:cs="Arial"/>
          <w:spacing w:val="-8"/>
        </w:rPr>
        <w:t xml:space="preserve"> </w:t>
      </w:r>
      <w:r w:rsidRPr="00195CD4">
        <w:rPr>
          <w:rFonts w:ascii="Arial" w:hAnsi="Arial" w:cs="Arial"/>
        </w:rPr>
        <w:t>presentada se sujeta al principio de presunción de veracidad del numeral 1.7 del artículo IV del TUO de la Ley N° 27444, Ley del Procedimiento Administrativo General.</w:t>
      </w:r>
    </w:p>
    <w:p w14:paraId="720F1C50" w14:textId="77777777" w:rsidR="000B1ED0" w:rsidRPr="00195CD4" w:rsidRDefault="004C3BEE" w:rsidP="00D65457">
      <w:pPr>
        <w:pStyle w:val="Textoindependiente"/>
        <w:spacing w:before="252" w:line="360" w:lineRule="auto"/>
        <w:ind w:left="1843" w:right="1081"/>
        <w:jc w:val="both"/>
        <w:rPr>
          <w:rFonts w:ascii="Arial" w:hAnsi="Arial" w:cs="Arial"/>
        </w:rPr>
      </w:pPr>
      <w:r w:rsidRPr="00195CD4">
        <w:rPr>
          <w:rFonts w:ascii="Arial" w:hAnsi="Arial" w:cs="Arial"/>
        </w:rPr>
        <w:t>Si</w:t>
      </w:r>
      <w:r w:rsidRPr="00195CD4">
        <w:rPr>
          <w:rFonts w:ascii="Arial" w:hAnsi="Arial" w:cs="Arial"/>
          <w:spacing w:val="-16"/>
        </w:rPr>
        <w:t xml:space="preserve"> </w:t>
      </w:r>
      <w:r w:rsidRPr="00195CD4">
        <w:rPr>
          <w:rFonts w:ascii="Arial" w:hAnsi="Arial" w:cs="Arial"/>
        </w:rPr>
        <w:t>lo</w:t>
      </w:r>
      <w:r w:rsidRPr="00195CD4">
        <w:rPr>
          <w:rFonts w:ascii="Arial" w:hAnsi="Arial" w:cs="Arial"/>
          <w:spacing w:val="-15"/>
        </w:rPr>
        <w:t xml:space="preserve"> </w:t>
      </w:r>
      <w:r w:rsidRPr="00195CD4">
        <w:rPr>
          <w:rFonts w:ascii="Arial" w:hAnsi="Arial" w:cs="Arial"/>
        </w:rPr>
        <w:t>declarado</w:t>
      </w:r>
      <w:r w:rsidRPr="00195CD4">
        <w:rPr>
          <w:rFonts w:ascii="Arial" w:hAnsi="Arial" w:cs="Arial"/>
          <w:spacing w:val="-15"/>
        </w:rPr>
        <w:t xml:space="preserve"> </w:t>
      </w:r>
      <w:r w:rsidRPr="00195CD4">
        <w:rPr>
          <w:rFonts w:ascii="Arial" w:hAnsi="Arial" w:cs="Arial"/>
        </w:rPr>
        <w:t>no</w:t>
      </w:r>
      <w:r w:rsidRPr="00195CD4">
        <w:rPr>
          <w:rFonts w:ascii="Arial" w:hAnsi="Arial" w:cs="Arial"/>
          <w:spacing w:val="-16"/>
        </w:rPr>
        <w:t xml:space="preserve"> </w:t>
      </w:r>
      <w:r w:rsidRPr="00195CD4">
        <w:rPr>
          <w:rFonts w:ascii="Arial" w:hAnsi="Arial" w:cs="Arial"/>
        </w:rPr>
        <w:t>se</w:t>
      </w:r>
      <w:r w:rsidRPr="00195CD4">
        <w:rPr>
          <w:rFonts w:ascii="Arial" w:hAnsi="Arial" w:cs="Arial"/>
          <w:spacing w:val="-15"/>
        </w:rPr>
        <w:t xml:space="preserve"> </w:t>
      </w:r>
      <w:r w:rsidRPr="00195CD4">
        <w:rPr>
          <w:rFonts w:ascii="Arial" w:hAnsi="Arial" w:cs="Arial"/>
        </w:rPr>
        <w:t>ajusta</w:t>
      </w:r>
      <w:r w:rsidRPr="00195CD4">
        <w:rPr>
          <w:rFonts w:ascii="Arial" w:hAnsi="Arial" w:cs="Arial"/>
          <w:spacing w:val="-15"/>
        </w:rPr>
        <w:t xml:space="preserve"> </w:t>
      </w:r>
      <w:r w:rsidRPr="00195CD4">
        <w:rPr>
          <w:rFonts w:ascii="Arial" w:hAnsi="Arial" w:cs="Arial"/>
        </w:rPr>
        <w:t>a</w:t>
      </w:r>
      <w:r w:rsidRPr="00195CD4">
        <w:rPr>
          <w:rFonts w:ascii="Arial" w:hAnsi="Arial" w:cs="Arial"/>
          <w:spacing w:val="-15"/>
        </w:rPr>
        <w:t xml:space="preserve"> </w:t>
      </w:r>
      <w:r w:rsidRPr="00195CD4">
        <w:rPr>
          <w:rFonts w:ascii="Arial" w:hAnsi="Arial" w:cs="Arial"/>
        </w:rPr>
        <w:t>lo</w:t>
      </w:r>
      <w:r w:rsidRPr="00195CD4">
        <w:rPr>
          <w:rFonts w:ascii="Arial" w:hAnsi="Arial" w:cs="Arial"/>
          <w:spacing w:val="-16"/>
        </w:rPr>
        <w:t xml:space="preserve"> </w:t>
      </w:r>
      <w:r w:rsidRPr="00195CD4">
        <w:rPr>
          <w:rFonts w:ascii="Arial" w:hAnsi="Arial" w:cs="Arial"/>
        </w:rPr>
        <w:t>anteriormente</w:t>
      </w:r>
      <w:r w:rsidRPr="00195CD4">
        <w:rPr>
          <w:rFonts w:ascii="Arial" w:hAnsi="Arial" w:cs="Arial"/>
          <w:spacing w:val="-15"/>
        </w:rPr>
        <w:t xml:space="preserve"> </w:t>
      </w:r>
      <w:r w:rsidRPr="00195CD4">
        <w:rPr>
          <w:rFonts w:ascii="Arial" w:hAnsi="Arial" w:cs="Arial"/>
        </w:rPr>
        <w:t>mencionado,</w:t>
      </w:r>
      <w:r w:rsidRPr="00195CD4">
        <w:rPr>
          <w:rFonts w:ascii="Arial" w:hAnsi="Arial" w:cs="Arial"/>
          <w:spacing w:val="-15"/>
        </w:rPr>
        <w:t xml:space="preserve"> </w:t>
      </w:r>
      <w:r w:rsidRPr="00195CD4">
        <w:rPr>
          <w:rFonts w:ascii="Arial" w:hAnsi="Arial" w:cs="Arial"/>
        </w:rPr>
        <w:t>me</w:t>
      </w:r>
      <w:r w:rsidRPr="00195CD4">
        <w:rPr>
          <w:rFonts w:ascii="Arial" w:hAnsi="Arial" w:cs="Arial"/>
          <w:spacing w:val="-16"/>
        </w:rPr>
        <w:t xml:space="preserve"> </w:t>
      </w:r>
      <w:r w:rsidRPr="00195CD4">
        <w:rPr>
          <w:rFonts w:ascii="Arial" w:hAnsi="Arial" w:cs="Arial"/>
        </w:rPr>
        <w:t>sujeto</w:t>
      </w:r>
      <w:r w:rsidRPr="00195CD4">
        <w:rPr>
          <w:rFonts w:ascii="Arial" w:hAnsi="Arial" w:cs="Arial"/>
          <w:spacing w:val="-15"/>
        </w:rPr>
        <w:t xml:space="preserve"> </w:t>
      </w:r>
      <w:r w:rsidRPr="00195CD4">
        <w:rPr>
          <w:rFonts w:ascii="Arial" w:hAnsi="Arial" w:cs="Arial"/>
        </w:rPr>
        <w:t>a</w:t>
      </w:r>
      <w:r w:rsidRPr="00195CD4">
        <w:rPr>
          <w:rFonts w:ascii="Arial" w:hAnsi="Arial" w:cs="Arial"/>
          <w:spacing w:val="-15"/>
        </w:rPr>
        <w:t xml:space="preserve"> </w:t>
      </w:r>
      <w:r w:rsidRPr="00195CD4">
        <w:rPr>
          <w:rFonts w:ascii="Arial" w:hAnsi="Arial" w:cs="Arial"/>
        </w:rPr>
        <w:t>lo</w:t>
      </w:r>
      <w:r w:rsidRPr="00195CD4">
        <w:rPr>
          <w:rFonts w:ascii="Arial" w:hAnsi="Arial" w:cs="Arial"/>
          <w:spacing w:val="-15"/>
        </w:rPr>
        <w:t xml:space="preserve"> </w:t>
      </w:r>
      <w:r w:rsidRPr="00195CD4">
        <w:rPr>
          <w:rFonts w:ascii="Arial" w:hAnsi="Arial" w:cs="Arial"/>
        </w:rPr>
        <w:t xml:space="preserve">establecido en el artículo 438 del Código Penal y las demás responsabilidades administrativas, </w:t>
      </w:r>
      <w:r w:rsidRPr="00195CD4">
        <w:rPr>
          <w:rFonts w:ascii="Arial" w:hAnsi="Arial" w:cs="Arial"/>
        </w:rPr>
        <w:lastRenderedPageBreak/>
        <w:t>civiles y/o penales que correspondan, conforme al marco legal vigente.</w:t>
      </w:r>
    </w:p>
    <w:p w14:paraId="48BE25D1" w14:textId="77777777" w:rsidR="000B1ED0" w:rsidRPr="00195CD4" w:rsidRDefault="000B1ED0" w:rsidP="00D65457">
      <w:pPr>
        <w:pStyle w:val="Textoindependiente"/>
        <w:spacing w:line="360" w:lineRule="auto"/>
        <w:rPr>
          <w:rFonts w:ascii="Arial" w:hAnsi="Arial" w:cs="Arial"/>
        </w:rPr>
      </w:pPr>
    </w:p>
    <w:p w14:paraId="41BDAD66" w14:textId="77777777" w:rsidR="000B1ED0" w:rsidRPr="00195CD4" w:rsidRDefault="004C3BEE" w:rsidP="00D65457">
      <w:pPr>
        <w:pStyle w:val="Textoindependiente"/>
        <w:spacing w:before="1" w:line="360" w:lineRule="auto"/>
        <w:ind w:left="1843"/>
        <w:jc w:val="both"/>
        <w:rPr>
          <w:rFonts w:ascii="Arial" w:hAnsi="Arial" w:cs="Arial"/>
        </w:rPr>
      </w:pPr>
      <w:r w:rsidRPr="00195CD4">
        <w:rPr>
          <w:rFonts w:ascii="Arial" w:hAnsi="Arial" w:cs="Arial"/>
        </w:rPr>
        <w:t>Lima,</w:t>
      </w:r>
      <w:r w:rsidRPr="00195CD4">
        <w:rPr>
          <w:rFonts w:ascii="Arial" w:hAnsi="Arial" w:cs="Arial"/>
          <w:spacing w:val="-4"/>
        </w:rPr>
        <w:t xml:space="preserve"> </w:t>
      </w:r>
      <w:r w:rsidRPr="00195CD4">
        <w:rPr>
          <w:rFonts w:ascii="Arial" w:hAnsi="Arial" w:cs="Arial"/>
          <w:spacing w:val="-5"/>
        </w:rPr>
        <w:t>…….</w:t>
      </w:r>
    </w:p>
    <w:p w14:paraId="24B2002B" w14:textId="77777777" w:rsidR="000B1ED0" w:rsidRPr="00195CD4" w:rsidRDefault="000B1ED0" w:rsidP="00D65457">
      <w:pPr>
        <w:pStyle w:val="Textoindependiente"/>
        <w:spacing w:line="360" w:lineRule="auto"/>
        <w:rPr>
          <w:rFonts w:ascii="Arial" w:hAnsi="Arial" w:cs="Arial"/>
        </w:rPr>
      </w:pPr>
    </w:p>
    <w:p w14:paraId="5BBD2A7E" w14:textId="77777777" w:rsidR="000B1ED0" w:rsidRPr="00195CD4" w:rsidRDefault="000B1ED0" w:rsidP="00D65457">
      <w:pPr>
        <w:pStyle w:val="Textoindependiente"/>
        <w:spacing w:before="251" w:line="360" w:lineRule="auto"/>
        <w:rPr>
          <w:rFonts w:ascii="Arial" w:hAnsi="Arial" w:cs="Arial"/>
        </w:rPr>
      </w:pPr>
    </w:p>
    <w:p w14:paraId="0313F872" w14:textId="4CAC2165" w:rsidR="00873292" w:rsidRPr="00195CD4" w:rsidRDefault="004C3BEE" w:rsidP="00D65457">
      <w:pPr>
        <w:pStyle w:val="Textoindependiente"/>
        <w:spacing w:line="360" w:lineRule="auto"/>
        <w:ind w:left="3343" w:right="2586" w:firstLine="1"/>
        <w:jc w:val="center"/>
        <w:rPr>
          <w:rFonts w:ascii="Arial" w:hAnsi="Arial" w:cs="Arial"/>
          <w:spacing w:val="-2"/>
        </w:rPr>
      </w:pPr>
      <w:r w:rsidRPr="00195CD4">
        <w:rPr>
          <w:rFonts w:ascii="Arial" w:hAnsi="Arial" w:cs="Arial"/>
          <w:spacing w:val="-2"/>
        </w:rPr>
        <w:t xml:space="preserve">…………………………………………………………….. </w:t>
      </w:r>
      <w:r w:rsidRPr="00195CD4">
        <w:rPr>
          <w:rFonts w:ascii="Arial" w:hAnsi="Arial" w:cs="Arial"/>
        </w:rPr>
        <w:t>Firma,</w:t>
      </w:r>
      <w:r w:rsidRPr="00195CD4">
        <w:rPr>
          <w:rFonts w:ascii="Arial" w:hAnsi="Arial" w:cs="Arial"/>
          <w:spacing w:val="-5"/>
        </w:rPr>
        <w:t xml:space="preserve"> </w:t>
      </w:r>
      <w:r w:rsidRPr="00195CD4">
        <w:rPr>
          <w:rFonts w:ascii="Arial" w:hAnsi="Arial" w:cs="Arial"/>
        </w:rPr>
        <w:t>Nombres</w:t>
      </w:r>
      <w:r w:rsidRPr="00195CD4">
        <w:rPr>
          <w:rFonts w:ascii="Arial" w:hAnsi="Arial" w:cs="Arial"/>
          <w:spacing w:val="-6"/>
        </w:rPr>
        <w:t xml:space="preserve"> </w:t>
      </w:r>
      <w:r w:rsidRPr="00195CD4">
        <w:rPr>
          <w:rFonts w:ascii="Arial" w:hAnsi="Arial" w:cs="Arial"/>
        </w:rPr>
        <w:t>y</w:t>
      </w:r>
      <w:r w:rsidRPr="00195CD4">
        <w:rPr>
          <w:rFonts w:ascii="Arial" w:hAnsi="Arial" w:cs="Arial"/>
          <w:spacing w:val="-3"/>
        </w:rPr>
        <w:t xml:space="preserve"> </w:t>
      </w:r>
      <w:r w:rsidRPr="00195CD4">
        <w:rPr>
          <w:rFonts w:ascii="Arial" w:hAnsi="Arial" w:cs="Arial"/>
        </w:rPr>
        <w:t>Apellidos</w:t>
      </w:r>
      <w:r w:rsidRPr="00195CD4">
        <w:rPr>
          <w:rFonts w:ascii="Arial" w:hAnsi="Arial" w:cs="Arial"/>
          <w:spacing w:val="-3"/>
        </w:rPr>
        <w:t xml:space="preserve"> </w:t>
      </w:r>
      <w:r w:rsidRPr="00195CD4">
        <w:rPr>
          <w:rFonts w:ascii="Arial" w:hAnsi="Arial" w:cs="Arial"/>
        </w:rPr>
        <w:t>del</w:t>
      </w:r>
      <w:r w:rsidRPr="00195CD4">
        <w:rPr>
          <w:rFonts w:ascii="Arial" w:hAnsi="Arial" w:cs="Arial"/>
          <w:spacing w:val="-4"/>
        </w:rPr>
        <w:t xml:space="preserve"> </w:t>
      </w:r>
      <w:r w:rsidRPr="00195CD4">
        <w:rPr>
          <w:rFonts w:ascii="Arial" w:hAnsi="Arial" w:cs="Arial"/>
        </w:rPr>
        <w:t>postor</w:t>
      </w:r>
      <w:r w:rsidRPr="00195CD4">
        <w:rPr>
          <w:rFonts w:ascii="Arial" w:hAnsi="Arial" w:cs="Arial"/>
          <w:spacing w:val="-5"/>
        </w:rPr>
        <w:t xml:space="preserve"> </w:t>
      </w:r>
      <w:r w:rsidRPr="00195CD4">
        <w:rPr>
          <w:rFonts w:ascii="Arial" w:hAnsi="Arial" w:cs="Arial"/>
        </w:rPr>
        <w:t>o</w:t>
      </w:r>
      <w:r w:rsidRPr="00195CD4">
        <w:rPr>
          <w:rFonts w:ascii="Arial" w:hAnsi="Arial" w:cs="Arial"/>
          <w:spacing w:val="-4"/>
        </w:rPr>
        <w:t xml:space="preserve"> </w:t>
      </w:r>
      <w:r w:rsidRPr="00195CD4">
        <w:rPr>
          <w:rFonts w:ascii="Arial" w:hAnsi="Arial" w:cs="Arial"/>
        </w:rPr>
        <w:t>Razón</w:t>
      </w:r>
      <w:r w:rsidRPr="00195CD4">
        <w:rPr>
          <w:rFonts w:ascii="Arial" w:hAnsi="Arial" w:cs="Arial"/>
          <w:spacing w:val="-9"/>
        </w:rPr>
        <w:t xml:space="preserve"> </w:t>
      </w:r>
      <w:r w:rsidRPr="00195CD4">
        <w:rPr>
          <w:rFonts w:ascii="Arial" w:hAnsi="Arial" w:cs="Arial"/>
        </w:rPr>
        <w:t xml:space="preserve">Social </w:t>
      </w:r>
      <w:r w:rsidRPr="00195CD4">
        <w:rPr>
          <w:rFonts w:ascii="Arial" w:hAnsi="Arial" w:cs="Arial"/>
          <w:spacing w:val="-2"/>
        </w:rPr>
        <w:t>DNI/RUC:</w:t>
      </w:r>
    </w:p>
    <w:p w14:paraId="0289F1BE" w14:textId="77777777" w:rsidR="00873292" w:rsidRPr="00195CD4" w:rsidRDefault="00873292">
      <w:pPr>
        <w:rPr>
          <w:rFonts w:ascii="Arial" w:hAnsi="Arial" w:cs="Arial"/>
          <w:spacing w:val="-2"/>
        </w:rPr>
      </w:pPr>
      <w:r w:rsidRPr="00195CD4">
        <w:rPr>
          <w:rFonts w:ascii="Arial" w:hAnsi="Arial" w:cs="Arial"/>
          <w:spacing w:val="-2"/>
        </w:rPr>
        <w:br w:type="page"/>
      </w:r>
    </w:p>
    <w:p w14:paraId="4C7075E2" w14:textId="112717AB" w:rsidR="00873292" w:rsidRPr="00187A2C" w:rsidRDefault="00873292" w:rsidP="00873292">
      <w:pPr>
        <w:pStyle w:val="Prrafodelista"/>
        <w:spacing w:line="360" w:lineRule="auto"/>
        <w:ind w:left="567" w:right="-32"/>
        <w:jc w:val="center"/>
        <w:rPr>
          <w:rFonts w:ascii="Arial" w:hAnsi="Arial" w:cs="Arial"/>
          <w:b/>
          <w:lang w:val="pt-BR"/>
        </w:rPr>
      </w:pPr>
      <w:r w:rsidRPr="00187A2C">
        <w:rPr>
          <w:rFonts w:ascii="Arial" w:hAnsi="Arial" w:cs="Arial"/>
          <w:b/>
          <w:lang w:val="pt-BR"/>
        </w:rPr>
        <w:lastRenderedPageBreak/>
        <w:t>ANEXO N° 11</w:t>
      </w:r>
    </w:p>
    <w:p w14:paraId="11674455" w14:textId="4EC60D0D" w:rsidR="00873292" w:rsidRPr="00187A2C" w:rsidRDefault="00873292" w:rsidP="00873292">
      <w:pPr>
        <w:pStyle w:val="Prrafodelista"/>
        <w:spacing w:line="360" w:lineRule="auto"/>
        <w:ind w:left="567" w:right="-32"/>
        <w:jc w:val="center"/>
        <w:rPr>
          <w:rFonts w:ascii="Arial" w:hAnsi="Arial" w:cs="Arial"/>
          <w:b/>
          <w:lang w:val="pt-BR"/>
        </w:rPr>
      </w:pPr>
      <w:r w:rsidRPr="00187A2C">
        <w:rPr>
          <w:rFonts w:ascii="Arial" w:hAnsi="Arial" w:cs="Arial"/>
          <w:b/>
          <w:lang w:val="pt-BR"/>
        </w:rPr>
        <w:t>MODELO DE ACTA DE CONFORMIDAD</w:t>
      </w:r>
      <w:r w:rsidR="00DE2343" w:rsidRPr="00187A2C">
        <w:rPr>
          <w:rFonts w:ascii="Arial" w:hAnsi="Arial" w:cs="Arial"/>
          <w:b/>
          <w:lang w:val="pt-BR"/>
        </w:rPr>
        <w:t xml:space="preserve"> N°</w:t>
      </w:r>
    </w:p>
    <w:p w14:paraId="41B53391" w14:textId="77777777" w:rsidR="00873292" w:rsidRPr="00187A2C" w:rsidRDefault="00873292" w:rsidP="00873292">
      <w:pPr>
        <w:pStyle w:val="Prrafodelista"/>
        <w:spacing w:line="360" w:lineRule="auto"/>
        <w:ind w:left="567" w:right="-32"/>
        <w:jc w:val="center"/>
        <w:rPr>
          <w:rFonts w:ascii="Arial" w:hAnsi="Arial" w:cs="Arial"/>
          <w:b/>
          <w:lang w:val="pt-BR"/>
        </w:rPr>
      </w:pPr>
    </w:p>
    <w:p w14:paraId="5F880E7A" w14:textId="11F1DC45" w:rsidR="00873292" w:rsidRPr="00195CD4" w:rsidRDefault="00873292" w:rsidP="00873292">
      <w:pPr>
        <w:ind w:left="1843" w:right="429"/>
        <w:jc w:val="both"/>
        <w:rPr>
          <w:rFonts w:ascii="Arial" w:hAnsi="Arial" w:cs="Arial"/>
        </w:rPr>
      </w:pPr>
      <w:r w:rsidRPr="00195CD4">
        <w:rPr>
          <w:rFonts w:ascii="Arial" w:hAnsi="Arial" w:cs="Arial"/>
        </w:rPr>
        <w:t xml:space="preserve">Por intermedio de la presente acta, el/la…. (área usuaria o técnica estratégica) </w:t>
      </w:r>
      <w:proofErr w:type="gramStart"/>
      <w:r w:rsidRPr="00195CD4">
        <w:rPr>
          <w:rFonts w:ascii="Arial" w:hAnsi="Arial" w:cs="Arial"/>
        </w:rPr>
        <w:t xml:space="preserve"> ….…..</w:t>
      </w:r>
      <w:proofErr w:type="gramEnd"/>
      <w:r w:rsidRPr="00195CD4">
        <w:rPr>
          <w:rFonts w:ascii="Arial" w:hAnsi="Arial" w:cs="Arial"/>
        </w:rPr>
        <w:t xml:space="preserve"> otorga la CONFORMIDAD a la ORDEN </w:t>
      </w:r>
      <w:proofErr w:type="gramStart"/>
      <w:r w:rsidRPr="00195CD4">
        <w:rPr>
          <w:rFonts w:ascii="Arial" w:hAnsi="Arial" w:cs="Arial"/>
        </w:rPr>
        <w:t>DE….</w:t>
      </w:r>
      <w:proofErr w:type="gramEnd"/>
      <w:r w:rsidRPr="00195CD4">
        <w:rPr>
          <w:rFonts w:ascii="Arial" w:hAnsi="Arial" w:cs="Arial"/>
        </w:rPr>
        <w:t>……………. N°……………</w:t>
      </w:r>
      <w:proofErr w:type="gramStart"/>
      <w:r w:rsidRPr="00195CD4">
        <w:rPr>
          <w:rFonts w:ascii="Arial" w:hAnsi="Arial" w:cs="Arial"/>
        </w:rPr>
        <w:t>…….</w:t>
      </w:r>
      <w:proofErr w:type="gramEnd"/>
      <w:r w:rsidRPr="00195CD4">
        <w:rPr>
          <w:rFonts w:ascii="Arial" w:hAnsi="Arial" w:cs="Arial"/>
        </w:rPr>
        <w:t>. del contratista ………</w:t>
      </w:r>
      <w:proofErr w:type="gramStart"/>
      <w:r w:rsidRPr="00195CD4">
        <w:rPr>
          <w:rFonts w:ascii="Arial" w:hAnsi="Arial" w:cs="Arial"/>
        </w:rPr>
        <w:t>…….</w:t>
      </w:r>
      <w:proofErr w:type="gramEnd"/>
      <w:r w:rsidRPr="00195CD4">
        <w:rPr>
          <w:rFonts w:ascii="Arial" w:hAnsi="Arial" w:cs="Arial"/>
        </w:rPr>
        <w:t xml:space="preserve">. </w:t>
      </w:r>
      <w:proofErr w:type="gramStart"/>
      <w:r w:rsidRPr="00195CD4">
        <w:rPr>
          <w:rFonts w:ascii="Arial" w:hAnsi="Arial" w:cs="Arial"/>
        </w:rPr>
        <w:t>por  (</w:t>
      </w:r>
      <w:proofErr w:type="gramEnd"/>
      <w:r w:rsidRPr="00195CD4">
        <w:rPr>
          <w:rFonts w:ascii="Arial" w:hAnsi="Arial" w:cs="Arial"/>
        </w:rPr>
        <w:t>denominación de la contratación) ……………………………………….</w:t>
      </w:r>
    </w:p>
    <w:tbl>
      <w:tblPr>
        <w:tblStyle w:val="TableNormal"/>
        <w:tblpPr w:leftFromText="141" w:rightFromText="141" w:vertAnchor="text" w:horzAnchor="page" w:tblpX="1951" w:tblpY="151"/>
        <w:tblW w:w="88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58"/>
        <w:gridCol w:w="1703"/>
        <w:gridCol w:w="2568"/>
      </w:tblGrid>
      <w:tr w:rsidR="00873292" w:rsidRPr="00195CD4" w14:paraId="19439B23" w14:textId="77777777" w:rsidTr="00873292">
        <w:trPr>
          <w:trHeight w:val="328"/>
        </w:trPr>
        <w:tc>
          <w:tcPr>
            <w:tcW w:w="4558" w:type="dxa"/>
          </w:tcPr>
          <w:p w14:paraId="27D5DC6E" w14:textId="77777777" w:rsidR="00873292" w:rsidRPr="00195CD4" w:rsidRDefault="00873292" w:rsidP="00873292">
            <w:pPr>
              <w:pStyle w:val="TableParagraph"/>
              <w:spacing w:line="222" w:lineRule="exact"/>
            </w:pPr>
            <w:r w:rsidRPr="00195CD4">
              <w:t>AU Y/O AUT</w:t>
            </w:r>
          </w:p>
        </w:tc>
        <w:tc>
          <w:tcPr>
            <w:tcW w:w="4271" w:type="dxa"/>
            <w:gridSpan w:val="2"/>
          </w:tcPr>
          <w:p w14:paraId="527623AE" w14:textId="77777777" w:rsidR="00873292" w:rsidRPr="00195CD4" w:rsidRDefault="00873292" w:rsidP="00873292">
            <w:pPr>
              <w:pStyle w:val="TableParagraph"/>
            </w:pPr>
          </w:p>
        </w:tc>
      </w:tr>
      <w:tr w:rsidR="00873292" w:rsidRPr="00195CD4" w14:paraId="76E74FB9" w14:textId="77777777" w:rsidTr="00873292">
        <w:trPr>
          <w:trHeight w:val="326"/>
        </w:trPr>
        <w:tc>
          <w:tcPr>
            <w:tcW w:w="4558" w:type="dxa"/>
          </w:tcPr>
          <w:p w14:paraId="51A347C9" w14:textId="77777777" w:rsidR="00873292" w:rsidRPr="00195CD4" w:rsidRDefault="00873292" w:rsidP="00873292">
            <w:pPr>
              <w:pStyle w:val="TableParagraph"/>
              <w:spacing w:line="220" w:lineRule="exact"/>
            </w:pPr>
            <w:r w:rsidRPr="00195CD4">
              <w:t>Descripción</w:t>
            </w:r>
            <w:r w:rsidRPr="00195CD4">
              <w:rPr>
                <w:spacing w:val="-8"/>
              </w:rPr>
              <w:t xml:space="preserve"> </w:t>
            </w:r>
            <w:r w:rsidRPr="00195CD4">
              <w:t>del</w:t>
            </w:r>
            <w:r w:rsidRPr="00195CD4">
              <w:rPr>
                <w:spacing w:val="-7"/>
              </w:rPr>
              <w:t xml:space="preserve"> </w:t>
            </w:r>
            <w:r w:rsidRPr="00195CD4">
              <w:rPr>
                <w:spacing w:val="-2"/>
              </w:rPr>
              <w:t>Requerimiento</w:t>
            </w:r>
          </w:p>
        </w:tc>
        <w:tc>
          <w:tcPr>
            <w:tcW w:w="4271" w:type="dxa"/>
            <w:gridSpan w:val="2"/>
          </w:tcPr>
          <w:p w14:paraId="0005BB19" w14:textId="77777777" w:rsidR="00873292" w:rsidRPr="00195CD4" w:rsidRDefault="00873292" w:rsidP="00873292">
            <w:pPr>
              <w:pStyle w:val="TableParagraph"/>
            </w:pPr>
          </w:p>
        </w:tc>
      </w:tr>
      <w:tr w:rsidR="00873292" w:rsidRPr="00195CD4" w14:paraId="7AEAF314" w14:textId="77777777" w:rsidTr="00873292">
        <w:trPr>
          <w:trHeight w:val="662"/>
        </w:trPr>
        <w:tc>
          <w:tcPr>
            <w:tcW w:w="4558" w:type="dxa"/>
          </w:tcPr>
          <w:p w14:paraId="22EA5B67" w14:textId="77777777" w:rsidR="00873292" w:rsidRPr="00195CD4" w:rsidRDefault="00873292" w:rsidP="00873292">
            <w:pPr>
              <w:pStyle w:val="TableParagraph"/>
              <w:spacing w:line="242" w:lineRule="exact"/>
            </w:pPr>
            <w:r w:rsidRPr="00195CD4">
              <w:t>Número</w:t>
            </w:r>
            <w:r w:rsidRPr="00195CD4">
              <w:rPr>
                <w:spacing w:val="-4"/>
              </w:rPr>
              <w:t xml:space="preserve"> </w:t>
            </w:r>
            <w:r w:rsidRPr="00195CD4">
              <w:t>de</w:t>
            </w:r>
            <w:r w:rsidRPr="00195CD4">
              <w:rPr>
                <w:spacing w:val="-5"/>
              </w:rPr>
              <w:t xml:space="preserve"> </w:t>
            </w:r>
            <w:r w:rsidRPr="00195CD4">
              <w:t>Contrato</w:t>
            </w:r>
            <w:r w:rsidRPr="00195CD4">
              <w:rPr>
                <w:spacing w:val="-2"/>
              </w:rPr>
              <w:t xml:space="preserve"> </w:t>
            </w:r>
            <w:r w:rsidRPr="00195CD4">
              <w:t>y/o</w:t>
            </w:r>
            <w:r w:rsidRPr="00195CD4">
              <w:rPr>
                <w:spacing w:val="-3"/>
              </w:rPr>
              <w:t xml:space="preserve"> </w:t>
            </w:r>
            <w:r w:rsidRPr="00195CD4">
              <w:t>Número</w:t>
            </w:r>
            <w:r w:rsidRPr="00195CD4">
              <w:rPr>
                <w:spacing w:val="-4"/>
              </w:rPr>
              <w:t xml:space="preserve"> </w:t>
            </w:r>
            <w:r w:rsidRPr="00195CD4">
              <w:t>de</w:t>
            </w:r>
            <w:r w:rsidRPr="00195CD4">
              <w:rPr>
                <w:spacing w:val="-3"/>
              </w:rPr>
              <w:t xml:space="preserve"> </w:t>
            </w:r>
            <w:r w:rsidRPr="00195CD4">
              <w:t>Orden</w:t>
            </w:r>
            <w:r w:rsidRPr="00195CD4">
              <w:rPr>
                <w:spacing w:val="-3"/>
              </w:rPr>
              <w:t xml:space="preserve"> </w:t>
            </w:r>
            <w:r w:rsidRPr="00195CD4">
              <w:t>de Servicio / Compra</w:t>
            </w:r>
          </w:p>
        </w:tc>
        <w:tc>
          <w:tcPr>
            <w:tcW w:w="4271" w:type="dxa"/>
            <w:gridSpan w:val="2"/>
          </w:tcPr>
          <w:p w14:paraId="13C1551D" w14:textId="77777777" w:rsidR="00873292" w:rsidRPr="00195CD4" w:rsidRDefault="00873292" w:rsidP="00873292">
            <w:pPr>
              <w:pStyle w:val="TableParagraph"/>
            </w:pPr>
          </w:p>
        </w:tc>
      </w:tr>
      <w:tr w:rsidR="00873292" w:rsidRPr="00195CD4" w14:paraId="4E8F74F4" w14:textId="77777777" w:rsidTr="00DE2343">
        <w:trPr>
          <w:trHeight w:val="483"/>
        </w:trPr>
        <w:tc>
          <w:tcPr>
            <w:tcW w:w="4558" w:type="dxa"/>
          </w:tcPr>
          <w:p w14:paraId="227C334A" w14:textId="77777777" w:rsidR="00873292" w:rsidRPr="00195CD4" w:rsidRDefault="00873292" w:rsidP="00873292">
            <w:pPr>
              <w:pStyle w:val="TableParagraph"/>
              <w:spacing w:before="7" w:line="230" w:lineRule="exact"/>
            </w:pPr>
            <w:r w:rsidRPr="00195CD4">
              <w:t>Monto</w:t>
            </w:r>
            <w:r w:rsidRPr="00195CD4">
              <w:rPr>
                <w:spacing w:val="-4"/>
              </w:rPr>
              <w:t xml:space="preserve"> </w:t>
            </w:r>
            <w:r w:rsidRPr="00195CD4">
              <w:t>total</w:t>
            </w:r>
            <w:r w:rsidRPr="00195CD4">
              <w:rPr>
                <w:spacing w:val="-3"/>
              </w:rPr>
              <w:t xml:space="preserve"> </w:t>
            </w:r>
            <w:r w:rsidRPr="00195CD4">
              <w:t>de</w:t>
            </w:r>
            <w:r w:rsidRPr="00195CD4">
              <w:rPr>
                <w:spacing w:val="-6"/>
              </w:rPr>
              <w:t xml:space="preserve"> </w:t>
            </w:r>
            <w:r w:rsidRPr="00195CD4">
              <w:t>la</w:t>
            </w:r>
            <w:r w:rsidRPr="00195CD4">
              <w:rPr>
                <w:spacing w:val="-4"/>
              </w:rPr>
              <w:t xml:space="preserve"> </w:t>
            </w:r>
            <w:r w:rsidRPr="00195CD4">
              <w:t>orden</w:t>
            </w:r>
            <w:r w:rsidRPr="00195CD4">
              <w:rPr>
                <w:spacing w:val="-4"/>
              </w:rPr>
              <w:t xml:space="preserve"> </w:t>
            </w:r>
            <w:r w:rsidRPr="00195CD4">
              <w:t>y/o</w:t>
            </w:r>
            <w:r w:rsidRPr="00195CD4">
              <w:rPr>
                <w:spacing w:val="-3"/>
              </w:rPr>
              <w:t xml:space="preserve"> </w:t>
            </w:r>
            <w:r w:rsidRPr="00195CD4">
              <w:rPr>
                <w:spacing w:val="-2"/>
              </w:rPr>
              <w:t>contrato</w:t>
            </w:r>
          </w:p>
        </w:tc>
        <w:tc>
          <w:tcPr>
            <w:tcW w:w="4271" w:type="dxa"/>
            <w:gridSpan w:val="2"/>
          </w:tcPr>
          <w:p w14:paraId="11C85C73" w14:textId="77777777" w:rsidR="00873292" w:rsidRPr="00195CD4" w:rsidRDefault="00873292" w:rsidP="00873292">
            <w:pPr>
              <w:pStyle w:val="TableParagraph"/>
            </w:pPr>
          </w:p>
        </w:tc>
      </w:tr>
      <w:tr w:rsidR="00873292" w:rsidRPr="00195CD4" w14:paraId="0C17416C" w14:textId="77777777" w:rsidTr="00873292">
        <w:trPr>
          <w:trHeight w:val="659"/>
        </w:trPr>
        <w:tc>
          <w:tcPr>
            <w:tcW w:w="4558" w:type="dxa"/>
          </w:tcPr>
          <w:p w14:paraId="708691EC" w14:textId="77777777" w:rsidR="00873292" w:rsidRPr="00195CD4" w:rsidRDefault="00873292" w:rsidP="00873292">
            <w:pPr>
              <w:pStyle w:val="TableParagraph"/>
              <w:spacing w:line="242" w:lineRule="exact"/>
            </w:pPr>
            <w:r w:rsidRPr="00195CD4">
              <w:t>Fecha</w:t>
            </w:r>
            <w:r w:rsidRPr="00195CD4">
              <w:rPr>
                <w:spacing w:val="40"/>
              </w:rPr>
              <w:t xml:space="preserve"> </w:t>
            </w:r>
            <w:r w:rsidRPr="00195CD4">
              <w:t>de</w:t>
            </w:r>
            <w:r w:rsidRPr="00195CD4">
              <w:rPr>
                <w:spacing w:val="40"/>
              </w:rPr>
              <w:t xml:space="preserve"> </w:t>
            </w:r>
            <w:r w:rsidRPr="00195CD4">
              <w:t>notificación</w:t>
            </w:r>
            <w:r w:rsidRPr="00195CD4">
              <w:rPr>
                <w:spacing w:val="40"/>
              </w:rPr>
              <w:t xml:space="preserve"> </w:t>
            </w:r>
            <w:r w:rsidRPr="00195CD4">
              <w:t>y/o</w:t>
            </w:r>
            <w:r w:rsidRPr="00195CD4">
              <w:rPr>
                <w:spacing w:val="40"/>
              </w:rPr>
              <w:t xml:space="preserve"> </w:t>
            </w:r>
            <w:r w:rsidRPr="00195CD4">
              <w:t>recepción</w:t>
            </w:r>
            <w:r w:rsidRPr="00195CD4">
              <w:rPr>
                <w:spacing w:val="40"/>
              </w:rPr>
              <w:t xml:space="preserve"> </w:t>
            </w:r>
            <w:r w:rsidRPr="00195CD4">
              <w:t>de</w:t>
            </w:r>
            <w:r w:rsidRPr="00195CD4">
              <w:rPr>
                <w:spacing w:val="40"/>
              </w:rPr>
              <w:t xml:space="preserve"> </w:t>
            </w:r>
            <w:r w:rsidRPr="00195CD4">
              <w:t>la</w:t>
            </w:r>
            <w:r w:rsidRPr="00195CD4">
              <w:rPr>
                <w:spacing w:val="40"/>
              </w:rPr>
              <w:t xml:space="preserve"> </w:t>
            </w:r>
            <w:r w:rsidRPr="00195CD4">
              <w:rPr>
                <w:spacing w:val="-2"/>
              </w:rPr>
              <w:t>Orden</w:t>
            </w:r>
          </w:p>
        </w:tc>
        <w:tc>
          <w:tcPr>
            <w:tcW w:w="4271" w:type="dxa"/>
            <w:gridSpan w:val="2"/>
          </w:tcPr>
          <w:p w14:paraId="75991067" w14:textId="77777777" w:rsidR="00873292" w:rsidRPr="00195CD4" w:rsidRDefault="00873292" w:rsidP="00873292">
            <w:pPr>
              <w:pStyle w:val="TableParagraph"/>
            </w:pPr>
          </w:p>
        </w:tc>
      </w:tr>
      <w:tr w:rsidR="00873292" w:rsidRPr="00195CD4" w14:paraId="27AE794F" w14:textId="77777777" w:rsidTr="00873292">
        <w:trPr>
          <w:trHeight w:val="343"/>
        </w:trPr>
        <w:tc>
          <w:tcPr>
            <w:tcW w:w="4558" w:type="dxa"/>
            <w:vMerge w:val="restart"/>
          </w:tcPr>
          <w:p w14:paraId="73358567" w14:textId="77777777" w:rsidR="00873292" w:rsidRPr="00195CD4" w:rsidRDefault="00873292" w:rsidP="00873292">
            <w:pPr>
              <w:pStyle w:val="TableParagraph"/>
              <w:spacing w:before="137"/>
            </w:pPr>
            <w:r w:rsidRPr="00195CD4">
              <w:t>Plazo</w:t>
            </w:r>
            <w:r w:rsidRPr="00195CD4">
              <w:rPr>
                <w:spacing w:val="-4"/>
              </w:rPr>
              <w:t xml:space="preserve"> </w:t>
            </w:r>
            <w:r w:rsidRPr="00195CD4">
              <w:t>de</w:t>
            </w:r>
            <w:r w:rsidRPr="00195CD4">
              <w:rPr>
                <w:spacing w:val="-3"/>
              </w:rPr>
              <w:t xml:space="preserve"> </w:t>
            </w:r>
            <w:r w:rsidRPr="00195CD4">
              <w:rPr>
                <w:spacing w:val="-2"/>
              </w:rPr>
              <w:t>prestación</w:t>
            </w:r>
          </w:p>
        </w:tc>
        <w:tc>
          <w:tcPr>
            <w:tcW w:w="1703" w:type="dxa"/>
          </w:tcPr>
          <w:p w14:paraId="674BB0F5" w14:textId="77777777" w:rsidR="00873292" w:rsidRPr="00195CD4" w:rsidRDefault="00873292" w:rsidP="00873292">
            <w:pPr>
              <w:pStyle w:val="TableParagraph"/>
              <w:spacing w:before="5" w:line="227" w:lineRule="exact"/>
            </w:pPr>
            <w:r w:rsidRPr="00195CD4">
              <w:rPr>
                <w:spacing w:val="-2"/>
              </w:rPr>
              <w:t>Inicio</w:t>
            </w:r>
          </w:p>
        </w:tc>
        <w:tc>
          <w:tcPr>
            <w:tcW w:w="2568" w:type="dxa"/>
          </w:tcPr>
          <w:p w14:paraId="5DD0A09C" w14:textId="77777777" w:rsidR="00873292" w:rsidRPr="00195CD4" w:rsidRDefault="00873292" w:rsidP="00873292">
            <w:pPr>
              <w:pStyle w:val="TableParagraph"/>
            </w:pPr>
          </w:p>
        </w:tc>
      </w:tr>
      <w:tr w:rsidR="00873292" w:rsidRPr="00195CD4" w14:paraId="2A30AD4E" w14:textId="77777777" w:rsidTr="00873292">
        <w:trPr>
          <w:trHeight w:val="349"/>
        </w:trPr>
        <w:tc>
          <w:tcPr>
            <w:tcW w:w="4558" w:type="dxa"/>
            <w:vMerge/>
            <w:tcBorders>
              <w:top w:val="nil"/>
            </w:tcBorders>
          </w:tcPr>
          <w:p w14:paraId="6B70901B" w14:textId="77777777" w:rsidR="00873292" w:rsidRPr="00195CD4" w:rsidRDefault="00873292" w:rsidP="00873292">
            <w:pPr>
              <w:rPr>
                <w:rFonts w:ascii="Arial" w:hAnsi="Arial" w:cs="Arial"/>
              </w:rPr>
            </w:pPr>
          </w:p>
        </w:tc>
        <w:tc>
          <w:tcPr>
            <w:tcW w:w="1703" w:type="dxa"/>
          </w:tcPr>
          <w:p w14:paraId="585555CA" w14:textId="77777777" w:rsidR="00873292" w:rsidRPr="00195CD4" w:rsidRDefault="00873292" w:rsidP="00873292">
            <w:pPr>
              <w:pStyle w:val="TableParagraph"/>
              <w:spacing w:before="7" w:line="230" w:lineRule="exact"/>
            </w:pPr>
            <w:r w:rsidRPr="00195CD4">
              <w:rPr>
                <w:spacing w:val="-2"/>
              </w:rPr>
              <w:t>Termino</w:t>
            </w:r>
          </w:p>
        </w:tc>
        <w:tc>
          <w:tcPr>
            <w:tcW w:w="2568" w:type="dxa"/>
          </w:tcPr>
          <w:p w14:paraId="5CC91B7F" w14:textId="77777777" w:rsidR="00873292" w:rsidRPr="00195CD4" w:rsidRDefault="00873292" w:rsidP="00873292">
            <w:pPr>
              <w:pStyle w:val="TableParagraph"/>
            </w:pPr>
          </w:p>
        </w:tc>
      </w:tr>
      <w:tr w:rsidR="00873292" w:rsidRPr="00195CD4" w14:paraId="27D6A68D" w14:textId="77777777" w:rsidTr="00DE2343">
        <w:trPr>
          <w:trHeight w:val="451"/>
        </w:trPr>
        <w:tc>
          <w:tcPr>
            <w:tcW w:w="4558" w:type="dxa"/>
          </w:tcPr>
          <w:p w14:paraId="28755ED5" w14:textId="77777777" w:rsidR="00873292" w:rsidRPr="00195CD4" w:rsidRDefault="00873292" w:rsidP="00873292">
            <w:pPr>
              <w:pStyle w:val="TableParagraph"/>
              <w:spacing w:line="222" w:lineRule="exact"/>
            </w:pPr>
            <w:r w:rsidRPr="00195CD4">
              <w:t>Plazo</w:t>
            </w:r>
            <w:r w:rsidRPr="00195CD4">
              <w:rPr>
                <w:spacing w:val="-6"/>
              </w:rPr>
              <w:t xml:space="preserve"> </w:t>
            </w:r>
            <w:r w:rsidRPr="00195CD4">
              <w:t>de</w:t>
            </w:r>
            <w:r w:rsidRPr="00195CD4">
              <w:rPr>
                <w:spacing w:val="-6"/>
              </w:rPr>
              <w:t xml:space="preserve"> </w:t>
            </w:r>
            <w:r w:rsidRPr="00195CD4">
              <w:t>ejecución</w:t>
            </w:r>
            <w:r w:rsidRPr="00195CD4">
              <w:rPr>
                <w:spacing w:val="-6"/>
              </w:rPr>
              <w:t xml:space="preserve"> </w:t>
            </w:r>
            <w:r w:rsidRPr="00195CD4">
              <w:t>(días</w:t>
            </w:r>
            <w:r w:rsidRPr="00195CD4">
              <w:rPr>
                <w:spacing w:val="-6"/>
              </w:rPr>
              <w:t xml:space="preserve"> </w:t>
            </w:r>
            <w:r w:rsidRPr="00195CD4">
              <w:rPr>
                <w:spacing w:val="-2"/>
              </w:rPr>
              <w:t>calendario)</w:t>
            </w:r>
          </w:p>
        </w:tc>
        <w:tc>
          <w:tcPr>
            <w:tcW w:w="4271" w:type="dxa"/>
            <w:gridSpan w:val="2"/>
          </w:tcPr>
          <w:p w14:paraId="39C3CE85" w14:textId="77777777" w:rsidR="00873292" w:rsidRPr="00195CD4" w:rsidRDefault="00873292" w:rsidP="00873292">
            <w:pPr>
              <w:pStyle w:val="TableParagraph"/>
            </w:pPr>
          </w:p>
        </w:tc>
      </w:tr>
      <w:tr w:rsidR="00873292" w:rsidRPr="00195CD4" w14:paraId="7548A92A" w14:textId="77777777" w:rsidTr="00873292">
        <w:trPr>
          <w:trHeight w:val="326"/>
        </w:trPr>
        <w:tc>
          <w:tcPr>
            <w:tcW w:w="4558" w:type="dxa"/>
          </w:tcPr>
          <w:p w14:paraId="70C027B7" w14:textId="77777777" w:rsidR="00873292" w:rsidRPr="00195CD4" w:rsidRDefault="00873292" w:rsidP="00873292">
            <w:pPr>
              <w:pStyle w:val="TableParagraph"/>
              <w:spacing w:line="220" w:lineRule="exact"/>
            </w:pPr>
            <w:r w:rsidRPr="00195CD4">
              <w:t>Pago</w:t>
            </w:r>
            <w:r w:rsidRPr="00195CD4">
              <w:rPr>
                <w:spacing w:val="-5"/>
              </w:rPr>
              <w:t xml:space="preserve"> N°</w:t>
            </w:r>
          </w:p>
        </w:tc>
        <w:tc>
          <w:tcPr>
            <w:tcW w:w="4271" w:type="dxa"/>
            <w:gridSpan w:val="2"/>
          </w:tcPr>
          <w:p w14:paraId="16C0960A" w14:textId="77777777" w:rsidR="00873292" w:rsidRPr="00195CD4" w:rsidRDefault="00873292" w:rsidP="00873292">
            <w:pPr>
              <w:pStyle w:val="TableParagraph"/>
              <w:spacing w:line="220" w:lineRule="exact"/>
            </w:pPr>
            <w:r w:rsidRPr="00195CD4">
              <w:t>(N°</w:t>
            </w:r>
            <w:proofErr w:type="gramStart"/>
            <w:r w:rsidRPr="00195CD4">
              <w:rPr>
                <w:spacing w:val="-5"/>
              </w:rPr>
              <w:t xml:space="preserve"> ….</w:t>
            </w:r>
            <w:proofErr w:type="gramEnd"/>
            <w:r w:rsidRPr="00195CD4">
              <w:rPr>
                <w:spacing w:val="-5"/>
              </w:rPr>
              <w:t>)</w:t>
            </w:r>
          </w:p>
        </w:tc>
      </w:tr>
      <w:tr w:rsidR="00873292" w:rsidRPr="00195CD4" w14:paraId="1D656F73" w14:textId="77777777" w:rsidTr="00DE2343">
        <w:trPr>
          <w:trHeight w:val="504"/>
        </w:trPr>
        <w:tc>
          <w:tcPr>
            <w:tcW w:w="8829" w:type="dxa"/>
            <w:gridSpan w:val="3"/>
          </w:tcPr>
          <w:p w14:paraId="7F8E9E8C" w14:textId="77777777" w:rsidR="00873292" w:rsidRPr="00195CD4" w:rsidRDefault="00873292" w:rsidP="00873292">
            <w:pPr>
              <w:pStyle w:val="TableParagraph"/>
              <w:rPr>
                <w:u w:val="single"/>
              </w:rPr>
            </w:pPr>
            <w:r w:rsidRPr="00195CD4">
              <w:rPr>
                <w:u w:val="single"/>
              </w:rPr>
              <w:t>Penalidades:</w:t>
            </w:r>
          </w:p>
        </w:tc>
      </w:tr>
      <w:tr w:rsidR="00873292" w:rsidRPr="00195CD4" w14:paraId="44AF31BC" w14:textId="77777777" w:rsidTr="00DE2343">
        <w:trPr>
          <w:trHeight w:val="554"/>
        </w:trPr>
        <w:tc>
          <w:tcPr>
            <w:tcW w:w="4558" w:type="dxa"/>
          </w:tcPr>
          <w:p w14:paraId="57715BBA" w14:textId="77777777" w:rsidR="00873292" w:rsidRPr="00195CD4" w:rsidRDefault="00873292" w:rsidP="00873292">
            <w:pPr>
              <w:pStyle w:val="TableParagraph"/>
              <w:spacing w:line="222" w:lineRule="exact"/>
            </w:pPr>
            <w:r w:rsidRPr="00195CD4">
              <w:t>Cantidad</w:t>
            </w:r>
            <w:r w:rsidRPr="00195CD4">
              <w:rPr>
                <w:spacing w:val="-5"/>
              </w:rPr>
              <w:t xml:space="preserve"> </w:t>
            </w:r>
            <w:r w:rsidRPr="00195CD4">
              <w:t>de</w:t>
            </w:r>
            <w:r w:rsidRPr="00195CD4">
              <w:rPr>
                <w:spacing w:val="-4"/>
              </w:rPr>
              <w:t xml:space="preserve"> </w:t>
            </w:r>
            <w:r w:rsidRPr="00195CD4">
              <w:t>días</w:t>
            </w:r>
            <w:r w:rsidRPr="00195CD4">
              <w:rPr>
                <w:spacing w:val="-4"/>
              </w:rPr>
              <w:t xml:space="preserve"> </w:t>
            </w:r>
            <w:r w:rsidRPr="00195CD4">
              <w:t>de</w:t>
            </w:r>
            <w:r w:rsidRPr="00195CD4">
              <w:rPr>
                <w:spacing w:val="-4"/>
              </w:rPr>
              <w:t xml:space="preserve"> </w:t>
            </w:r>
            <w:r w:rsidRPr="00195CD4">
              <w:rPr>
                <w:spacing w:val="-2"/>
              </w:rPr>
              <w:t>retraso</w:t>
            </w:r>
          </w:p>
        </w:tc>
        <w:tc>
          <w:tcPr>
            <w:tcW w:w="4271" w:type="dxa"/>
            <w:gridSpan w:val="2"/>
          </w:tcPr>
          <w:p w14:paraId="32D8DD51" w14:textId="77777777" w:rsidR="00873292" w:rsidRPr="00195CD4" w:rsidRDefault="00873292" w:rsidP="00873292">
            <w:pPr>
              <w:pStyle w:val="TableParagraph"/>
            </w:pPr>
          </w:p>
        </w:tc>
      </w:tr>
      <w:tr w:rsidR="00873292" w:rsidRPr="00195CD4" w14:paraId="2EDCE35F" w14:textId="77777777" w:rsidTr="00873292">
        <w:trPr>
          <w:trHeight w:val="328"/>
        </w:trPr>
        <w:tc>
          <w:tcPr>
            <w:tcW w:w="4558" w:type="dxa"/>
          </w:tcPr>
          <w:p w14:paraId="1013D3D0" w14:textId="77777777" w:rsidR="00873292" w:rsidRPr="00195CD4" w:rsidRDefault="00873292" w:rsidP="00873292">
            <w:pPr>
              <w:pStyle w:val="TableParagraph"/>
              <w:spacing w:line="222" w:lineRule="exact"/>
            </w:pPr>
            <w:r w:rsidRPr="00195CD4">
              <w:t xml:space="preserve">Otras penalidades </w:t>
            </w:r>
          </w:p>
        </w:tc>
        <w:tc>
          <w:tcPr>
            <w:tcW w:w="4271" w:type="dxa"/>
            <w:gridSpan w:val="2"/>
            <w:tcBorders>
              <w:bottom w:val="single" w:sz="4" w:space="0" w:color="auto"/>
            </w:tcBorders>
          </w:tcPr>
          <w:p w14:paraId="63B19639" w14:textId="77777777" w:rsidR="00873292" w:rsidRPr="00195CD4" w:rsidRDefault="00873292" w:rsidP="00873292">
            <w:pPr>
              <w:pStyle w:val="TableParagraph"/>
              <w:rPr>
                <w:spacing w:val="-2"/>
              </w:rPr>
            </w:pPr>
            <w:r w:rsidRPr="00195CD4">
              <w:rPr>
                <w:spacing w:val="-2"/>
              </w:rPr>
              <w:t>Documento que contine el detalle (informe, memorando, otros)</w:t>
            </w:r>
          </w:p>
        </w:tc>
      </w:tr>
      <w:tr w:rsidR="00873292" w:rsidRPr="00195CD4" w14:paraId="3F267A91" w14:textId="77777777" w:rsidTr="00873292">
        <w:trPr>
          <w:trHeight w:val="2042"/>
        </w:trPr>
        <w:tc>
          <w:tcPr>
            <w:tcW w:w="4558" w:type="dxa"/>
            <w:tcBorders>
              <w:right w:val="single" w:sz="4" w:space="0" w:color="auto"/>
            </w:tcBorders>
          </w:tcPr>
          <w:p w14:paraId="6B0B851B" w14:textId="77777777" w:rsidR="00873292" w:rsidRPr="00195CD4" w:rsidRDefault="00873292" w:rsidP="00873292">
            <w:pPr>
              <w:pStyle w:val="TableParagraph"/>
              <w:spacing w:line="241" w:lineRule="exact"/>
            </w:pPr>
            <w:r w:rsidRPr="00195CD4">
              <w:rPr>
                <w:spacing w:val="-2"/>
              </w:rPr>
              <w:t>Observaciones/anotaciones</w:t>
            </w:r>
          </w:p>
        </w:tc>
        <w:tc>
          <w:tcPr>
            <w:tcW w:w="4271" w:type="dxa"/>
            <w:gridSpan w:val="2"/>
            <w:tcBorders>
              <w:top w:val="single" w:sz="4" w:space="0" w:color="auto"/>
              <w:left w:val="single" w:sz="4" w:space="0" w:color="auto"/>
              <w:bottom w:val="single" w:sz="4" w:space="0" w:color="auto"/>
              <w:right w:val="single" w:sz="4" w:space="0" w:color="auto"/>
            </w:tcBorders>
          </w:tcPr>
          <w:p w14:paraId="33FE5598" w14:textId="77777777" w:rsidR="00873292" w:rsidRPr="00195CD4" w:rsidRDefault="00873292" w:rsidP="00873292">
            <w:pPr>
              <w:pStyle w:val="TableParagraph"/>
            </w:pPr>
          </w:p>
        </w:tc>
      </w:tr>
    </w:tbl>
    <w:p w14:paraId="01A03F22" w14:textId="6CFB81BB" w:rsidR="00873292" w:rsidRPr="00195CD4" w:rsidRDefault="00873292" w:rsidP="00873292">
      <w:pPr>
        <w:rPr>
          <w:rFonts w:ascii="Arial" w:hAnsi="Arial" w:cs="Arial"/>
        </w:rPr>
      </w:pPr>
    </w:p>
    <w:p w14:paraId="7BA2A289" w14:textId="3C38BFCA" w:rsidR="00873292" w:rsidRPr="00195CD4" w:rsidRDefault="00873292" w:rsidP="00873292">
      <w:pPr>
        <w:rPr>
          <w:rFonts w:ascii="Arial" w:hAnsi="Arial" w:cs="Arial"/>
        </w:rPr>
      </w:pPr>
    </w:p>
    <w:p w14:paraId="294261E6" w14:textId="77777777" w:rsidR="00873292" w:rsidRPr="00195CD4" w:rsidRDefault="00873292" w:rsidP="00873292">
      <w:pPr>
        <w:rPr>
          <w:rFonts w:ascii="Arial" w:hAnsi="Arial" w:cs="Arial"/>
        </w:rPr>
      </w:pPr>
    </w:p>
    <w:p w14:paraId="72B28ACB" w14:textId="56DB892E" w:rsidR="00873292" w:rsidRPr="00195CD4" w:rsidRDefault="00873292" w:rsidP="00873292">
      <w:pPr>
        <w:rPr>
          <w:rFonts w:ascii="Arial" w:hAnsi="Arial" w:cs="Arial"/>
        </w:rPr>
      </w:pPr>
    </w:p>
    <w:p w14:paraId="46839092" w14:textId="5CB5DBBE" w:rsidR="00873292" w:rsidRPr="00195CD4" w:rsidRDefault="00873292" w:rsidP="00873292">
      <w:pPr>
        <w:rPr>
          <w:rFonts w:ascii="Arial" w:hAnsi="Arial" w:cs="Arial"/>
        </w:rPr>
      </w:pPr>
    </w:p>
    <w:p w14:paraId="404E1093" w14:textId="66DB9422" w:rsidR="00873292" w:rsidRPr="00195CD4" w:rsidRDefault="00873292" w:rsidP="00873292">
      <w:pPr>
        <w:rPr>
          <w:rFonts w:ascii="Arial" w:hAnsi="Arial" w:cs="Arial"/>
        </w:rPr>
      </w:pPr>
    </w:p>
    <w:p w14:paraId="0DDEA196" w14:textId="74E83683" w:rsidR="00873292" w:rsidRPr="00195CD4" w:rsidRDefault="00873292" w:rsidP="00873292">
      <w:pPr>
        <w:rPr>
          <w:rFonts w:ascii="Arial" w:hAnsi="Arial" w:cs="Arial"/>
        </w:rPr>
      </w:pPr>
    </w:p>
    <w:p w14:paraId="30E9A43A" w14:textId="3DC84137" w:rsidR="00873292" w:rsidRPr="00195CD4" w:rsidRDefault="00873292" w:rsidP="00873292">
      <w:pPr>
        <w:rPr>
          <w:rFonts w:ascii="Arial" w:hAnsi="Arial" w:cs="Arial"/>
        </w:rPr>
      </w:pPr>
    </w:p>
    <w:p w14:paraId="0E4E0969" w14:textId="77777777" w:rsidR="00873292" w:rsidRPr="00195CD4" w:rsidRDefault="00873292" w:rsidP="00873292">
      <w:pPr>
        <w:rPr>
          <w:rFonts w:ascii="Arial" w:hAnsi="Arial" w:cs="Arial"/>
        </w:rPr>
      </w:pPr>
    </w:p>
    <w:p w14:paraId="62CBA76E" w14:textId="77777777" w:rsidR="00873292" w:rsidRPr="00195CD4" w:rsidRDefault="00873292" w:rsidP="00873292">
      <w:pPr>
        <w:rPr>
          <w:rFonts w:ascii="Arial" w:hAnsi="Arial" w:cs="Arial"/>
        </w:rPr>
      </w:pPr>
    </w:p>
    <w:p w14:paraId="39E32032" w14:textId="77777777" w:rsidR="00873292" w:rsidRPr="00195CD4" w:rsidRDefault="00873292" w:rsidP="00873292">
      <w:pPr>
        <w:rPr>
          <w:rFonts w:ascii="Arial" w:hAnsi="Arial" w:cs="Arial"/>
        </w:rPr>
      </w:pPr>
    </w:p>
    <w:p w14:paraId="5956F3F5" w14:textId="77777777" w:rsidR="00873292" w:rsidRPr="00195CD4" w:rsidRDefault="00873292" w:rsidP="00873292">
      <w:pPr>
        <w:rPr>
          <w:rFonts w:ascii="Arial" w:hAnsi="Arial" w:cs="Arial"/>
        </w:rPr>
      </w:pPr>
    </w:p>
    <w:p w14:paraId="77D9D704" w14:textId="77777777" w:rsidR="00873292" w:rsidRPr="00195CD4" w:rsidRDefault="00873292" w:rsidP="00873292">
      <w:pPr>
        <w:rPr>
          <w:rFonts w:ascii="Arial" w:hAnsi="Arial" w:cs="Arial"/>
        </w:rPr>
      </w:pPr>
    </w:p>
    <w:p w14:paraId="7B1AAC8F" w14:textId="77777777" w:rsidR="00873292" w:rsidRPr="00195CD4" w:rsidRDefault="00873292" w:rsidP="00873292">
      <w:pPr>
        <w:rPr>
          <w:rFonts w:ascii="Arial" w:hAnsi="Arial" w:cs="Arial"/>
        </w:rPr>
      </w:pPr>
    </w:p>
    <w:p w14:paraId="495AF0BF" w14:textId="77777777" w:rsidR="00873292" w:rsidRPr="00195CD4" w:rsidRDefault="00873292" w:rsidP="00873292">
      <w:pPr>
        <w:rPr>
          <w:rFonts w:ascii="Arial" w:hAnsi="Arial" w:cs="Arial"/>
        </w:rPr>
      </w:pPr>
    </w:p>
    <w:p w14:paraId="40D2A089" w14:textId="77777777" w:rsidR="00873292" w:rsidRPr="00195CD4" w:rsidRDefault="00873292" w:rsidP="00873292">
      <w:pPr>
        <w:rPr>
          <w:rFonts w:ascii="Arial" w:hAnsi="Arial" w:cs="Arial"/>
        </w:rPr>
      </w:pPr>
    </w:p>
    <w:p w14:paraId="6B6576BE" w14:textId="77777777" w:rsidR="00873292" w:rsidRPr="00195CD4" w:rsidRDefault="00873292" w:rsidP="00873292">
      <w:pPr>
        <w:rPr>
          <w:rFonts w:ascii="Arial" w:hAnsi="Arial" w:cs="Arial"/>
        </w:rPr>
      </w:pPr>
    </w:p>
    <w:p w14:paraId="2E894219" w14:textId="77777777" w:rsidR="00873292" w:rsidRPr="00195CD4" w:rsidRDefault="00873292" w:rsidP="00873292">
      <w:pPr>
        <w:rPr>
          <w:rFonts w:ascii="Arial" w:hAnsi="Arial" w:cs="Arial"/>
        </w:rPr>
      </w:pPr>
    </w:p>
    <w:p w14:paraId="62B98249" w14:textId="77777777" w:rsidR="00873292" w:rsidRPr="00195CD4" w:rsidRDefault="00873292" w:rsidP="00873292">
      <w:pPr>
        <w:rPr>
          <w:rFonts w:ascii="Arial" w:hAnsi="Arial" w:cs="Arial"/>
        </w:rPr>
      </w:pPr>
    </w:p>
    <w:p w14:paraId="01C8161F" w14:textId="77777777" w:rsidR="00873292" w:rsidRPr="00195CD4" w:rsidRDefault="00873292" w:rsidP="00873292">
      <w:pPr>
        <w:rPr>
          <w:rFonts w:ascii="Arial" w:hAnsi="Arial" w:cs="Arial"/>
        </w:rPr>
      </w:pPr>
    </w:p>
    <w:p w14:paraId="74055071" w14:textId="77777777" w:rsidR="00873292" w:rsidRPr="00195CD4" w:rsidRDefault="00873292" w:rsidP="00873292">
      <w:pPr>
        <w:rPr>
          <w:rFonts w:ascii="Arial" w:hAnsi="Arial" w:cs="Arial"/>
        </w:rPr>
      </w:pPr>
    </w:p>
    <w:p w14:paraId="0AEBED34" w14:textId="77777777" w:rsidR="00873292" w:rsidRPr="00195CD4" w:rsidRDefault="00873292" w:rsidP="00873292">
      <w:pPr>
        <w:rPr>
          <w:rFonts w:ascii="Arial" w:hAnsi="Arial" w:cs="Arial"/>
        </w:rPr>
      </w:pPr>
    </w:p>
    <w:p w14:paraId="17F78889" w14:textId="77777777" w:rsidR="00873292" w:rsidRPr="00195CD4" w:rsidRDefault="00873292" w:rsidP="00873292">
      <w:pPr>
        <w:rPr>
          <w:rFonts w:ascii="Arial" w:hAnsi="Arial" w:cs="Arial"/>
        </w:rPr>
      </w:pPr>
    </w:p>
    <w:p w14:paraId="0E3D9C6E" w14:textId="77777777" w:rsidR="00873292" w:rsidRPr="00195CD4" w:rsidRDefault="00873292" w:rsidP="00873292">
      <w:pPr>
        <w:rPr>
          <w:rFonts w:ascii="Arial" w:hAnsi="Arial" w:cs="Arial"/>
        </w:rPr>
      </w:pPr>
    </w:p>
    <w:p w14:paraId="6CA6E553" w14:textId="77777777" w:rsidR="00873292" w:rsidRPr="00195CD4" w:rsidRDefault="00873292" w:rsidP="00873292">
      <w:pPr>
        <w:rPr>
          <w:rFonts w:ascii="Arial" w:hAnsi="Arial" w:cs="Arial"/>
        </w:rPr>
      </w:pPr>
    </w:p>
    <w:p w14:paraId="59B89849" w14:textId="77777777" w:rsidR="00873292" w:rsidRPr="00195CD4" w:rsidRDefault="00873292" w:rsidP="00873292">
      <w:pPr>
        <w:rPr>
          <w:rFonts w:ascii="Arial" w:hAnsi="Arial" w:cs="Arial"/>
        </w:rPr>
      </w:pPr>
    </w:p>
    <w:p w14:paraId="19B72188" w14:textId="77777777" w:rsidR="00873292" w:rsidRPr="00195CD4" w:rsidRDefault="00873292" w:rsidP="00873292">
      <w:pPr>
        <w:rPr>
          <w:rFonts w:ascii="Arial" w:hAnsi="Arial" w:cs="Arial"/>
        </w:rPr>
      </w:pPr>
    </w:p>
    <w:p w14:paraId="218E1F4C" w14:textId="77777777" w:rsidR="00873292" w:rsidRPr="00195CD4" w:rsidRDefault="00873292" w:rsidP="00873292">
      <w:pPr>
        <w:rPr>
          <w:rFonts w:ascii="Arial" w:hAnsi="Arial" w:cs="Arial"/>
        </w:rPr>
      </w:pPr>
    </w:p>
    <w:p w14:paraId="6453659F" w14:textId="77777777" w:rsidR="00873292" w:rsidRPr="00195CD4" w:rsidRDefault="00873292" w:rsidP="00873292">
      <w:pPr>
        <w:rPr>
          <w:rFonts w:ascii="Arial" w:hAnsi="Arial" w:cs="Arial"/>
        </w:rPr>
      </w:pPr>
    </w:p>
    <w:p w14:paraId="6E6E7BBF" w14:textId="77777777" w:rsidR="00873292" w:rsidRPr="00195CD4" w:rsidRDefault="00873292" w:rsidP="00873292">
      <w:pPr>
        <w:rPr>
          <w:rFonts w:ascii="Arial" w:hAnsi="Arial" w:cs="Arial"/>
        </w:rPr>
      </w:pPr>
    </w:p>
    <w:p w14:paraId="1F8E3950" w14:textId="77777777" w:rsidR="00873292" w:rsidRPr="00195CD4" w:rsidRDefault="00873292" w:rsidP="00873292">
      <w:pPr>
        <w:rPr>
          <w:rFonts w:ascii="Arial" w:hAnsi="Arial" w:cs="Arial"/>
        </w:rPr>
      </w:pPr>
    </w:p>
    <w:p w14:paraId="2E396D55" w14:textId="77777777" w:rsidR="00873292" w:rsidRPr="00195CD4" w:rsidRDefault="00873292" w:rsidP="00873292">
      <w:pPr>
        <w:rPr>
          <w:rFonts w:ascii="Arial" w:hAnsi="Arial" w:cs="Arial"/>
        </w:rPr>
      </w:pPr>
    </w:p>
    <w:p w14:paraId="6C24235A" w14:textId="77777777" w:rsidR="00873292" w:rsidRPr="00195CD4" w:rsidRDefault="00873292" w:rsidP="00873292">
      <w:pPr>
        <w:rPr>
          <w:rFonts w:ascii="Arial" w:hAnsi="Arial" w:cs="Arial"/>
        </w:rPr>
      </w:pPr>
    </w:p>
    <w:p w14:paraId="58FE28B8" w14:textId="77777777" w:rsidR="00873292" w:rsidRPr="00195CD4" w:rsidRDefault="00873292" w:rsidP="00873292">
      <w:pPr>
        <w:ind w:firstLine="1843"/>
        <w:rPr>
          <w:rFonts w:ascii="Arial" w:hAnsi="Arial" w:cs="Arial"/>
        </w:rPr>
      </w:pPr>
      <w:r w:rsidRPr="00195CD4">
        <w:rPr>
          <w:rFonts w:ascii="Arial" w:hAnsi="Arial" w:cs="Arial"/>
        </w:rPr>
        <w:t>Se expide la presente constancia, para su uso exclusivo de trámite de pago.</w:t>
      </w:r>
    </w:p>
    <w:p w14:paraId="58579CAE" w14:textId="77777777" w:rsidR="00873292" w:rsidRPr="00195CD4" w:rsidRDefault="00873292" w:rsidP="00873292">
      <w:pPr>
        <w:ind w:firstLine="1843"/>
        <w:rPr>
          <w:rFonts w:ascii="Arial" w:hAnsi="Arial" w:cs="Arial"/>
        </w:rPr>
      </w:pPr>
    </w:p>
    <w:p w14:paraId="416D2CDB" w14:textId="34229887" w:rsidR="00873292" w:rsidRPr="00195CD4" w:rsidRDefault="00873292" w:rsidP="00873292">
      <w:pPr>
        <w:ind w:firstLine="1843"/>
        <w:rPr>
          <w:rFonts w:ascii="Arial" w:hAnsi="Arial" w:cs="Arial"/>
        </w:rPr>
      </w:pPr>
      <w:r w:rsidRPr="00195CD4">
        <w:rPr>
          <w:rFonts w:ascii="Arial" w:hAnsi="Arial" w:cs="Arial"/>
        </w:rPr>
        <w:t>Fecha:</w:t>
      </w:r>
    </w:p>
    <w:p w14:paraId="145E9C76" w14:textId="77777777" w:rsidR="00873292" w:rsidRPr="00195CD4" w:rsidRDefault="00873292" w:rsidP="00873292">
      <w:pPr>
        <w:pStyle w:val="Prrafodelista"/>
        <w:spacing w:line="360" w:lineRule="auto"/>
        <w:ind w:left="567" w:right="-32" w:firstLine="1843"/>
        <w:jc w:val="center"/>
        <w:rPr>
          <w:rFonts w:ascii="Arial" w:hAnsi="Arial" w:cs="Arial"/>
          <w:b/>
        </w:rPr>
      </w:pPr>
    </w:p>
    <w:p w14:paraId="3DC36BD9" w14:textId="77777777" w:rsidR="00873292" w:rsidRPr="00195CD4" w:rsidRDefault="00873292" w:rsidP="00873292">
      <w:pPr>
        <w:pStyle w:val="Prrafodelista"/>
        <w:spacing w:line="360" w:lineRule="auto"/>
        <w:ind w:left="567" w:right="-32" w:firstLine="1843"/>
        <w:jc w:val="center"/>
        <w:rPr>
          <w:rFonts w:ascii="Arial" w:hAnsi="Arial" w:cs="Arial"/>
          <w:b/>
        </w:rPr>
      </w:pPr>
    </w:p>
    <w:p w14:paraId="34ADE5ED" w14:textId="77777777" w:rsidR="00873292" w:rsidRPr="00195CD4" w:rsidRDefault="00873292" w:rsidP="00873292">
      <w:pPr>
        <w:ind w:firstLine="1843"/>
        <w:rPr>
          <w:rFonts w:ascii="Arial" w:hAnsi="Arial" w:cs="Arial"/>
        </w:rPr>
      </w:pPr>
      <w:r w:rsidRPr="00195CD4">
        <w:rPr>
          <w:rFonts w:ascii="Arial" w:hAnsi="Arial" w:cs="Arial"/>
          <w:noProof/>
        </w:rPr>
        <mc:AlternateContent>
          <mc:Choice Requires="wpg">
            <w:drawing>
              <wp:inline distT="0" distB="0" distL="0" distR="0" wp14:anchorId="1F3CAAA8" wp14:editId="756BC3FF">
                <wp:extent cx="4081780" cy="8890"/>
                <wp:effectExtent l="0" t="0" r="0" b="0"/>
                <wp:docPr id="885262687" name="Grupo 8852626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81780" cy="8890"/>
                          <a:chOff x="0" y="0"/>
                          <a:chExt cx="4081779" cy="8890"/>
                        </a:xfrm>
                      </wpg:grpSpPr>
                      <wps:wsp>
                        <wps:cNvPr id="1459168131" name="Graphic 143"/>
                        <wps:cNvSpPr/>
                        <wps:spPr>
                          <a:xfrm>
                            <a:off x="0" y="4224"/>
                            <a:ext cx="4081779" cy="1270"/>
                          </a:xfrm>
                          <a:custGeom>
                            <a:avLst/>
                            <a:gdLst/>
                            <a:ahLst/>
                            <a:cxnLst/>
                            <a:rect l="l" t="t" r="r" b="b"/>
                            <a:pathLst>
                              <a:path w="4081779">
                                <a:moveTo>
                                  <a:pt x="0" y="0"/>
                                </a:moveTo>
                                <a:lnTo>
                                  <a:pt x="4081490" y="0"/>
                                </a:lnTo>
                              </a:path>
                            </a:pathLst>
                          </a:custGeom>
                          <a:ln w="84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F40590A" id="Grupo 885262687" o:spid="_x0000_s1026" style="width:321.4pt;height:.7pt;mso-position-horizontal-relative:char;mso-position-vertical-relative:line" coordsize="4081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f9regIAAJsFAAAOAAAAZHJzL2Uyb0RvYy54bWykVMlu2zAQvRfoPxC817IcNZGFyEGRNEaB&#10;IAmQFD3TFLWgFMkOacv++w6pxXbSU+oDMdTs7z3z+mbfSrITYButchrP5pQIxXXRqCqnP1/vv6SU&#10;WMdUwaRWIqcHYenN6vOn685kYqFrLQsBBIsom3Ump7VzJosiy2vRMjvTRih0lhpa5vAKVVQA67B6&#10;K6PFfH4ZdRoKA5oLa/HrXe+kq1C/LAV3T2VphSMypzibCyeEc+PPaHXNsgqYqRs+jME+MEXLGoVN&#10;p1J3zDGyheZdqbbhoK0u3YzrNtJl2XARdsBt4vmbbdagtybsUmVdZSaYENo3OH24LH/crcG8mGfo&#10;p0fzQfPfFnGJOlNlp35/r47B+xJan4RLkH1A9DAhKvaOcPyYzNP4KkXgOfrSdDkAzmtk5V0Sr7+f&#10;pl0tz9MilvUtw2DTIJ1B5dgjOPb/wHmpmREBc+uXfwbSFCjs5Osyvkzji5gSxVoU8nrQTJxceBH5&#10;KTDcAznc7IDpP2FKFouk194ZUuPK8eIqIDWtzDK+tW4tdECc7R6s65VbjBarR4vv1WgC6t8rXwbl&#10;O0pQ+UAJKn/TdzfM+TxPozdJN1CGg/hvrd6JVx287g1dONrRK9VplCc9QarJqAeM7SPQ8G1QW70R&#10;WqN9upxUfoo0SfoRrJZNcd9I6aewUG1uJZAd83/n8PN7YIWzMAPW3TFb93HBNYRJFXRts54dz9pG&#10;FwdkuUM+c2r/bBkISuQPhTryD8ZowGhsRgOcvNXhWQkAYc/X/S8Ghvj2OXXI7KMe5cSykTS/+hTr&#10;M5X+tnW6bDyjKO1xouGC0g5WeAHQOntiTu8h6vimrv4CAAD//wMAUEsDBBQABgAIAAAAIQAPekQt&#10;2gAAAAMBAAAPAAAAZHJzL2Rvd25yZXYueG1sTI9BS8NAEIXvgv9hGcGb3aTWIjGbUop6KoKtIN6m&#10;2WkSmp0N2W2S/ntHL3oZeLzHm+/lq8m1aqA+NJ4NpLMEFHHpbcOVgY/9y90jqBCRLbaeycCFAqyK&#10;66scM+tHfqdhFyslJRwyNFDH2GVah7Imh2HmO2Lxjr53GEX2lbY9jlLuWj1PkqV22LB8qLGjTU3l&#10;aXd2Bl5HHNf36fOwPR03l6/9w9vnNiVjbm+m9ROoSFP8C8MPvqBDIUwHf2YbVGtAhsTfK95yMZcZ&#10;BwktQBe5/s9efAMAAP//AwBQSwECLQAUAAYACAAAACEAtoM4kv4AAADhAQAAEwAAAAAAAAAAAAAA&#10;AAAAAAAAW0NvbnRlbnRfVHlwZXNdLnhtbFBLAQItABQABgAIAAAAIQA4/SH/1gAAAJQBAAALAAAA&#10;AAAAAAAAAAAAAC8BAABfcmVscy8ucmVsc1BLAQItABQABgAIAAAAIQApKf9regIAAJsFAAAOAAAA&#10;AAAAAAAAAAAAAC4CAABkcnMvZTJvRG9jLnhtbFBLAQItABQABgAIAAAAIQAPekQt2gAAAAMBAAAP&#10;AAAAAAAAAAAAAAAAANQEAABkcnMvZG93bnJldi54bWxQSwUGAAAAAAQABADzAAAA2wUAAAAA&#10;">
                <v:shape id="Graphic 143" o:spid="_x0000_s1027" style="position:absolute;top:42;width:40817;height:12;visibility:visible;mso-wrap-style:square;v-text-anchor:top" coordsize="408177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UyQxwAAAOMAAAAPAAAAZHJzL2Rvd25yZXYueG1sRE9fa8Iw&#10;EH8f+B3CCXubaaeW2hllyAZjimMqez6asyk2l9Jk2n17MxB8vN//my9724gzdb52rCAdJSCIS6dr&#10;rhQc9u9POQgfkDU2jknBH3lYLgYPcyy0u/A3nXehEjGEfYEKTAhtIaUvDVn0I9cSR+7oOoshnl0l&#10;dYeXGG4b+ZwkmbRYc2ww2NLKUHna/VoFeo1va+NXm8/9z9c4Cxu3ze1Eqcdh//oCIlAf7uKb+0PH&#10;+ZPpLM3ydJzC/08RALm4AgAA//8DAFBLAQItABQABgAIAAAAIQDb4fbL7gAAAIUBAAATAAAAAAAA&#10;AAAAAAAAAAAAAABbQ29udGVudF9UeXBlc10ueG1sUEsBAi0AFAAGAAgAAAAhAFr0LFu/AAAAFQEA&#10;AAsAAAAAAAAAAAAAAAAAHwEAAF9yZWxzLy5yZWxzUEsBAi0AFAAGAAgAAAAhALgBTJDHAAAA4wAA&#10;AA8AAAAAAAAAAAAAAAAABwIAAGRycy9kb3ducmV2LnhtbFBLBQYAAAAAAwADALcAAAD7AgAAAAA=&#10;" path="m,l4081490,e" filled="f" strokeweight=".23469mm">
                  <v:path arrowok="t"/>
                </v:shape>
                <w10:anchorlock/>
              </v:group>
            </w:pict>
          </mc:Fallback>
        </mc:AlternateContent>
      </w:r>
    </w:p>
    <w:p w14:paraId="62A921D1" w14:textId="61BE496F" w:rsidR="00274488" w:rsidRPr="00195CD4" w:rsidRDefault="00873292" w:rsidP="00873292">
      <w:pPr>
        <w:ind w:firstLine="1843"/>
        <w:rPr>
          <w:rFonts w:ascii="Arial" w:hAnsi="Arial" w:cs="Arial"/>
          <w:spacing w:val="-2"/>
        </w:rPr>
      </w:pPr>
      <w:r w:rsidRPr="00195CD4">
        <w:rPr>
          <w:rFonts w:ascii="Arial" w:hAnsi="Arial" w:cs="Arial"/>
        </w:rPr>
        <w:t>Firma y sello o Firma digital del responsable de emitir la conformidad</w:t>
      </w:r>
    </w:p>
    <w:p w14:paraId="7D2428D6" w14:textId="77777777" w:rsidR="00274488" w:rsidRPr="00195CD4" w:rsidRDefault="00274488" w:rsidP="00D65457">
      <w:pPr>
        <w:pStyle w:val="Textoindependiente"/>
        <w:spacing w:line="360" w:lineRule="auto"/>
        <w:ind w:left="3343" w:right="2586" w:firstLine="1"/>
        <w:jc w:val="center"/>
        <w:rPr>
          <w:rFonts w:ascii="Arial" w:hAnsi="Arial" w:cs="Arial"/>
          <w:spacing w:val="-2"/>
        </w:rPr>
      </w:pPr>
    </w:p>
    <w:p w14:paraId="741900A5" w14:textId="77777777" w:rsidR="00274488" w:rsidRPr="00195CD4" w:rsidRDefault="00274488" w:rsidP="00D65457">
      <w:pPr>
        <w:pStyle w:val="Textoindependiente"/>
        <w:spacing w:line="360" w:lineRule="auto"/>
        <w:ind w:left="3343" w:right="2586" w:firstLine="1"/>
        <w:jc w:val="center"/>
        <w:rPr>
          <w:rFonts w:ascii="Arial" w:hAnsi="Arial" w:cs="Arial"/>
          <w:spacing w:val="-2"/>
        </w:rPr>
      </w:pPr>
    </w:p>
    <w:p w14:paraId="2AC254B2" w14:textId="77777777" w:rsidR="00274488" w:rsidRPr="00195CD4" w:rsidRDefault="00274488" w:rsidP="00D65457">
      <w:pPr>
        <w:pStyle w:val="Textoindependiente"/>
        <w:spacing w:line="360" w:lineRule="auto"/>
        <w:ind w:left="3343" w:right="2586" w:firstLine="1"/>
        <w:jc w:val="center"/>
        <w:rPr>
          <w:rFonts w:ascii="Arial" w:hAnsi="Arial" w:cs="Arial"/>
          <w:spacing w:val="-2"/>
        </w:rPr>
      </w:pPr>
    </w:p>
    <w:p w14:paraId="3FFE7C4B" w14:textId="77777777" w:rsidR="00274488" w:rsidRPr="00195CD4" w:rsidRDefault="00274488" w:rsidP="00D65457">
      <w:pPr>
        <w:pStyle w:val="Textoindependiente"/>
        <w:spacing w:line="360" w:lineRule="auto"/>
        <w:ind w:left="3343" w:right="2586" w:firstLine="1"/>
        <w:jc w:val="center"/>
        <w:rPr>
          <w:rFonts w:ascii="Arial" w:hAnsi="Arial" w:cs="Arial"/>
        </w:rPr>
        <w:sectPr w:rsidR="00274488" w:rsidRPr="00195CD4">
          <w:pgSz w:w="11910" w:h="16840"/>
          <w:pgMar w:top="1320" w:right="708" w:bottom="1100" w:left="0" w:header="0" w:footer="909" w:gutter="0"/>
          <w:cols w:space="720"/>
        </w:sectPr>
      </w:pPr>
    </w:p>
    <w:p w14:paraId="6091EAE3" w14:textId="74254152" w:rsidR="00274488" w:rsidRPr="00195CD4" w:rsidRDefault="00274488" w:rsidP="00D65457">
      <w:pPr>
        <w:pStyle w:val="Prrafodelista"/>
        <w:spacing w:line="360" w:lineRule="auto"/>
        <w:ind w:left="567" w:right="-32"/>
        <w:jc w:val="center"/>
        <w:rPr>
          <w:rFonts w:ascii="Arial" w:hAnsi="Arial" w:cs="Arial"/>
          <w:b/>
        </w:rPr>
      </w:pPr>
      <w:r w:rsidRPr="00195CD4">
        <w:rPr>
          <w:rFonts w:ascii="Arial" w:hAnsi="Arial" w:cs="Arial"/>
          <w:b/>
        </w:rPr>
        <w:lastRenderedPageBreak/>
        <w:t xml:space="preserve">ANEXO N° </w:t>
      </w:r>
      <w:r w:rsidR="00D306A8" w:rsidRPr="00195CD4">
        <w:rPr>
          <w:rFonts w:ascii="Arial" w:hAnsi="Arial" w:cs="Arial"/>
          <w:b/>
        </w:rPr>
        <w:t>1</w:t>
      </w:r>
      <w:r w:rsidR="00873292" w:rsidRPr="00195CD4">
        <w:rPr>
          <w:rFonts w:ascii="Arial" w:hAnsi="Arial" w:cs="Arial"/>
          <w:b/>
        </w:rPr>
        <w:t>2</w:t>
      </w:r>
    </w:p>
    <w:p w14:paraId="73010B04" w14:textId="7049F6E7" w:rsidR="00274488" w:rsidRPr="00195CD4" w:rsidRDefault="00274488" w:rsidP="00D65457">
      <w:pPr>
        <w:pStyle w:val="Prrafodelista"/>
        <w:spacing w:line="360" w:lineRule="auto"/>
        <w:ind w:left="567" w:right="-32"/>
        <w:jc w:val="center"/>
        <w:rPr>
          <w:rFonts w:ascii="Arial" w:hAnsi="Arial" w:cs="Arial"/>
        </w:rPr>
      </w:pPr>
      <w:r w:rsidRPr="00195CD4">
        <w:rPr>
          <w:rFonts w:ascii="Arial" w:hAnsi="Arial" w:cs="Arial"/>
          <w:b/>
        </w:rPr>
        <w:t xml:space="preserve"> FLUJOGRAMA</w:t>
      </w:r>
    </w:p>
    <w:p w14:paraId="37C90D48" w14:textId="77777777" w:rsidR="00274488" w:rsidRPr="00195CD4" w:rsidRDefault="00274488" w:rsidP="00D65457">
      <w:pPr>
        <w:pStyle w:val="Textoindependiente"/>
        <w:spacing w:line="360" w:lineRule="auto"/>
        <w:ind w:left="3343" w:right="2586" w:firstLine="1"/>
        <w:jc w:val="center"/>
        <w:rPr>
          <w:rFonts w:ascii="Arial" w:hAnsi="Arial" w:cs="Arial"/>
        </w:rPr>
      </w:pPr>
    </w:p>
    <w:p w14:paraId="580FB017" w14:textId="6CE33B98" w:rsidR="00274488" w:rsidRPr="00D81F01" w:rsidRDefault="00274488" w:rsidP="00D65457">
      <w:pPr>
        <w:pStyle w:val="Textoindependiente"/>
        <w:spacing w:line="360" w:lineRule="auto"/>
        <w:ind w:left="3343" w:right="2586" w:firstLine="1"/>
        <w:jc w:val="center"/>
        <w:rPr>
          <w:rFonts w:ascii="Arial" w:hAnsi="Arial" w:cs="Arial"/>
        </w:rPr>
      </w:pPr>
      <w:r w:rsidRPr="00195CD4">
        <w:rPr>
          <w:rFonts w:ascii="Arial" w:hAnsi="Arial" w:cs="Arial"/>
          <w:noProof/>
        </w:rPr>
        <w:drawing>
          <wp:anchor distT="0" distB="0" distL="114300" distR="114300" simplePos="0" relativeHeight="487610368" behindDoc="0" locked="0" layoutInCell="1" allowOverlap="1" wp14:anchorId="64721CDE" wp14:editId="08CA6B29">
            <wp:simplePos x="0" y="0"/>
            <wp:positionH relativeFrom="column">
              <wp:posOffset>0</wp:posOffset>
            </wp:positionH>
            <wp:positionV relativeFrom="paragraph">
              <wp:posOffset>-635</wp:posOffset>
            </wp:positionV>
            <wp:extent cx="9494520" cy="5326380"/>
            <wp:effectExtent l="0" t="0" r="0" b="7620"/>
            <wp:wrapNone/>
            <wp:docPr id="753671189" name="Imagen 1" descr="Diagrama,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671189" name="Imagen 1" descr="Diagrama, Esquemático&#10;&#10;El contenido generado por IA puede ser incorrecto."/>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7659"/>
                    <a:stretch>
                      <a:fillRect/>
                    </a:stretch>
                  </pic:blipFill>
                  <pic:spPr bwMode="auto">
                    <a:xfrm>
                      <a:off x="0" y="0"/>
                      <a:ext cx="9494520" cy="53263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274488" w:rsidRPr="00D81F01" w:rsidSect="00274488">
      <w:pgSz w:w="16840" w:h="11910" w:orient="landscape"/>
      <w:pgMar w:top="238" w:right="1321" w:bottom="709" w:left="1100" w:header="0" w:footer="9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13D54" w14:textId="77777777" w:rsidR="00A217D4" w:rsidRPr="00195CD4" w:rsidRDefault="00A217D4">
      <w:r w:rsidRPr="00195CD4">
        <w:separator/>
      </w:r>
    </w:p>
  </w:endnote>
  <w:endnote w:type="continuationSeparator" w:id="0">
    <w:p w14:paraId="26660598" w14:textId="77777777" w:rsidR="00A217D4" w:rsidRPr="00195CD4" w:rsidRDefault="00A217D4">
      <w:r w:rsidRPr="00195C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84C15" w14:textId="77777777" w:rsidR="000B1ED0" w:rsidRPr="00195CD4" w:rsidRDefault="004C3BEE">
    <w:pPr>
      <w:pStyle w:val="Textoindependiente"/>
      <w:spacing w:line="14" w:lineRule="auto"/>
      <w:rPr>
        <w:sz w:val="20"/>
      </w:rPr>
    </w:pPr>
    <w:r w:rsidRPr="00195CD4">
      <w:rPr>
        <w:noProof/>
        <w:sz w:val="20"/>
      </w:rPr>
      <mc:AlternateContent>
        <mc:Choice Requires="wps">
          <w:drawing>
            <wp:anchor distT="0" distB="0" distL="0" distR="0" simplePos="0" relativeHeight="486711808" behindDoc="1" locked="0" layoutInCell="1" allowOverlap="1" wp14:anchorId="3C9FF291" wp14:editId="2C02AAD2">
              <wp:simplePos x="0" y="0"/>
              <wp:positionH relativeFrom="page">
                <wp:posOffset>1173603</wp:posOffset>
              </wp:positionH>
              <wp:positionV relativeFrom="page">
                <wp:posOffset>10105977</wp:posOffset>
              </wp:positionV>
              <wp:extent cx="4319517" cy="28575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9517" cy="285750"/>
                      </a:xfrm>
                      <a:prstGeom prst="rect">
                        <a:avLst/>
                      </a:prstGeom>
                    </wps:spPr>
                    <wps:txbx>
                      <w:txbxContent>
                        <w:p w14:paraId="0DDBA9FE" w14:textId="7DFA53D5" w:rsidR="000B1ED0" w:rsidRPr="00195CD4" w:rsidRDefault="00810C50">
                          <w:pPr>
                            <w:spacing w:before="14"/>
                            <w:ind w:left="20" w:right="18"/>
                            <w:rPr>
                              <w:sz w:val="18"/>
                            </w:rPr>
                          </w:pPr>
                          <w:r w:rsidRPr="00195CD4">
                            <w:rPr>
                              <w:sz w:val="18"/>
                            </w:rPr>
                            <w:t>Proyecto de Directiva</w:t>
                          </w:r>
                          <w:r w:rsidRPr="00195CD4">
                            <w:rPr>
                              <w:spacing w:val="-7"/>
                              <w:sz w:val="18"/>
                            </w:rPr>
                            <w:t xml:space="preserve"> </w:t>
                          </w:r>
                          <w:r w:rsidRPr="00195CD4">
                            <w:rPr>
                              <w:sz w:val="18"/>
                            </w:rPr>
                            <w:t>para</w:t>
                          </w:r>
                          <w:r w:rsidRPr="00195CD4">
                            <w:rPr>
                              <w:spacing w:val="-7"/>
                              <w:sz w:val="18"/>
                            </w:rPr>
                            <w:t xml:space="preserve"> </w:t>
                          </w:r>
                          <w:r w:rsidRPr="00195CD4">
                            <w:rPr>
                              <w:sz w:val="18"/>
                            </w:rPr>
                            <w:t>contratos</w:t>
                          </w:r>
                          <w:r w:rsidRPr="00195CD4">
                            <w:rPr>
                              <w:spacing w:val="-7"/>
                              <w:sz w:val="18"/>
                            </w:rPr>
                            <w:t xml:space="preserve"> </w:t>
                          </w:r>
                          <w:r w:rsidRPr="00195CD4">
                            <w:rPr>
                              <w:sz w:val="18"/>
                            </w:rPr>
                            <w:t>menores</w:t>
                          </w:r>
                          <w:r w:rsidRPr="00195CD4">
                            <w:rPr>
                              <w:spacing w:val="-5"/>
                              <w:sz w:val="18"/>
                            </w:rPr>
                            <w:t xml:space="preserve"> </w:t>
                          </w:r>
                          <w:r w:rsidRPr="00195CD4">
                            <w:rPr>
                              <w:sz w:val="18"/>
                            </w:rPr>
                            <w:t>en</w:t>
                          </w:r>
                          <w:r w:rsidRPr="00195CD4">
                            <w:rPr>
                              <w:spacing w:val="-6"/>
                              <w:sz w:val="18"/>
                            </w:rPr>
                            <w:t xml:space="preserve"> </w:t>
                          </w:r>
                          <w:r w:rsidRPr="00195CD4">
                            <w:rPr>
                              <w:sz w:val="18"/>
                            </w:rPr>
                            <w:t>el</w:t>
                          </w:r>
                          <w:r w:rsidRPr="00195CD4">
                            <w:rPr>
                              <w:spacing w:val="-6"/>
                              <w:sz w:val="18"/>
                            </w:rPr>
                            <w:t xml:space="preserve"> </w:t>
                          </w:r>
                          <w:r w:rsidRPr="00195CD4">
                            <w:rPr>
                              <w:sz w:val="18"/>
                            </w:rPr>
                            <w:t>Seguro Integral de Salud – SIS</w:t>
                          </w:r>
                        </w:p>
                      </w:txbxContent>
                    </wps:txbx>
                    <wps:bodyPr wrap="square" lIns="0" tIns="0" rIns="0" bIns="0" rtlCol="0">
                      <a:noAutofit/>
                    </wps:bodyPr>
                  </wps:wsp>
                </a:graphicData>
              </a:graphic>
              <wp14:sizeRelH relativeFrom="margin">
                <wp14:pctWidth>0</wp14:pctWidth>
              </wp14:sizeRelH>
            </wp:anchor>
          </w:drawing>
        </mc:Choice>
        <mc:Fallback>
          <w:pict>
            <v:shapetype w14:anchorId="3C9FF291" id="_x0000_t202" coordsize="21600,21600" o:spt="202" path="m,l,21600r21600,l21600,xe">
              <v:stroke joinstyle="miter"/>
              <v:path gradientshapeok="t" o:connecttype="rect"/>
            </v:shapetype>
            <v:shape id="Textbox 1" o:spid="_x0000_s1026" type="#_x0000_t202" style="position:absolute;margin-left:92.4pt;margin-top:795.75pt;width:340.1pt;height:22.5pt;z-index:-1660467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0GplgEAABsDAAAOAAAAZHJzL2Uyb0RvYy54bWysUsFuEzEQvSP1HyzfGyeB0LLKpgIqEFIF&#10;SIUPcLx2dtW1x8w42c3fM3Y3CYIb6mU8tsdv3nvj9d3oe3GwSB2EWi5mcylsMNB0YVfLnz8+Xd9K&#10;QUmHRvcQbC2PluTd5urVeoiVXUILfWNRMEigaoi1bFOKlVJkWus1zSDawJcO0OvEW9ypBvXA6L5X&#10;y/n8rRoAm4hgLBGf3j9fyk3Bd86a9M05skn0tWRuqUQscZuj2qx1tUMd285MNPR/sPC6C9z0DHWv&#10;kxZ77P6B8p1BIHBpZsArcK4ztmhgNYv5X2oeWx1t0cLmUDzbRC8Ha74eHuN3FGn8ACMPsIig+ADm&#10;idgbNUSqpprsKVXE1Vno6NDnlSUIfsjeHs9+2jEJw4dvXi/erRY3Uhi+W96ublbFcHV5HZHSZwte&#10;5KSWyPMqDPThgVLur6tTyUTmuX9mksbtyCU53UJzZBEDz7GW9Guv0UrRfwlsVB76KcFTsj0lmPqP&#10;UL5G1hLg/T6B60rnC+7UmSdQCE2/JY/4z32puvzpzW8AAAD//wMAUEsDBBQABgAIAAAAIQBsj+P4&#10;4QAAAA0BAAAPAAAAZHJzL2Rvd25yZXYueG1sTI/BTsMwEETvSP0Haytxo06BWGmIU1UITkiINBw4&#10;OrGbWI3XIXbb8Pcsp3Lb2R3Nvim2sxvY2UzBepSwXiXADLZeW+wkfNavdxmwEBVqNXg0En5MgG25&#10;uClUrv0FK3Pex45RCIZcSehjHHPOQ9sbp8LKjwbpdvCTU5Hk1HE9qQuFu4HfJ4ngTlmkD70azXNv&#10;2uP+5CTsvrB6sd/vzUd1qGxdbxJ8E0cpb5fz7glYNHO8muEPn9ChJKbGn1AHNpDOHgk90pBu1ikw&#10;smQipXoNrcSDSIGXBf/fovwFAAD//wMAUEsBAi0AFAAGAAgAAAAhALaDOJL+AAAA4QEAABMAAAAA&#10;AAAAAAAAAAAAAAAAAFtDb250ZW50X1R5cGVzXS54bWxQSwECLQAUAAYACAAAACEAOP0h/9YAAACU&#10;AQAACwAAAAAAAAAAAAAAAAAvAQAAX3JlbHMvLnJlbHNQSwECLQAUAAYACAAAACEAsL9BqZYBAAAb&#10;AwAADgAAAAAAAAAAAAAAAAAuAgAAZHJzL2Uyb0RvYy54bWxQSwECLQAUAAYACAAAACEAbI/j+OEA&#10;AAANAQAADwAAAAAAAAAAAAAAAADwAwAAZHJzL2Rvd25yZXYueG1sUEsFBgAAAAAEAAQA8wAAAP4E&#10;AAAAAA==&#10;" filled="f" stroked="f">
              <v:textbox inset="0,0,0,0">
                <w:txbxContent>
                  <w:p w14:paraId="0DDBA9FE" w14:textId="7DFA53D5" w:rsidR="000B1ED0" w:rsidRPr="00195CD4" w:rsidRDefault="00810C50">
                    <w:pPr>
                      <w:spacing w:before="14"/>
                      <w:ind w:left="20" w:right="18"/>
                      <w:rPr>
                        <w:sz w:val="18"/>
                      </w:rPr>
                    </w:pPr>
                    <w:r w:rsidRPr="00195CD4">
                      <w:rPr>
                        <w:sz w:val="18"/>
                      </w:rPr>
                      <w:t>Proyecto de Directiva</w:t>
                    </w:r>
                    <w:r w:rsidRPr="00195CD4">
                      <w:rPr>
                        <w:spacing w:val="-7"/>
                        <w:sz w:val="18"/>
                      </w:rPr>
                      <w:t xml:space="preserve"> </w:t>
                    </w:r>
                    <w:r w:rsidRPr="00195CD4">
                      <w:rPr>
                        <w:sz w:val="18"/>
                      </w:rPr>
                      <w:t>para</w:t>
                    </w:r>
                    <w:r w:rsidRPr="00195CD4">
                      <w:rPr>
                        <w:spacing w:val="-7"/>
                        <w:sz w:val="18"/>
                      </w:rPr>
                      <w:t xml:space="preserve"> </w:t>
                    </w:r>
                    <w:r w:rsidRPr="00195CD4">
                      <w:rPr>
                        <w:sz w:val="18"/>
                      </w:rPr>
                      <w:t>contratos</w:t>
                    </w:r>
                    <w:r w:rsidRPr="00195CD4">
                      <w:rPr>
                        <w:spacing w:val="-7"/>
                        <w:sz w:val="18"/>
                      </w:rPr>
                      <w:t xml:space="preserve"> </w:t>
                    </w:r>
                    <w:r w:rsidRPr="00195CD4">
                      <w:rPr>
                        <w:sz w:val="18"/>
                      </w:rPr>
                      <w:t>menores</w:t>
                    </w:r>
                    <w:r w:rsidRPr="00195CD4">
                      <w:rPr>
                        <w:spacing w:val="-5"/>
                        <w:sz w:val="18"/>
                      </w:rPr>
                      <w:t xml:space="preserve"> </w:t>
                    </w:r>
                    <w:r w:rsidRPr="00195CD4">
                      <w:rPr>
                        <w:sz w:val="18"/>
                      </w:rPr>
                      <w:t>en</w:t>
                    </w:r>
                    <w:r w:rsidRPr="00195CD4">
                      <w:rPr>
                        <w:spacing w:val="-6"/>
                        <w:sz w:val="18"/>
                      </w:rPr>
                      <w:t xml:space="preserve"> </w:t>
                    </w:r>
                    <w:r w:rsidRPr="00195CD4">
                      <w:rPr>
                        <w:sz w:val="18"/>
                      </w:rPr>
                      <w:t>el</w:t>
                    </w:r>
                    <w:r w:rsidRPr="00195CD4">
                      <w:rPr>
                        <w:spacing w:val="-6"/>
                        <w:sz w:val="18"/>
                      </w:rPr>
                      <w:t xml:space="preserve"> </w:t>
                    </w:r>
                    <w:r w:rsidRPr="00195CD4">
                      <w:rPr>
                        <w:sz w:val="18"/>
                      </w:rPr>
                      <w:t>Seguro Integral de Salud – SIS</w:t>
                    </w:r>
                  </w:p>
                </w:txbxContent>
              </v:textbox>
              <w10:wrap anchorx="page" anchory="page"/>
            </v:shape>
          </w:pict>
        </mc:Fallback>
      </mc:AlternateContent>
    </w:r>
    <w:r w:rsidRPr="00195CD4">
      <w:rPr>
        <w:noProof/>
        <w:sz w:val="20"/>
      </w:rPr>
      <mc:AlternateContent>
        <mc:Choice Requires="wps">
          <w:drawing>
            <wp:anchor distT="0" distB="0" distL="0" distR="0" simplePos="0" relativeHeight="486712320" behindDoc="1" locked="0" layoutInCell="1" allowOverlap="1" wp14:anchorId="5662FA10" wp14:editId="2E201FD0">
              <wp:simplePos x="0" y="0"/>
              <wp:positionH relativeFrom="page">
                <wp:posOffset>5985509</wp:posOffset>
              </wp:positionH>
              <wp:positionV relativeFrom="page">
                <wp:posOffset>10103770</wp:posOffset>
              </wp:positionV>
              <wp:extent cx="509905" cy="1536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905" cy="153670"/>
                      </a:xfrm>
                      <a:prstGeom prst="rect">
                        <a:avLst/>
                      </a:prstGeom>
                    </wps:spPr>
                    <wps:txbx>
                      <w:txbxContent>
                        <w:p w14:paraId="2961A414" w14:textId="77777777" w:rsidR="000B1ED0" w:rsidRPr="00195CD4" w:rsidRDefault="004C3BEE">
                          <w:pPr>
                            <w:spacing w:before="14"/>
                            <w:ind w:left="20"/>
                            <w:rPr>
                              <w:sz w:val="18"/>
                            </w:rPr>
                          </w:pPr>
                          <w:r w:rsidRPr="00195CD4">
                            <w:rPr>
                              <w:sz w:val="18"/>
                            </w:rPr>
                            <w:t>Versión</w:t>
                          </w:r>
                          <w:r w:rsidRPr="00195CD4">
                            <w:rPr>
                              <w:spacing w:val="-3"/>
                              <w:sz w:val="18"/>
                            </w:rPr>
                            <w:t xml:space="preserve"> </w:t>
                          </w:r>
                          <w:r w:rsidRPr="00195CD4">
                            <w:rPr>
                              <w:spacing w:val="-10"/>
                              <w:sz w:val="18"/>
                            </w:rPr>
                            <w:t>1</w:t>
                          </w:r>
                        </w:p>
                      </w:txbxContent>
                    </wps:txbx>
                    <wps:bodyPr wrap="square" lIns="0" tIns="0" rIns="0" bIns="0" rtlCol="0">
                      <a:noAutofit/>
                    </wps:bodyPr>
                  </wps:wsp>
                </a:graphicData>
              </a:graphic>
            </wp:anchor>
          </w:drawing>
        </mc:Choice>
        <mc:Fallback>
          <w:pict>
            <v:shape w14:anchorId="5662FA10" id="Textbox 2" o:spid="_x0000_s1027" type="#_x0000_t202" style="position:absolute;margin-left:471.3pt;margin-top:795.55pt;width:40.15pt;height:12.1pt;z-index:-16604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w8WmAEAACEDAAAOAAAAZHJzL2Uyb0RvYy54bWysUsFuEzEQvSPxD5bvZDdFKXSVTQVUIKQK&#10;KhU+wPHaWYu1x8w42c3fM3Y3CYJb1Ys9nhk/v/fG69vJD+JgkByEVi4XtRQmaOhc2LXy54/Pb95L&#10;QUmFTg0QTCuPhuTt5vWr9RgbcwU9DJ1BwSCBmjG2sk8pNlVFujde0QKiCVy0gF4lPuKu6lCNjO6H&#10;6qqur6sRsIsI2hBx9u6pKDcF31qj03drySQxtJK5pbJiWbd5rTZr1exQxd7pmYZ6BguvXOBHz1B3&#10;KimxR/cflHcagcCmhQZfgbVOm6KB1Szrf9Q89iqaooXNoXi2iV4OVn87PMYHFGn6CBMPsIigeA/6&#10;F7E31RipmXuyp9QQd2ehk0Wfd5Yg+CJ7ezz7aaYkNCdX9c1NvZJCc2m5env9rvhdXS5HpPTFgBc5&#10;aCXyuAoBdbinlJ9Xzall5vL0fCaSpu0kXJc5c2fObKE7spSRp9lK+r1XaKQYvga2K4/+FOAp2J4C&#10;TMMnKB8kKwrwYZ/AukLggjsT4DkUXvOfyYP++1y6Lj978wcAAP//AwBQSwMEFAAGAAgAAAAhAF7n&#10;gZ3iAAAADgEAAA8AAABkcnMvZG93bnJldi54bWxMj8FOwzAMhu9IvENkJG4saWEVLU2nCcEJCdGV&#10;A8e0ydpojVOabCtvj3eCm63/0+/P5WZxIzuZOViPEpKVAGaw89piL+Gzeb17BBaiQq1Gj0bCjwmw&#10;qa6vSlVof8banHaxZ1SCoVAShhingvPQDcapsPKTQcr2fnYq0jr3XM/qTOVu5KkQGXfKIl0Y1GSe&#10;B9MddkcnYfuF9Yv9fm8/6n1tmyYX+JYdpLy9WbZPwKJZ4h8MF31Sh4qcWn9EHdgoIX9IM0IpWOdJ&#10;AuyCiDTNgbU0Zcn6HnhV8v9vVL8AAAD//wMAUEsBAi0AFAAGAAgAAAAhALaDOJL+AAAA4QEAABMA&#10;AAAAAAAAAAAAAAAAAAAAAFtDb250ZW50X1R5cGVzXS54bWxQSwECLQAUAAYACAAAACEAOP0h/9YA&#10;AACUAQAACwAAAAAAAAAAAAAAAAAvAQAAX3JlbHMvLnJlbHNQSwECLQAUAAYACAAAACEAlXMPFpgB&#10;AAAhAwAADgAAAAAAAAAAAAAAAAAuAgAAZHJzL2Uyb0RvYy54bWxQSwECLQAUAAYACAAAACEAXueB&#10;neIAAAAOAQAADwAAAAAAAAAAAAAAAADyAwAAZHJzL2Rvd25yZXYueG1sUEsFBgAAAAAEAAQA8wAA&#10;AAEFAAAAAA==&#10;" filled="f" stroked="f">
              <v:textbox inset="0,0,0,0">
                <w:txbxContent>
                  <w:p w14:paraId="2961A414" w14:textId="77777777" w:rsidR="000B1ED0" w:rsidRPr="00195CD4" w:rsidRDefault="004C3BEE">
                    <w:pPr>
                      <w:spacing w:before="14"/>
                      <w:ind w:left="20"/>
                      <w:rPr>
                        <w:sz w:val="18"/>
                      </w:rPr>
                    </w:pPr>
                    <w:r w:rsidRPr="00195CD4">
                      <w:rPr>
                        <w:sz w:val="18"/>
                      </w:rPr>
                      <w:t>Versión</w:t>
                    </w:r>
                    <w:r w:rsidRPr="00195CD4">
                      <w:rPr>
                        <w:spacing w:val="-3"/>
                        <w:sz w:val="18"/>
                      </w:rPr>
                      <w:t xml:space="preserve"> </w:t>
                    </w:r>
                    <w:r w:rsidRPr="00195CD4">
                      <w:rPr>
                        <w:spacing w:val="-10"/>
                        <w:sz w:val="18"/>
                      </w:rP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7F844" w14:textId="77777777" w:rsidR="00A217D4" w:rsidRPr="00195CD4" w:rsidRDefault="00A217D4">
      <w:r w:rsidRPr="00195CD4">
        <w:separator/>
      </w:r>
    </w:p>
  </w:footnote>
  <w:footnote w:type="continuationSeparator" w:id="0">
    <w:p w14:paraId="3B5AAC32" w14:textId="77777777" w:rsidR="00A217D4" w:rsidRPr="00195CD4" w:rsidRDefault="00A217D4">
      <w:r w:rsidRPr="00195CD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75C7F" w14:textId="77777777" w:rsidR="006A5945" w:rsidRPr="00195CD4" w:rsidRDefault="006A5945">
    <w:pPr>
      <w:pStyle w:val="Encabezado"/>
    </w:pPr>
  </w:p>
  <w:p w14:paraId="66146CD2" w14:textId="2ED4C207" w:rsidR="00CD3886" w:rsidRPr="00195CD4" w:rsidRDefault="00A12D36">
    <w:pPr>
      <w:pStyle w:val="Encabezado"/>
    </w:pPr>
    <w:r w:rsidRPr="00195CD4">
      <w:rPr>
        <w:noProof/>
        <w:lang w:eastAsia="es-PE"/>
      </w:rPr>
      <w:drawing>
        <wp:anchor distT="0" distB="0" distL="114300" distR="114300" simplePos="0" relativeHeight="486714368" behindDoc="0" locked="0" layoutInCell="1" allowOverlap="1" wp14:anchorId="78D96A78" wp14:editId="3CC29974">
          <wp:simplePos x="0" y="0"/>
          <wp:positionH relativeFrom="margin">
            <wp:posOffset>-219075</wp:posOffset>
          </wp:positionH>
          <wp:positionV relativeFrom="paragraph">
            <wp:posOffset>73025</wp:posOffset>
          </wp:positionV>
          <wp:extent cx="5992943" cy="646430"/>
          <wp:effectExtent l="0" t="0" r="8255" b="1270"/>
          <wp:wrapNone/>
          <wp:docPr id="883944651" name="Imagen 88394465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Aplicación&#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2943" cy="646430"/>
                  </a:xfrm>
                  <a:prstGeom prst="rect">
                    <a:avLst/>
                  </a:prstGeom>
                  <a:noFill/>
                </pic:spPr>
              </pic:pic>
            </a:graphicData>
          </a:graphic>
          <wp14:sizeRelH relativeFrom="margin">
            <wp14:pctWidth>0</wp14:pctWidth>
          </wp14:sizeRelH>
          <wp14:sizeRelV relativeFrom="page">
            <wp14:pctHeight>0</wp14:pctHeight>
          </wp14:sizeRelV>
        </wp:anchor>
      </w:drawing>
    </w:r>
  </w:p>
  <w:p w14:paraId="5244EA44" w14:textId="1FD81EEE" w:rsidR="006A5945" w:rsidRPr="00195CD4" w:rsidRDefault="006A5945">
    <w:pPr>
      <w:pStyle w:val="Encabezado"/>
    </w:pPr>
  </w:p>
  <w:p w14:paraId="32B7BCD0" w14:textId="0D7078BE" w:rsidR="006A5945" w:rsidRPr="00195CD4" w:rsidRDefault="006A594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7F03D" w14:textId="77777777" w:rsidR="00A12D36" w:rsidRPr="00195CD4" w:rsidRDefault="00A12D36">
    <w:pPr>
      <w:pStyle w:val="Encabezado"/>
    </w:pPr>
  </w:p>
  <w:tbl>
    <w:tblPr>
      <w:tblW w:w="92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9"/>
      <w:gridCol w:w="5192"/>
      <w:gridCol w:w="1821"/>
    </w:tblGrid>
    <w:tr w:rsidR="006C63C7" w:rsidRPr="00195CD4" w14:paraId="2317B926" w14:textId="77777777" w:rsidTr="00861CE7">
      <w:trPr>
        <w:trHeight w:val="281"/>
        <w:jc w:val="center"/>
      </w:trPr>
      <w:tc>
        <w:tcPr>
          <w:tcW w:w="2239" w:type="dxa"/>
          <w:vMerge w:val="restart"/>
          <w:tcBorders>
            <w:top w:val="single" w:sz="4" w:space="0" w:color="000000"/>
            <w:left w:val="single" w:sz="4" w:space="0" w:color="000000"/>
            <w:bottom w:val="nil"/>
            <w:right w:val="single" w:sz="4" w:space="0" w:color="000000"/>
          </w:tcBorders>
          <w:vAlign w:val="center"/>
        </w:tcPr>
        <w:p w14:paraId="78C743D7" w14:textId="77777777" w:rsidR="006C63C7" w:rsidRPr="00195CD4" w:rsidRDefault="006C63C7" w:rsidP="006C63C7">
          <w:pPr>
            <w:jc w:val="center"/>
            <w:rPr>
              <w:rFonts w:ascii="Calibri" w:eastAsia="Times New Roman" w:hAnsi="Calibri" w:cs="Times New Roman"/>
              <w:sz w:val="18"/>
              <w:szCs w:val="18"/>
              <w:lang w:eastAsia="es-MX"/>
            </w:rPr>
          </w:pPr>
        </w:p>
      </w:tc>
      <w:tc>
        <w:tcPr>
          <w:tcW w:w="5192" w:type="dxa"/>
          <w:vMerge w:val="restart"/>
          <w:tcBorders>
            <w:top w:val="single" w:sz="4" w:space="0" w:color="000000"/>
            <w:left w:val="single" w:sz="4" w:space="0" w:color="000000"/>
            <w:right w:val="single" w:sz="4" w:space="0" w:color="000000"/>
          </w:tcBorders>
          <w:vAlign w:val="center"/>
        </w:tcPr>
        <w:p w14:paraId="0F828C50" w14:textId="77777777" w:rsidR="006C63C7" w:rsidRPr="00195CD4" w:rsidRDefault="006C63C7" w:rsidP="006C63C7">
          <w:pPr>
            <w:keepNext/>
            <w:keepLines/>
            <w:spacing w:before="94" w:line="273" w:lineRule="auto"/>
            <w:ind w:right="5"/>
            <w:jc w:val="center"/>
            <w:outlineLvl w:val="0"/>
            <w:rPr>
              <w:rFonts w:ascii="Arial" w:eastAsia="Times New Roman" w:hAnsi="Arial" w:cs="Arial"/>
              <w:b/>
              <w:bCs/>
              <w:color w:val="365F91"/>
              <w:sz w:val="18"/>
              <w:szCs w:val="28"/>
              <w:lang w:eastAsia="es-MX"/>
            </w:rPr>
          </w:pPr>
          <w:r w:rsidRPr="00195CD4">
            <w:rPr>
              <w:rFonts w:ascii="Arial" w:eastAsia="Times New Roman" w:hAnsi="Arial" w:cs="Arial"/>
              <w:b/>
              <w:bCs/>
              <w:color w:val="000000" w:themeColor="text1"/>
              <w:sz w:val="18"/>
              <w:szCs w:val="28"/>
              <w:lang w:eastAsia="es-MX"/>
            </w:rPr>
            <w:t>DIRECTIVA QUE ESTABLECE EL PROCEDIMIENTO PARA LA CONTRATACIÓN Y GESTIÓN DE CONTRATOS MENORES EN EL SEGURO INTEGRAL DE SALUD (SIS)</w:t>
          </w:r>
        </w:p>
      </w:tc>
      <w:tc>
        <w:tcPr>
          <w:tcW w:w="1821" w:type="dxa"/>
          <w:tcBorders>
            <w:left w:val="single" w:sz="4" w:space="0" w:color="000000"/>
          </w:tcBorders>
          <w:vAlign w:val="center"/>
        </w:tcPr>
        <w:p w14:paraId="1E4DA09F" w14:textId="77777777" w:rsidR="006C63C7" w:rsidRPr="00195CD4" w:rsidRDefault="006C63C7" w:rsidP="006C63C7">
          <w:pPr>
            <w:rPr>
              <w:rFonts w:ascii="Arial" w:eastAsia="Arial" w:hAnsi="Arial" w:cs="Arial"/>
              <w:sz w:val="18"/>
              <w:szCs w:val="18"/>
              <w:lang w:eastAsia="es-MX"/>
            </w:rPr>
          </w:pPr>
          <w:proofErr w:type="spellStart"/>
          <w:r w:rsidRPr="00195CD4">
            <w:rPr>
              <w:rFonts w:ascii="Arial" w:eastAsia="Arial" w:hAnsi="Arial" w:cs="Arial"/>
              <w:sz w:val="18"/>
              <w:szCs w:val="18"/>
              <w:lang w:eastAsia="es-MX"/>
            </w:rPr>
            <w:t>Resp</w:t>
          </w:r>
          <w:proofErr w:type="spellEnd"/>
          <w:r w:rsidRPr="00195CD4">
            <w:rPr>
              <w:rFonts w:ascii="Arial" w:eastAsia="Arial" w:hAnsi="Arial" w:cs="Arial"/>
              <w:sz w:val="18"/>
              <w:szCs w:val="18"/>
              <w:lang w:eastAsia="es-MX"/>
            </w:rPr>
            <w:t>: OGAR</w:t>
          </w:r>
        </w:p>
      </w:tc>
    </w:tr>
    <w:tr w:rsidR="006C63C7" w:rsidRPr="00195CD4" w14:paraId="393673B0" w14:textId="77777777" w:rsidTr="00861CE7">
      <w:trPr>
        <w:trHeight w:val="284"/>
        <w:jc w:val="center"/>
      </w:trPr>
      <w:tc>
        <w:tcPr>
          <w:tcW w:w="2239" w:type="dxa"/>
          <w:vMerge/>
          <w:tcBorders>
            <w:top w:val="single" w:sz="4" w:space="0" w:color="000000"/>
            <w:left w:val="single" w:sz="4" w:space="0" w:color="000000"/>
            <w:bottom w:val="nil"/>
            <w:right w:val="single" w:sz="4" w:space="0" w:color="000000"/>
          </w:tcBorders>
          <w:vAlign w:val="center"/>
        </w:tcPr>
        <w:p w14:paraId="6026A1EC" w14:textId="77777777" w:rsidR="006C63C7" w:rsidRPr="00195CD4" w:rsidRDefault="006C63C7" w:rsidP="006C63C7">
          <w:pPr>
            <w:pBdr>
              <w:top w:val="nil"/>
              <w:left w:val="nil"/>
              <w:bottom w:val="nil"/>
              <w:right w:val="nil"/>
              <w:between w:val="nil"/>
            </w:pBdr>
            <w:rPr>
              <w:rFonts w:ascii="Arial" w:eastAsia="Arial" w:hAnsi="Arial" w:cs="Arial"/>
              <w:sz w:val="18"/>
              <w:szCs w:val="18"/>
              <w:lang w:eastAsia="es-MX"/>
            </w:rPr>
          </w:pPr>
        </w:p>
      </w:tc>
      <w:tc>
        <w:tcPr>
          <w:tcW w:w="5192" w:type="dxa"/>
          <w:vMerge/>
          <w:tcBorders>
            <w:top w:val="single" w:sz="4" w:space="0" w:color="000000"/>
            <w:left w:val="single" w:sz="4" w:space="0" w:color="000000"/>
            <w:right w:val="single" w:sz="4" w:space="0" w:color="000000"/>
          </w:tcBorders>
          <w:vAlign w:val="center"/>
        </w:tcPr>
        <w:p w14:paraId="451EC0A3" w14:textId="77777777" w:rsidR="006C63C7" w:rsidRPr="00195CD4" w:rsidRDefault="006C63C7" w:rsidP="006C63C7">
          <w:pPr>
            <w:pBdr>
              <w:top w:val="nil"/>
              <w:left w:val="nil"/>
              <w:bottom w:val="nil"/>
              <w:right w:val="nil"/>
              <w:between w:val="nil"/>
            </w:pBdr>
            <w:rPr>
              <w:rFonts w:ascii="Arial" w:eastAsia="Arial" w:hAnsi="Arial" w:cs="Arial"/>
              <w:sz w:val="18"/>
              <w:szCs w:val="18"/>
              <w:lang w:eastAsia="es-MX"/>
            </w:rPr>
          </w:pPr>
        </w:p>
      </w:tc>
      <w:tc>
        <w:tcPr>
          <w:tcW w:w="1821" w:type="dxa"/>
          <w:tcBorders>
            <w:left w:val="single" w:sz="4" w:space="0" w:color="000000"/>
          </w:tcBorders>
          <w:vAlign w:val="center"/>
        </w:tcPr>
        <w:p w14:paraId="47D10841" w14:textId="77777777" w:rsidR="006C63C7" w:rsidRPr="00195CD4" w:rsidRDefault="006C63C7" w:rsidP="006C63C7">
          <w:pPr>
            <w:rPr>
              <w:rFonts w:ascii="Arial" w:eastAsia="Arial" w:hAnsi="Arial" w:cs="Arial"/>
              <w:sz w:val="18"/>
              <w:szCs w:val="18"/>
              <w:lang w:eastAsia="es-MX"/>
            </w:rPr>
          </w:pPr>
          <w:r w:rsidRPr="00195CD4">
            <w:rPr>
              <w:rFonts w:ascii="Arial" w:eastAsia="Arial" w:hAnsi="Arial" w:cs="Arial"/>
              <w:sz w:val="18"/>
              <w:szCs w:val="18"/>
              <w:lang w:eastAsia="es-MX"/>
            </w:rPr>
            <w:t>Versión: 02</w:t>
          </w:r>
        </w:p>
      </w:tc>
    </w:tr>
    <w:tr w:rsidR="006C63C7" w:rsidRPr="00195CD4" w14:paraId="088A1B3D" w14:textId="77777777" w:rsidTr="00861CE7">
      <w:trPr>
        <w:trHeight w:val="275"/>
        <w:jc w:val="center"/>
      </w:trPr>
      <w:tc>
        <w:tcPr>
          <w:tcW w:w="2239" w:type="dxa"/>
          <w:tcBorders>
            <w:top w:val="nil"/>
            <w:left w:val="single" w:sz="4" w:space="0" w:color="000000"/>
            <w:bottom w:val="single" w:sz="4" w:space="0" w:color="000000"/>
            <w:right w:val="single" w:sz="4" w:space="0" w:color="000000"/>
          </w:tcBorders>
          <w:vAlign w:val="center"/>
        </w:tcPr>
        <w:p w14:paraId="79010B1D" w14:textId="77777777" w:rsidR="006C63C7" w:rsidRPr="00195CD4" w:rsidRDefault="006C63C7" w:rsidP="006C63C7">
          <w:pPr>
            <w:rPr>
              <w:rFonts w:ascii="Calibri" w:eastAsia="Times New Roman" w:hAnsi="Calibri" w:cs="Times New Roman"/>
              <w:sz w:val="18"/>
              <w:szCs w:val="18"/>
              <w:lang w:eastAsia="es-MX"/>
            </w:rPr>
          </w:pPr>
          <w:r w:rsidRPr="00195CD4">
            <w:rPr>
              <w:noProof/>
            </w:rPr>
            <w:drawing>
              <wp:anchor distT="0" distB="0" distL="114300" distR="114300" simplePos="0" relativeHeight="486716416" behindDoc="0" locked="0" layoutInCell="1" allowOverlap="1" wp14:anchorId="3543A211" wp14:editId="7EAD34C6">
                <wp:simplePos x="0" y="0"/>
                <wp:positionH relativeFrom="column">
                  <wp:posOffset>19050</wp:posOffset>
                </wp:positionH>
                <wp:positionV relativeFrom="paragraph">
                  <wp:posOffset>-355600</wp:posOffset>
                </wp:positionV>
                <wp:extent cx="1190625" cy="436245"/>
                <wp:effectExtent l="0" t="0" r="9525" b="1905"/>
                <wp:wrapNone/>
                <wp:docPr id="61744072" name="Imagen 2"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sta previa de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4362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192" w:type="dxa"/>
          <w:vMerge/>
          <w:tcBorders>
            <w:top w:val="single" w:sz="4" w:space="0" w:color="000000"/>
            <w:left w:val="single" w:sz="4" w:space="0" w:color="000000"/>
            <w:right w:val="single" w:sz="4" w:space="0" w:color="000000"/>
          </w:tcBorders>
          <w:vAlign w:val="center"/>
        </w:tcPr>
        <w:p w14:paraId="3814521E" w14:textId="77777777" w:rsidR="006C63C7" w:rsidRPr="00195CD4" w:rsidRDefault="006C63C7" w:rsidP="006C63C7">
          <w:pPr>
            <w:pBdr>
              <w:top w:val="nil"/>
              <w:left w:val="nil"/>
              <w:bottom w:val="nil"/>
              <w:right w:val="nil"/>
              <w:between w:val="nil"/>
            </w:pBdr>
            <w:rPr>
              <w:rFonts w:ascii="Calibri" w:eastAsia="Times New Roman" w:hAnsi="Calibri" w:cs="Times New Roman"/>
              <w:sz w:val="18"/>
              <w:szCs w:val="18"/>
              <w:lang w:eastAsia="es-MX"/>
            </w:rPr>
          </w:pPr>
        </w:p>
      </w:tc>
      <w:tc>
        <w:tcPr>
          <w:tcW w:w="1821" w:type="dxa"/>
          <w:tcBorders>
            <w:left w:val="single" w:sz="4" w:space="0" w:color="000000"/>
          </w:tcBorders>
          <w:vAlign w:val="center"/>
        </w:tcPr>
        <w:sdt>
          <w:sdtPr>
            <w:id w:val="583031584"/>
            <w:docPartObj>
              <w:docPartGallery w:val="Page Numbers (Top of Page)"/>
              <w:docPartUnique/>
            </w:docPartObj>
          </w:sdtPr>
          <w:sdtContent>
            <w:p w14:paraId="7E9F2907" w14:textId="77777777" w:rsidR="006C63C7" w:rsidRPr="00195CD4" w:rsidRDefault="006C63C7" w:rsidP="006C63C7">
              <w:pPr>
                <w:pStyle w:val="Encabezado"/>
              </w:pPr>
              <w:r w:rsidRPr="00195CD4">
                <w:t xml:space="preserve">Página </w:t>
              </w:r>
              <w:r w:rsidRPr="00195CD4">
                <w:rPr>
                  <w:b/>
                  <w:bCs/>
                  <w:sz w:val="24"/>
                  <w:szCs w:val="24"/>
                </w:rPr>
                <w:fldChar w:fldCharType="begin"/>
              </w:r>
              <w:r w:rsidRPr="00195CD4">
                <w:rPr>
                  <w:b/>
                  <w:bCs/>
                </w:rPr>
                <w:instrText>PAGE</w:instrText>
              </w:r>
              <w:r w:rsidRPr="00195CD4">
                <w:rPr>
                  <w:b/>
                  <w:bCs/>
                  <w:sz w:val="24"/>
                  <w:szCs w:val="24"/>
                </w:rPr>
                <w:fldChar w:fldCharType="separate"/>
              </w:r>
              <w:r w:rsidRPr="00195CD4">
                <w:rPr>
                  <w:b/>
                  <w:bCs/>
                </w:rPr>
                <w:t>23</w:t>
              </w:r>
              <w:r w:rsidRPr="00195CD4">
                <w:rPr>
                  <w:b/>
                  <w:bCs/>
                  <w:sz w:val="24"/>
                  <w:szCs w:val="24"/>
                </w:rPr>
                <w:fldChar w:fldCharType="end"/>
              </w:r>
              <w:r w:rsidRPr="00195CD4">
                <w:t xml:space="preserve"> de </w:t>
              </w:r>
              <w:r w:rsidRPr="00195CD4">
                <w:rPr>
                  <w:b/>
                  <w:bCs/>
                  <w:sz w:val="24"/>
                  <w:szCs w:val="24"/>
                </w:rPr>
                <w:fldChar w:fldCharType="begin"/>
              </w:r>
              <w:r w:rsidRPr="00195CD4">
                <w:rPr>
                  <w:b/>
                  <w:bCs/>
                </w:rPr>
                <w:instrText>NUMPAGES</w:instrText>
              </w:r>
              <w:r w:rsidRPr="00195CD4">
                <w:rPr>
                  <w:b/>
                  <w:bCs/>
                  <w:sz w:val="24"/>
                  <w:szCs w:val="24"/>
                </w:rPr>
                <w:fldChar w:fldCharType="separate"/>
              </w:r>
              <w:r w:rsidRPr="00195CD4">
                <w:rPr>
                  <w:b/>
                  <w:bCs/>
                </w:rPr>
                <w:t>28</w:t>
              </w:r>
              <w:r w:rsidRPr="00195CD4">
                <w:rPr>
                  <w:b/>
                  <w:bCs/>
                  <w:sz w:val="24"/>
                  <w:szCs w:val="24"/>
                </w:rPr>
                <w:fldChar w:fldCharType="end"/>
              </w:r>
            </w:p>
          </w:sdtContent>
        </w:sdt>
        <w:p w14:paraId="3AF5F378" w14:textId="77777777" w:rsidR="006C63C7" w:rsidRPr="00195CD4" w:rsidRDefault="006C63C7" w:rsidP="006C63C7">
          <w:pPr>
            <w:pBdr>
              <w:top w:val="nil"/>
              <w:left w:val="nil"/>
              <w:bottom w:val="nil"/>
              <w:right w:val="nil"/>
              <w:between w:val="nil"/>
            </w:pBdr>
            <w:tabs>
              <w:tab w:val="center" w:pos="4252"/>
              <w:tab w:val="right" w:pos="8504"/>
            </w:tabs>
            <w:rPr>
              <w:rFonts w:ascii="Arial" w:eastAsia="Arial" w:hAnsi="Arial" w:cs="Arial"/>
              <w:color w:val="000000"/>
              <w:sz w:val="18"/>
              <w:szCs w:val="18"/>
              <w:lang w:eastAsia="es-MX"/>
            </w:rPr>
          </w:pPr>
        </w:p>
      </w:tc>
    </w:tr>
  </w:tbl>
  <w:p w14:paraId="7EA5F440" w14:textId="77777777" w:rsidR="00A12D36" w:rsidRPr="00195CD4" w:rsidRDefault="00A12D3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416F"/>
    <w:multiLevelType w:val="hybridMultilevel"/>
    <w:tmpl w:val="0C266DE2"/>
    <w:lvl w:ilvl="0" w:tplc="03CCE084">
      <w:numFmt w:val="bullet"/>
      <w:lvlText w:val=""/>
      <w:lvlJc w:val="left"/>
      <w:pPr>
        <w:ind w:left="2554" w:hanging="569"/>
      </w:pPr>
      <w:rPr>
        <w:rFonts w:ascii="Symbol" w:eastAsia="Symbol" w:hAnsi="Symbol" w:cs="Symbol" w:hint="default"/>
        <w:b w:val="0"/>
        <w:bCs w:val="0"/>
        <w:i w:val="0"/>
        <w:iCs w:val="0"/>
        <w:spacing w:val="0"/>
        <w:w w:val="100"/>
        <w:sz w:val="22"/>
        <w:szCs w:val="22"/>
        <w:lang w:val="es-ES" w:eastAsia="en-US" w:bidi="ar-SA"/>
      </w:rPr>
    </w:lvl>
    <w:lvl w:ilvl="1" w:tplc="A3346D02">
      <w:numFmt w:val="bullet"/>
      <w:lvlText w:val="•"/>
      <w:lvlJc w:val="left"/>
      <w:pPr>
        <w:ind w:left="3423" w:hanging="569"/>
      </w:pPr>
      <w:rPr>
        <w:rFonts w:hint="default"/>
        <w:lang w:val="es-ES" w:eastAsia="en-US" w:bidi="ar-SA"/>
      </w:rPr>
    </w:lvl>
    <w:lvl w:ilvl="2" w:tplc="537C3F5E">
      <w:numFmt w:val="bullet"/>
      <w:lvlText w:val="•"/>
      <w:lvlJc w:val="left"/>
      <w:pPr>
        <w:ind w:left="4287" w:hanging="569"/>
      </w:pPr>
      <w:rPr>
        <w:rFonts w:hint="default"/>
        <w:lang w:val="es-ES" w:eastAsia="en-US" w:bidi="ar-SA"/>
      </w:rPr>
    </w:lvl>
    <w:lvl w:ilvl="3" w:tplc="69901AA2">
      <w:numFmt w:val="bullet"/>
      <w:lvlText w:val="•"/>
      <w:lvlJc w:val="left"/>
      <w:pPr>
        <w:ind w:left="5151" w:hanging="569"/>
      </w:pPr>
      <w:rPr>
        <w:rFonts w:hint="default"/>
        <w:lang w:val="es-ES" w:eastAsia="en-US" w:bidi="ar-SA"/>
      </w:rPr>
    </w:lvl>
    <w:lvl w:ilvl="4" w:tplc="10723A74">
      <w:numFmt w:val="bullet"/>
      <w:lvlText w:val="•"/>
      <w:lvlJc w:val="left"/>
      <w:pPr>
        <w:ind w:left="6015" w:hanging="569"/>
      </w:pPr>
      <w:rPr>
        <w:rFonts w:hint="default"/>
        <w:lang w:val="es-ES" w:eastAsia="en-US" w:bidi="ar-SA"/>
      </w:rPr>
    </w:lvl>
    <w:lvl w:ilvl="5" w:tplc="F31C24D0">
      <w:numFmt w:val="bullet"/>
      <w:lvlText w:val="•"/>
      <w:lvlJc w:val="left"/>
      <w:pPr>
        <w:ind w:left="6879" w:hanging="569"/>
      </w:pPr>
      <w:rPr>
        <w:rFonts w:hint="default"/>
        <w:lang w:val="es-ES" w:eastAsia="en-US" w:bidi="ar-SA"/>
      </w:rPr>
    </w:lvl>
    <w:lvl w:ilvl="6" w:tplc="AE14B7A8">
      <w:numFmt w:val="bullet"/>
      <w:lvlText w:val="•"/>
      <w:lvlJc w:val="left"/>
      <w:pPr>
        <w:ind w:left="7743" w:hanging="569"/>
      </w:pPr>
      <w:rPr>
        <w:rFonts w:hint="default"/>
        <w:lang w:val="es-ES" w:eastAsia="en-US" w:bidi="ar-SA"/>
      </w:rPr>
    </w:lvl>
    <w:lvl w:ilvl="7" w:tplc="3CD63B36">
      <w:numFmt w:val="bullet"/>
      <w:lvlText w:val="•"/>
      <w:lvlJc w:val="left"/>
      <w:pPr>
        <w:ind w:left="8606" w:hanging="569"/>
      </w:pPr>
      <w:rPr>
        <w:rFonts w:hint="default"/>
        <w:lang w:val="es-ES" w:eastAsia="en-US" w:bidi="ar-SA"/>
      </w:rPr>
    </w:lvl>
    <w:lvl w:ilvl="8" w:tplc="F356BDD6">
      <w:numFmt w:val="bullet"/>
      <w:lvlText w:val="•"/>
      <w:lvlJc w:val="left"/>
      <w:pPr>
        <w:ind w:left="9470" w:hanging="569"/>
      </w:pPr>
      <w:rPr>
        <w:rFonts w:hint="default"/>
        <w:lang w:val="es-ES" w:eastAsia="en-US" w:bidi="ar-SA"/>
      </w:rPr>
    </w:lvl>
  </w:abstractNum>
  <w:abstractNum w:abstractNumId="1" w15:restartNumberingAfterBreak="0">
    <w:nsid w:val="01431021"/>
    <w:multiLevelType w:val="hybridMultilevel"/>
    <w:tmpl w:val="EDD6CA2A"/>
    <w:lvl w:ilvl="0" w:tplc="83083FFE">
      <w:numFmt w:val="bullet"/>
      <w:lvlText w:val="-"/>
      <w:lvlJc w:val="left"/>
      <w:pPr>
        <w:ind w:left="2421" w:hanging="360"/>
      </w:pPr>
      <w:rPr>
        <w:rFonts w:ascii="Arial MT" w:eastAsia="Arial MT" w:hAnsi="Arial MT" w:cs="Arial MT" w:hint="default"/>
        <w:b w:val="0"/>
        <w:bCs w:val="0"/>
        <w:i w:val="0"/>
        <w:iCs w:val="0"/>
        <w:spacing w:val="0"/>
        <w:w w:val="100"/>
        <w:sz w:val="22"/>
        <w:szCs w:val="22"/>
        <w:lang w:val="es-ES" w:eastAsia="en-US" w:bidi="ar-SA"/>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2" w15:restartNumberingAfterBreak="0">
    <w:nsid w:val="05E25275"/>
    <w:multiLevelType w:val="hybridMultilevel"/>
    <w:tmpl w:val="445855DE"/>
    <w:lvl w:ilvl="0" w:tplc="94309130">
      <w:start w:val="5"/>
      <w:numFmt w:val="upperRoman"/>
      <w:lvlText w:val="%1."/>
      <w:lvlJc w:val="left"/>
      <w:pPr>
        <w:ind w:left="2268" w:hanging="425"/>
      </w:pPr>
      <w:rPr>
        <w:rFonts w:ascii="Arial" w:eastAsia="Arial" w:hAnsi="Arial" w:cs="Arial" w:hint="default"/>
        <w:b/>
        <w:bCs/>
        <w:i w:val="0"/>
        <w:iCs w:val="0"/>
        <w:spacing w:val="-1"/>
        <w:w w:val="100"/>
        <w:sz w:val="22"/>
        <w:szCs w:val="22"/>
        <w:lang w:val="es-ES" w:eastAsia="en-US" w:bidi="ar-SA"/>
      </w:rPr>
    </w:lvl>
    <w:lvl w:ilvl="1" w:tplc="69C41BC6">
      <w:numFmt w:val="bullet"/>
      <w:lvlText w:val="●"/>
      <w:lvlJc w:val="left"/>
      <w:pPr>
        <w:ind w:left="2834"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2" w:tplc="E3D61B16">
      <w:numFmt w:val="bullet"/>
      <w:lvlText w:val="•"/>
      <w:lvlJc w:val="left"/>
      <w:pPr>
        <w:ind w:left="3768" w:hanging="360"/>
      </w:pPr>
      <w:rPr>
        <w:rFonts w:hint="default"/>
        <w:lang w:val="es-ES" w:eastAsia="en-US" w:bidi="ar-SA"/>
      </w:rPr>
    </w:lvl>
    <w:lvl w:ilvl="3" w:tplc="657015BA">
      <w:numFmt w:val="bullet"/>
      <w:lvlText w:val="•"/>
      <w:lvlJc w:val="left"/>
      <w:pPr>
        <w:ind w:left="4697" w:hanging="360"/>
      </w:pPr>
      <w:rPr>
        <w:rFonts w:hint="default"/>
        <w:lang w:val="es-ES" w:eastAsia="en-US" w:bidi="ar-SA"/>
      </w:rPr>
    </w:lvl>
    <w:lvl w:ilvl="4" w:tplc="CFD24BA8">
      <w:numFmt w:val="bullet"/>
      <w:lvlText w:val="•"/>
      <w:lvlJc w:val="left"/>
      <w:pPr>
        <w:ind w:left="5626" w:hanging="360"/>
      </w:pPr>
      <w:rPr>
        <w:rFonts w:hint="default"/>
        <w:lang w:val="es-ES" w:eastAsia="en-US" w:bidi="ar-SA"/>
      </w:rPr>
    </w:lvl>
    <w:lvl w:ilvl="5" w:tplc="C7FA765C">
      <w:numFmt w:val="bullet"/>
      <w:lvlText w:val="•"/>
      <w:lvlJc w:val="left"/>
      <w:pPr>
        <w:ind w:left="6554" w:hanging="360"/>
      </w:pPr>
      <w:rPr>
        <w:rFonts w:hint="default"/>
        <w:lang w:val="es-ES" w:eastAsia="en-US" w:bidi="ar-SA"/>
      </w:rPr>
    </w:lvl>
    <w:lvl w:ilvl="6" w:tplc="2DDCCDC8">
      <w:numFmt w:val="bullet"/>
      <w:lvlText w:val="•"/>
      <w:lvlJc w:val="left"/>
      <w:pPr>
        <w:ind w:left="7483" w:hanging="360"/>
      </w:pPr>
      <w:rPr>
        <w:rFonts w:hint="default"/>
        <w:lang w:val="es-ES" w:eastAsia="en-US" w:bidi="ar-SA"/>
      </w:rPr>
    </w:lvl>
    <w:lvl w:ilvl="7" w:tplc="10304E7A">
      <w:numFmt w:val="bullet"/>
      <w:lvlText w:val="•"/>
      <w:lvlJc w:val="left"/>
      <w:pPr>
        <w:ind w:left="8412" w:hanging="360"/>
      </w:pPr>
      <w:rPr>
        <w:rFonts w:hint="default"/>
        <w:lang w:val="es-ES" w:eastAsia="en-US" w:bidi="ar-SA"/>
      </w:rPr>
    </w:lvl>
    <w:lvl w:ilvl="8" w:tplc="31D0842C">
      <w:numFmt w:val="bullet"/>
      <w:lvlText w:val="•"/>
      <w:lvlJc w:val="left"/>
      <w:pPr>
        <w:ind w:left="9340" w:hanging="360"/>
      </w:pPr>
      <w:rPr>
        <w:rFonts w:hint="default"/>
        <w:lang w:val="es-ES" w:eastAsia="en-US" w:bidi="ar-SA"/>
      </w:rPr>
    </w:lvl>
  </w:abstractNum>
  <w:abstractNum w:abstractNumId="3" w15:restartNumberingAfterBreak="0">
    <w:nsid w:val="06A50B3F"/>
    <w:multiLevelType w:val="hybridMultilevel"/>
    <w:tmpl w:val="25B4E1FA"/>
    <w:lvl w:ilvl="0" w:tplc="B86A37E8">
      <w:numFmt w:val="bullet"/>
      <w:lvlText w:val=""/>
      <w:lvlJc w:val="left"/>
      <w:pPr>
        <w:ind w:left="2554" w:hanging="425"/>
      </w:pPr>
      <w:rPr>
        <w:rFonts w:ascii="Symbol" w:eastAsia="Symbol" w:hAnsi="Symbol" w:cs="Symbol" w:hint="default"/>
        <w:b w:val="0"/>
        <w:bCs w:val="0"/>
        <w:i w:val="0"/>
        <w:iCs w:val="0"/>
        <w:spacing w:val="0"/>
        <w:w w:val="100"/>
        <w:sz w:val="22"/>
        <w:szCs w:val="22"/>
        <w:lang w:val="es-ES" w:eastAsia="en-US" w:bidi="ar-SA"/>
      </w:rPr>
    </w:lvl>
    <w:lvl w:ilvl="1" w:tplc="16B44E7A">
      <w:numFmt w:val="bullet"/>
      <w:lvlText w:val="•"/>
      <w:lvlJc w:val="left"/>
      <w:pPr>
        <w:ind w:left="3423" w:hanging="425"/>
      </w:pPr>
      <w:rPr>
        <w:rFonts w:hint="default"/>
        <w:lang w:val="es-ES" w:eastAsia="en-US" w:bidi="ar-SA"/>
      </w:rPr>
    </w:lvl>
    <w:lvl w:ilvl="2" w:tplc="2ACAD204">
      <w:numFmt w:val="bullet"/>
      <w:lvlText w:val="•"/>
      <w:lvlJc w:val="left"/>
      <w:pPr>
        <w:ind w:left="4287" w:hanging="425"/>
      </w:pPr>
      <w:rPr>
        <w:rFonts w:hint="default"/>
        <w:lang w:val="es-ES" w:eastAsia="en-US" w:bidi="ar-SA"/>
      </w:rPr>
    </w:lvl>
    <w:lvl w:ilvl="3" w:tplc="97F40998">
      <w:numFmt w:val="bullet"/>
      <w:lvlText w:val="•"/>
      <w:lvlJc w:val="left"/>
      <w:pPr>
        <w:ind w:left="5151" w:hanging="425"/>
      </w:pPr>
      <w:rPr>
        <w:rFonts w:hint="default"/>
        <w:lang w:val="es-ES" w:eastAsia="en-US" w:bidi="ar-SA"/>
      </w:rPr>
    </w:lvl>
    <w:lvl w:ilvl="4" w:tplc="6A7817BA">
      <w:numFmt w:val="bullet"/>
      <w:lvlText w:val="•"/>
      <w:lvlJc w:val="left"/>
      <w:pPr>
        <w:ind w:left="6015" w:hanging="425"/>
      </w:pPr>
      <w:rPr>
        <w:rFonts w:hint="default"/>
        <w:lang w:val="es-ES" w:eastAsia="en-US" w:bidi="ar-SA"/>
      </w:rPr>
    </w:lvl>
    <w:lvl w:ilvl="5" w:tplc="8B56015E">
      <w:numFmt w:val="bullet"/>
      <w:lvlText w:val="•"/>
      <w:lvlJc w:val="left"/>
      <w:pPr>
        <w:ind w:left="6879" w:hanging="425"/>
      </w:pPr>
      <w:rPr>
        <w:rFonts w:hint="default"/>
        <w:lang w:val="es-ES" w:eastAsia="en-US" w:bidi="ar-SA"/>
      </w:rPr>
    </w:lvl>
    <w:lvl w:ilvl="6" w:tplc="AD562942">
      <w:numFmt w:val="bullet"/>
      <w:lvlText w:val="•"/>
      <w:lvlJc w:val="left"/>
      <w:pPr>
        <w:ind w:left="7743" w:hanging="425"/>
      </w:pPr>
      <w:rPr>
        <w:rFonts w:hint="default"/>
        <w:lang w:val="es-ES" w:eastAsia="en-US" w:bidi="ar-SA"/>
      </w:rPr>
    </w:lvl>
    <w:lvl w:ilvl="7" w:tplc="5028A954">
      <w:numFmt w:val="bullet"/>
      <w:lvlText w:val="•"/>
      <w:lvlJc w:val="left"/>
      <w:pPr>
        <w:ind w:left="8606" w:hanging="425"/>
      </w:pPr>
      <w:rPr>
        <w:rFonts w:hint="default"/>
        <w:lang w:val="es-ES" w:eastAsia="en-US" w:bidi="ar-SA"/>
      </w:rPr>
    </w:lvl>
    <w:lvl w:ilvl="8" w:tplc="7BE46D02">
      <w:numFmt w:val="bullet"/>
      <w:lvlText w:val="•"/>
      <w:lvlJc w:val="left"/>
      <w:pPr>
        <w:ind w:left="9470" w:hanging="425"/>
      </w:pPr>
      <w:rPr>
        <w:rFonts w:hint="default"/>
        <w:lang w:val="es-ES" w:eastAsia="en-US" w:bidi="ar-SA"/>
      </w:rPr>
    </w:lvl>
  </w:abstractNum>
  <w:abstractNum w:abstractNumId="4" w15:restartNumberingAfterBreak="0">
    <w:nsid w:val="0E592FEC"/>
    <w:multiLevelType w:val="hybridMultilevel"/>
    <w:tmpl w:val="6D3E6110"/>
    <w:lvl w:ilvl="0" w:tplc="FE967458">
      <w:numFmt w:val="bullet"/>
      <w:lvlText w:val=""/>
      <w:lvlJc w:val="left"/>
      <w:pPr>
        <w:ind w:left="2554" w:hanging="569"/>
      </w:pPr>
      <w:rPr>
        <w:rFonts w:ascii="Symbol" w:eastAsia="Symbol" w:hAnsi="Symbol" w:cs="Symbol" w:hint="default"/>
        <w:b w:val="0"/>
        <w:bCs w:val="0"/>
        <w:i w:val="0"/>
        <w:iCs w:val="0"/>
        <w:spacing w:val="0"/>
        <w:w w:val="100"/>
        <w:sz w:val="22"/>
        <w:szCs w:val="22"/>
        <w:lang w:val="es-ES" w:eastAsia="en-US" w:bidi="ar-SA"/>
      </w:rPr>
    </w:lvl>
    <w:lvl w:ilvl="1" w:tplc="B3149810">
      <w:numFmt w:val="bullet"/>
      <w:lvlText w:val="•"/>
      <w:lvlJc w:val="left"/>
      <w:pPr>
        <w:ind w:left="3423" w:hanging="569"/>
      </w:pPr>
      <w:rPr>
        <w:rFonts w:hint="default"/>
        <w:lang w:val="es-ES" w:eastAsia="en-US" w:bidi="ar-SA"/>
      </w:rPr>
    </w:lvl>
    <w:lvl w:ilvl="2" w:tplc="1156877A">
      <w:numFmt w:val="bullet"/>
      <w:lvlText w:val="•"/>
      <w:lvlJc w:val="left"/>
      <w:pPr>
        <w:ind w:left="4287" w:hanging="569"/>
      </w:pPr>
      <w:rPr>
        <w:rFonts w:hint="default"/>
        <w:lang w:val="es-ES" w:eastAsia="en-US" w:bidi="ar-SA"/>
      </w:rPr>
    </w:lvl>
    <w:lvl w:ilvl="3" w:tplc="DF86BB52">
      <w:numFmt w:val="bullet"/>
      <w:lvlText w:val="•"/>
      <w:lvlJc w:val="left"/>
      <w:pPr>
        <w:ind w:left="5151" w:hanging="569"/>
      </w:pPr>
      <w:rPr>
        <w:rFonts w:hint="default"/>
        <w:lang w:val="es-ES" w:eastAsia="en-US" w:bidi="ar-SA"/>
      </w:rPr>
    </w:lvl>
    <w:lvl w:ilvl="4" w:tplc="DE748EAC">
      <w:numFmt w:val="bullet"/>
      <w:lvlText w:val="•"/>
      <w:lvlJc w:val="left"/>
      <w:pPr>
        <w:ind w:left="6015" w:hanging="569"/>
      </w:pPr>
      <w:rPr>
        <w:rFonts w:hint="default"/>
        <w:lang w:val="es-ES" w:eastAsia="en-US" w:bidi="ar-SA"/>
      </w:rPr>
    </w:lvl>
    <w:lvl w:ilvl="5" w:tplc="BFE07EB2">
      <w:numFmt w:val="bullet"/>
      <w:lvlText w:val="•"/>
      <w:lvlJc w:val="left"/>
      <w:pPr>
        <w:ind w:left="6879" w:hanging="569"/>
      </w:pPr>
      <w:rPr>
        <w:rFonts w:hint="default"/>
        <w:lang w:val="es-ES" w:eastAsia="en-US" w:bidi="ar-SA"/>
      </w:rPr>
    </w:lvl>
    <w:lvl w:ilvl="6" w:tplc="D896967C">
      <w:numFmt w:val="bullet"/>
      <w:lvlText w:val="•"/>
      <w:lvlJc w:val="left"/>
      <w:pPr>
        <w:ind w:left="7743" w:hanging="569"/>
      </w:pPr>
      <w:rPr>
        <w:rFonts w:hint="default"/>
        <w:lang w:val="es-ES" w:eastAsia="en-US" w:bidi="ar-SA"/>
      </w:rPr>
    </w:lvl>
    <w:lvl w:ilvl="7" w:tplc="C1DA4510">
      <w:numFmt w:val="bullet"/>
      <w:lvlText w:val="•"/>
      <w:lvlJc w:val="left"/>
      <w:pPr>
        <w:ind w:left="8606" w:hanging="569"/>
      </w:pPr>
      <w:rPr>
        <w:rFonts w:hint="default"/>
        <w:lang w:val="es-ES" w:eastAsia="en-US" w:bidi="ar-SA"/>
      </w:rPr>
    </w:lvl>
    <w:lvl w:ilvl="8" w:tplc="CB1466F4">
      <w:numFmt w:val="bullet"/>
      <w:lvlText w:val="•"/>
      <w:lvlJc w:val="left"/>
      <w:pPr>
        <w:ind w:left="9470" w:hanging="569"/>
      </w:pPr>
      <w:rPr>
        <w:rFonts w:hint="default"/>
        <w:lang w:val="es-ES" w:eastAsia="en-US" w:bidi="ar-SA"/>
      </w:rPr>
    </w:lvl>
  </w:abstractNum>
  <w:abstractNum w:abstractNumId="5" w15:restartNumberingAfterBreak="0">
    <w:nsid w:val="0F166627"/>
    <w:multiLevelType w:val="hybridMultilevel"/>
    <w:tmpl w:val="5A861D10"/>
    <w:lvl w:ilvl="0" w:tplc="280A000B">
      <w:start w:val="1"/>
      <w:numFmt w:val="bullet"/>
      <w:lvlText w:val=""/>
      <w:lvlJc w:val="left"/>
      <w:pPr>
        <w:ind w:left="2421" w:hanging="360"/>
      </w:pPr>
      <w:rPr>
        <w:rFonts w:ascii="Wingdings" w:hAnsi="Wingdings"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6" w15:restartNumberingAfterBreak="0">
    <w:nsid w:val="0F40401E"/>
    <w:multiLevelType w:val="hybridMultilevel"/>
    <w:tmpl w:val="076615CA"/>
    <w:lvl w:ilvl="0" w:tplc="3C2E34E4">
      <w:numFmt w:val="bullet"/>
      <w:lvlText w:val="●"/>
      <w:lvlJc w:val="left"/>
      <w:pPr>
        <w:ind w:left="2854"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1" w:tplc="7DF6AB16">
      <w:numFmt w:val="bullet"/>
      <w:lvlText w:val="•"/>
      <w:lvlJc w:val="left"/>
      <w:pPr>
        <w:ind w:left="3693" w:hanging="360"/>
      </w:pPr>
      <w:rPr>
        <w:rFonts w:hint="default"/>
        <w:lang w:val="es-ES" w:eastAsia="en-US" w:bidi="ar-SA"/>
      </w:rPr>
    </w:lvl>
    <w:lvl w:ilvl="2" w:tplc="DE540040">
      <w:numFmt w:val="bullet"/>
      <w:lvlText w:val="•"/>
      <w:lvlJc w:val="left"/>
      <w:pPr>
        <w:ind w:left="4527" w:hanging="360"/>
      </w:pPr>
      <w:rPr>
        <w:rFonts w:hint="default"/>
        <w:lang w:val="es-ES" w:eastAsia="en-US" w:bidi="ar-SA"/>
      </w:rPr>
    </w:lvl>
    <w:lvl w:ilvl="3" w:tplc="0CACA4DC">
      <w:numFmt w:val="bullet"/>
      <w:lvlText w:val="•"/>
      <w:lvlJc w:val="left"/>
      <w:pPr>
        <w:ind w:left="5361" w:hanging="360"/>
      </w:pPr>
      <w:rPr>
        <w:rFonts w:hint="default"/>
        <w:lang w:val="es-ES" w:eastAsia="en-US" w:bidi="ar-SA"/>
      </w:rPr>
    </w:lvl>
    <w:lvl w:ilvl="4" w:tplc="1E760A0C">
      <w:numFmt w:val="bullet"/>
      <w:lvlText w:val="•"/>
      <w:lvlJc w:val="left"/>
      <w:pPr>
        <w:ind w:left="6195" w:hanging="360"/>
      </w:pPr>
      <w:rPr>
        <w:rFonts w:hint="default"/>
        <w:lang w:val="es-ES" w:eastAsia="en-US" w:bidi="ar-SA"/>
      </w:rPr>
    </w:lvl>
    <w:lvl w:ilvl="5" w:tplc="EBACC134">
      <w:numFmt w:val="bullet"/>
      <w:lvlText w:val="•"/>
      <w:lvlJc w:val="left"/>
      <w:pPr>
        <w:ind w:left="7029" w:hanging="360"/>
      </w:pPr>
      <w:rPr>
        <w:rFonts w:hint="default"/>
        <w:lang w:val="es-ES" w:eastAsia="en-US" w:bidi="ar-SA"/>
      </w:rPr>
    </w:lvl>
    <w:lvl w:ilvl="6" w:tplc="916AFECC">
      <w:numFmt w:val="bullet"/>
      <w:lvlText w:val="•"/>
      <w:lvlJc w:val="left"/>
      <w:pPr>
        <w:ind w:left="7863" w:hanging="360"/>
      </w:pPr>
      <w:rPr>
        <w:rFonts w:hint="default"/>
        <w:lang w:val="es-ES" w:eastAsia="en-US" w:bidi="ar-SA"/>
      </w:rPr>
    </w:lvl>
    <w:lvl w:ilvl="7" w:tplc="92461BFE">
      <w:numFmt w:val="bullet"/>
      <w:lvlText w:val="•"/>
      <w:lvlJc w:val="left"/>
      <w:pPr>
        <w:ind w:left="8696" w:hanging="360"/>
      </w:pPr>
      <w:rPr>
        <w:rFonts w:hint="default"/>
        <w:lang w:val="es-ES" w:eastAsia="en-US" w:bidi="ar-SA"/>
      </w:rPr>
    </w:lvl>
    <w:lvl w:ilvl="8" w:tplc="29947AA6">
      <w:numFmt w:val="bullet"/>
      <w:lvlText w:val="•"/>
      <w:lvlJc w:val="left"/>
      <w:pPr>
        <w:ind w:left="9530" w:hanging="360"/>
      </w:pPr>
      <w:rPr>
        <w:rFonts w:hint="default"/>
        <w:lang w:val="es-ES" w:eastAsia="en-US" w:bidi="ar-SA"/>
      </w:rPr>
    </w:lvl>
  </w:abstractNum>
  <w:abstractNum w:abstractNumId="7" w15:restartNumberingAfterBreak="0">
    <w:nsid w:val="0F8648AC"/>
    <w:multiLevelType w:val="hybridMultilevel"/>
    <w:tmpl w:val="70A632FA"/>
    <w:lvl w:ilvl="0" w:tplc="EFBEDA28">
      <w:start w:val="1"/>
      <w:numFmt w:val="lowerLetter"/>
      <w:lvlText w:val="%1)"/>
      <w:lvlJc w:val="left"/>
      <w:pPr>
        <w:ind w:left="2422" w:hanging="360"/>
        <w:jc w:val="right"/>
      </w:pPr>
      <w:rPr>
        <w:rFonts w:ascii="Arial" w:eastAsia="Arial" w:hAnsi="Arial" w:cs="Arial" w:hint="default"/>
        <w:b/>
        <w:bCs/>
        <w:i w:val="0"/>
        <w:iCs w:val="0"/>
        <w:spacing w:val="-1"/>
        <w:w w:val="100"/>
        <w:sz w:val="22"/>
        <w:szCs w:val="22"/>
        <w:lang w:val="es-ES" w:eastAsia="en-US" w:bidi="ar-SA"/>
      </w:rPr>
    </w:lvl>
    <w:lvl w:ilvl="1" w:tplc="B4E8C4F4">
      <w:start w:val="1"/>
      <w:numFmt w:val="lowerRoman"/>
      <w:lvlText w:val="%2."/>
      <w:lvlJc w:val="left"/>
      <w:pPr>
        <w:ind w:left="3120" w:hanging="394"/>
        <w:jc w:val="right"/>
      </w:pPr>
      <w:rPr>
        <w:rFonts w:ascii="Arial MT" w:eastAsia="Arial MT" w:hAnsi="Arial MT" w:cs="Arial MT" w:hint="default"/>
        <w:b w:val="0"/>
        <w:bCs w:val="0"/>
        <w:i w:val="0"/>
        <w:iCs w:val="0"/>
        <w:spacing w:val="-1"/>
        <w:w w:val="100"/>
        <w:sz w:val="22"/>
        <w:szCs w:val="22"/>
        <w:lang w:val="es-ES" w:eastAsia="en-US" w:bidi="ar-SA"/>
      </w:rPr>
    </w:lvl>
    <w:lvl w:ilvl="2" w:tplc="4BF4614C">
      <w:numFmt w:val="bullet"/>
      <w:lvlText w:val="•"/>
      <w:lvlJc w:val="left"/>
      <w:pPr>
        <w:ind w:left="4017" w:hanging="394"/>
      </w:pPr>
      <w:rPr>
        <w:rFonts w:hint="default"/>
        <w:lang w:val="es-ES" w:eastAsia="en-US" w:bidi="ar-SA"/>
      </w:rPr>
    </w:lvl>
    <w:lvl w:ilvl="3" w:tplc="F9C23B08">
      <w:numFmt w:val="bullet"/>
      <w:lvlText w:val="•"/>
      <w:lvlJc w:val="left"/>
      <w:pPr>
        <w:ind w:left="4915" w:hanging="394"/>
      </w:pPr>
      <w:rPr>
        <w:rFonts w:hint="default"/>
        <w:lang w:val="es-ES" w:eastAsia="en-US" w:bidi="ar-SA"/>
      </w:rPr>
    </w:lvl>
    <w:lvl w:ilvl="4" w:tplc="F2E8558E">
      <w:numFmt w:val="bullet"/>
      <w:lvlText w:val="•"/>
      <w:lvlJc w:val="left"/>
      <w:pPr>
        <w:ind w:left="5812" w:hanging="394"/>
      </w:pPr>
      <w:rPr>
        <w:rFonts w:hint="default"/>
        <w:lang w:val="es-ES" w:eastAsia="en-US" w:bidi="ar-SA"/>
      </w:rPr>
    </w:lvl>
    <w:lvl w:ilvl="5" w:tplc="825EB976">
      <w:numFmt w:val="bullet"/>
      <w:lvlText w:val="•"/>
      <w:lvlJc w:val="left"/>
      <w:pPr>
        <w:ind w:left="6710" w:hanging="394"/>
      </w:pPr>
      <w:rPr>
        <w:rFonts w:hint="default"/>
        <w:lang w:val="es-ES" w:eastAsia="en-US" w:bidi="ar-SA"/>
      </w:rPr>
    </w:lvl>
    <w:lvl w:ilvl="6" w:tplc="80C8D716">
      <w:numFmt w:val="bullet"/>
      <w:lvlText w:val="•"/>
      <w:lvlJc w:val="left"/>
      <w:pPr>
        <w:ind w:left="7608" w:hanging="394"/>
      </w:pPr>
      <w:rPr>
        <w:rFonts w:hint="default"/>
        <w:lang w:val="es-ES" w:eastAsia="en-US" w:bidi="ar-SA"/>
      </w:rPr>
    </w:lvl>
    <w:lvl w:ilvl="7" w:tplc="DEDAF448">
      <w:numFmt w:val="bullet"/>
      <w:lvlText w:val="•"/>
      <w:lvlJc w:val="left"/>
      <w:pPr>
        <w:ind w:left="8505" w:hanging="394"/>
      </w:pPr>
      <w:rPr>
        <w:rFonts w:hint="default"/>
        <w:lang w:val="es-ES" w:eastAsia="en-US" w:bidi="ar-SA"/>
      </w:rPr>
    </w:lvl>
    <w:lvl w:ilvl="8" w:tplc="142C5BCC">
      <w:numFmt w:val="bullet"/>
      <w:lvlText w:val="•"/>
      <w:lvlJc w:val="left"/>
      <w:pPr>
        <w:ind w:left="9403" w:hanging="394"/>
      </w:pPr>
      <w:rPr>
        <w:rFonts w:hint="default"/>
        <w:lang w:val="es-ES" w:eastAsia="en-US" w:bidi="ar-SA"/>
      </w:rPr>
    </w:lvl>
  </w:abstractNum>
  <w:abstractNum w:abstractNumId="8" w15:restartNumberingAfterBreak="0">
    <w:nsid w:val="10356166"/>
    <w:multiLevelType w:val="hybridMultilevel"/>
    <w:tmpl w:val="C3CCF57E"/>
    <w:lvl w:ilvl="0" w:tplc="83083FFE">
      <w:numFmt w:val="bullet"/>
      <w:lvlText w:val="-"/>
      <w:lvlJc w:val="left"/>
      <w:pPr>
        <w:ind w:left="3283" w:hanging="360"/>
      </w:pPr>
      <w:rPr>
        <w:rFonts w:ascii="Arial MT" w:eastAsia="Arial MT" w:hAnsi="Arial MT" w:cs="Arial MT" w:hint="default"/>
        <w:b w:val="0"/>
        <w:bCs w:val="0"/>
        <w:i w:val="0"/>
        <w:iCs w:val="0"/>
        <w:spacing w:val="0"/>
        <w:w w:val="100"/>
        <w:sz w:val="22"/>
        <w:szCs w:val="22"/>
        <w:lang w:val="es-ES" w:eastAsia="en-US" w:bidi="ar-SA"/>
      </w:rPr>
    </w:lvl>
    <w:lvl w:ilvl="1" w:tplc="280A0003" w:tentative="1">
      <w:start w:val="1"/>
      <w:numFmt w:val="bullet"/>
      <w:lvlText w:val="o"/>
      <w:lvlJc w:val="left"/>
      <w:pPr>
        <w:ind w:left="4003" w:hanging="360"/>
      </w:pPr>
      <w:rPr>
        <w:rFonts w:ascii="Courier New" w:hAnsi="Courier New" w:cs="Courier New" w:hint="default"/>
      </w:rPr>
    </w:lvl>
    <w:lvl w:ilvl="2" w:tplc="280A0005" w:tentative="1">
      <w:start w:val="1"/>
      <w:numFmt w:val="bullet"/>
      <w:lvlText w:val=""/>
      <w:lvlJc w:val="left"/>
      <w:pPr>
        <w:ind w:left="4723" w:hanging="360"/>
      </w:pPr>
      <w:rPr>
        <w:rFonts w:ascii="Wingdings" w:hAnsi="Wingdings" w:hint="default"/>
      </w:rPr>
    </w:lvl>
    <w:lvl w:ilvl="3" w:tplc="280A0001" w:tentative="1">
      <w:start w:val="1"/>
      <w:numFmt w:val="bullet"/>
      <w:lvlText w:val=""/>
      <w:lvlJc w:val="left"/>
      <w:pPr>
        <w:ind w:left="5443" w:hanging="360"/>
      </w:pPr>
      <w:rPr>
        <w:rFonts w:ascii="Symbol" w:hAnsi="Symbol" w:hint="default"/>
      </w:rPr>
    </w:lvl>
    <w:lvl w:ilvl="4" w:tplc="280A0003" w:tentative="1">
      <w:start w:val="1"/>
      <w:numFmt w:val="bullet"/>
      <w:lvlText w:val="o"/>
      <w:lvlJc w:val="left"/>
      <w:pPr>
        <w:ind w:left="6163" w:hanging="360"/>
      </w:pPr>
      <w:rPr>
        <w:rFonts w:ascii="Courier New" w:hAnsi="Courier New" w:cs="Courier New" w:hint="default"/>
      </w:rPr>
    </w:lvl>
    <w:lvl w:ilvl="5" w:tplc="280A0005" w:tentative="1">
      <w:start w:val="1"/>
      <w:numFmt w:val="bullet"/>
      <w:lvlText w:val=""/>
      <w:lvlJc w:val="left"/>
      <w:pPr>
        <w:ind w:left="6883" w:hanging="360"/>
      </w:pPr>
      <w:rPr>
        <w:rFonts w:ascii="Wingdings" w:hAnsi="Wingdings" w:hint="default"/>
      </w:rPr>
    </w:lvl>
    <w:lvl w:ilvl="6" w:tplc="280A0001" w:tentative="1">
      <w:start w:val="1"/>
      <w:numFmt w:val="bullet"/>
      <w:lvlText w:val=""/>
      <w:lvlJc w:val="left"/>
      <w:pPr>
        <w:ind w:left="7603" w:hanging="360"/>
      </w:pPr>
      <w:rPr>
        <w:rFonts w:ascii="Symbol" w:hAnsi="Symbol" w:hint="default"/>
      </w:rPr>
    </w:lvl>
    <w:lvl w:ilvl="7" w:tplc="280A0003" w:tentative="1">
      <w:start w:val="1"/>
      <w:numFmt w:val="bullet"/>
      <w:lvlText w:val="o"/>
      <w:lvlJc w:val="left"/>
      <w:pPr>
        <w:ind w:left="8323" w:hanging="360"/>
      </w:pPr>
      <w:rPr>
        <w:rFonts w:ascii="Courier New" w:hAnsi="Courier New" w:cs="Courier New" w:hint="default"/>
      </w:rPr>
    </w:lvl>
    <w:lvl w:ilvl="8" w:tplc="280A0005" w:tentative="1">
      <w:start w:val="1"/>
      <w:numFmt w:val="bullet"/>
      <w:lvlText w:val=""/>
      <w:lvlJc w:val="left"/>
      <w:pPr>
        <w:ind w:left="9043" w:hanging="360"/>
      </w:pPr>
      <w:rPr>
        <w:rFonts w:ascii="Wingdings" w:hAnsi="Wingdings" w:hint="default"/>
      </w:rPr>
    </w:lvl>
  </w:abstractNum>
  <w:abstractNum w:abstractNumId="9" w15:restartNumberingAfterBreak="0">
    <w:nsid w:val="146066FC"/>
    <w:multiLevelType w:val="hybridMultilevel"/>
    <w:tmpl w:val="D9C4E34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7D923D2"/>
    <w:multiLevelType w:val="hybridMultilevel"/>
    <w:tmpl w:val="D8E460E6"/>
    <w:lvl w:ilvl="0" w:tplc="E508FDB6">
      <w:numFmt w:val="bullet"/>
      <w:lvlText w:val="-"/>
      <w:lvlJc w:val="left"/>
      <w:pPr>
        <w:ind w:left="3403" w:hanging="360"/>
      </w:pPr>
      <w:rPr>
        <w:rFonts w:ascii="Calibri" w:eastAsia="Calibri" w:hAnsi="Calibri" w:cs="Calibri" w:hint="default"/>
        <w:b w:val="0"/>
        <w:bCs w:val="0"/>
        <w:i w:val="0"/>
        <w:iCs w:val="0"/>
        <w:spacing w:val="0"/>
        <w:w w:val="100"/>
        <w:sz w:val="22"/>
        <w:szCs w:val="22"/>
        <w:lang w:val="es-ES" w:eastAsia="en-US" w:bidi="ar-SA"/>
      </w:rPr>
    </w:lvl>
    <w:lvl w:ilvl="1" w:tplc="F23CB0B8">
      <w:numFmt w:val="bullet"/>
      <w:lvlText w:val="•"/>
      <w:lvlJc w:val="left"/>
      <w:pPr>
        <w:ind w:left="4179" w:hanging="360"/>
      </w:pPr>
      <w:rPr>
        <w:rFonts w:hint="default"/>
        <w:lang w:val="es-ES" w:eastAsia="en-US" w:bidi="ar-SA"/>
      </w:rPr>
    </w:lvl>
    <w:lvl w:ilvl="2" w:tplc="334C326A">
      <w:numFmt w:val="bullet"/>
      <w:lvlText w:val="•"/>
      <w:lvlJc w:val="left"/>
      <w:pPr>
        <w:ind w:left="4959" w:hanging="360"/>
      </w:pPr>
      <w:rPr>
        <w:rFonts w:hint="default"/>
        <w:lang w:val="es-ES" w:eastAsia="en-US" w:bidi="ar-SA"/>
      </w:rPr>
    </w:lvl>
    <w:lvl w:ilvl="3" w:tplc="87CC25C2">
      <w:numFmt w:val="bullet"/>
      <w:lvlText w:val="•"/>
      <w:lvlJc w:val="left"/>
      <w:pPr>
        <w:ind w:left="5739" w:hanging="360"/>
      </w:pPr>
      <w:rPr>
        <w:rFonts w:hint="default"/>
        <w:lang w:val="es-ES" w:eastAsia="en-US" w:bidi="ar-SA"/>
      </w:rPr>
    </w:lvl>
    <w:lvl w:ilvl="4" w:tplc="E6F0361A">
      <w:numFmt w:val="bullet"/>
      <w:lvlText w:val="•"/>
      <w:lvlJc w:val="left"/>
      <w:pPr>
        <w:ind w:left="6519" w:hanging="360"/>
      </w:pPr>
      <w:rPr>
        <w:rFonts w:hint="default"/>
        <w:lang w:val="es-ES" w:eastAsia="en-US" w:bidi="ar-SA"/>
      </w:rPr>
    </w:lvl>
    <w:lvl w:ilvl="5" w:tplc="F0E05ED6">
      <w:numFmt w:val="bullet"/>
      <w:lvlText w:val="•"/>
      <w:lvlJc w:val="left"/>
      <w:pPr>
        <w:ind w:left="7299" w:hanging="360"/>
      </w:pPr>
      <w:rPr>
        <w:rFonts w:hint="default"/>
        <w:lang w:val="es-ES" w:eastAsia="en-US" w:bidi="ar-SA"/>
      </w:rPr>
    </w:lvl>
    <w:lvl w:ilvl="6" w:tplc="D0B686AC">
      <w:numFmt w:val="bullet"/>
      <w:lvlText w:val="•"/>
      <w:lvlJc w:val="left"/>
      <w:pPr>
        <w:ind w:left="8079" w:hanging="360"/>
      </w:pPr>
      <w:rPr>
        <w:rFonts w:hint="default"/>
        <w:lang w:val="es-ES" w:eastAsia="en-US" w:bidi="ar-SA"/>
      </w:rPr>
    </w:lvl>
    <w:lvl w:ilvl="7" w:tplc="1506EAC2">
      <w:numFmt w:val="bullet"/>
      <w:lvlText w:val="•"/>
      <w:lvlJc w:val="left"/>
      <w:pPr>
        <w:ind w:left="8858" w:hanging="360"/>
      </w:pPr>
      <w:rPr>
        <w:rFonts w:hint="default"/>
        <w:lang w:val="es-ES" w:eastAsia="en-US" w:bidi="ar-SA"/>
      </w:rPr>
    </w:lvl>
    <w:lvl w:ilvl="8" w:tplc="B468A9BC">
      <w:numFmt w:val="bullet"/>
      <w:lvlText w:val="•"/>
      <w:lvlJc w:val="left"/>
      <w:pPr>
        <w:ind w:left="9638" w:hanging="360"/>
      </w:pPr>
      <w:rPr>
        <w:rFonts w:hint="default"/>
        <w:lang w:val="es-ES" w:eastAsia="en-US" w:bidi="ar-SA"/>
      </w:rPr>
    </w:lvl>
  </w:abstractNum>
  <w:abstractNum w:abstractNumId="11" w15:restartNumberingAfterBreak="0">
    <w:nsid w:val="1A5E3E57"/>
    <w:multiLevelType w:val="hybridMultilevel"/>
    <w:tmpl w:val="85707D82"/>
    <w:lvl w:ilvl="0" w:tplc="7908A77C">
      <w:start w:val="1"/>
      <w:numFmt w:val="upperRoman"/>
      <w:lvlText w:val="%1."/>
      <w:lvlJc w:val="left"/>
      <w:pPr>
        <w:ind w:left="2268" w:hanging="425"/>
      </w:pPr>
      <w:rPr>
        <w:rFonts w:ascii="Arial" w:eastAsia="Arial" w:hAnsi="Arial" w:cs="Arial" w:hint="default"/>
        <w:b/>
        <w:bCs/>
        <w:i w:val="0"/>
        <w:iCs w:val="0"/>
        <w:spacing w:val="0"/>
        <w:w w:val="100"/>
        <w:sz w:val="22"/>
        <w:szCs w:val="22"/>
        <w:lang w:val="es-ES" w:eastAsia="en-US" w:bidi="ar-SA"/>
      </w:rPr>
    </w:lvl>
    <w:lvl w:ilvl="1" w:tplc="C8341E72">
      <w:numFmt w:val="bullet"/>
      <w:lvlText w:val="•"/>
      <w:lvlJc w:val="left"/>
      <w:pPr>
        <w:ind w:left="3153" w:hanging="425"/>
      </w:pPr>
      <w:rPr>
        <w:rFonts w:hint="default"/>
        <w:lang w:val="es-ES" w:eastAsia="en-US" w:bidi="ar-SA"/>
      </w:rPr>
    </w:lvl>
    <w:lvl w:ilvl="2" w:tplc="42263836">
      <w:numFmt w:val="bullet"/>
      <w:lvlText w:val="•"/>
      <w:lvlJc w:val="left"/>
      <w:pPr>
        <w:ind w:left="4047" w:hanging="425"/>
      </w:pPr>
      <w:rPr>
        <w:rFonts w:hint="default"/>
        <w:lang w:val="es-ES" w:eastAsia="en-US" w:bidi="ar-SA"/>
      </w:rPr>
    </w:lvl>
    <w:lvl w:ilvl="3" w:tplc="FE1C38AE">
      <w:numFmt w:val="bullet"/>
      <w:lvlText w:val="•"/>
      <w:lvlJc w:val="left"/>
      <w:pPr>
        <w:ind w:left="4941" w:hanging="425"/>
      </w:pPr>
      <w:rPr>
        <w:rFonts w:hint="default"/>
        <w:lang w:val="es-ES" w:eastAsia="en-US" w:bidi="ar-SA"/>
      </w:rPr>
    </w:lvl>
    <w:lvl w:ilvl="4" w:tplc="C4DA6832">
      <w:numFmt w:val="bullet"/>
      <w:lvlText w:val="•"/>
      <w:lvlJc w:val="left"/>
      <w:pPr>
        <w:ind w:left="5835" w:hanging="425"/>
      </w:pPr>
      <w:rPr>
        <w:rFonts w:hint="default"/>
        <w:lang w:val="es-ES" w:eastAsia="en-US" w:bidi="ar-SA"/>
      </w:rPr>
    </w:lvl>
    <w:lvl w:ilvl="5" w:tplc="B19AE3E2">
      <w:numFmt w:val="bullet"/>
      <w:lvlText w:val="•"/>
      <w:lvlJc w:val="left"/>
      <w:pPr>
        <w:ind w:left="6729" w:hanging="425"/>
      </w:pPr>
      <w:rPr>
        <w:rFonts w:hint="default"/>
        <w:lang w:val="es-ES" w:eastAsia="en-US" w:bidi="ar-SA"/>
      </w:rPr>
    </w:lvl>
    <w:lvl w:ilvl="6" w:tplc="128E1D1A">
      <w:numFmt w:val="bullet"/>
      <w:lvlText w:val="•"/>
      <w:lvlJc w:val="left"/>
      <w:pPr>
        <w:ind w:left="7623" w:hanging="425"/>
      </w:pPr>
      <w:rPr>
        <w:rFonts w:hint="default"/>
        <w:lang w:val="es-ES" w:eastAsia="en-US" w:bidi="ar-SA"/>
      </w:rPr>
    </w:lvl>
    <w:lvl w:ilvl="7" w:tplc="B8AEA43E">
      <w:numFmt w:val="bullet"/>
      <w:lvlText w:val="•"/>
      <w:lvlJc w:val="left"/>
      <w:pPr>
        <w:ind w:left="8516" w:hanging="425"/>
      </w:pPr>
      <w:rPr>
        <w:rFonts w:hint="default"/>
        <w:lang w:val="es-ES" w:eastAsia="en-US" w:bidi="ar-SA"/>
      </w:rPr>
    </w:lvl>
    <w:lvl w:ilvl="8" w:tplc="59DCEA92">
      <w:numFmt w:val="bullet"/>
      <w:lvlText w:val="•"/>
      <w:lvlJc w:val="left"/>
      <w:pPr>
        <w:ind w:left="9410" w:hanging="425"/>
      </w:pPr>
      <w:rPr>
        <w:rFonts w:hint="default"/>
        <w:lang w:val="es-ES" w:eastAsia="en-US" w:bidi="ar-SA"/>
      </w:rPr>
    </w:lvl>
  </w:abstractNum>
  <w:abstractNum w:abstractNumId="12" w15:restartNumberingAfterBreak="0">
    <w:nsid w:val="1C407DA3"/>
    <w:multiLevelType w:val="hybridMultilevel"/>
    <w:tmpl w:val="56AA360A"/>
    <w:lvl w:ilvl="0" w:tplc="A5BEDD48">
      <w:start w:val="1"/>
      <w:numFmt w:val="lowerLetter"/>
      <w:lvlText w:val="%1)"/>
      <w:lvlJc w:val="left"/>
      <w:pPr>
        <w:ind w:left="3415" w:hanging="360"/>
      </w:pPr>
      <w:rPr>
        <w:rFonts w:ascii="Arial MT" w:eastAsia="Arial MT" w:hAnsi="Arial MT" w:cs="Arial MT" w:hint="default"/>
        <w:b w:val="0"/>
        <w:bCs w:val="0"/>
        <w:i w:val="0"/>
        <w:iCs w:val="0"/>
        <w:spacing w:val="-1"/>
        <w:w w:val="100"/>
        <w:sz w:val="22"/>
        <w:szCs w:val="22"/>
        <w:lang w:val="es-ES" w:eastAsia="en-US" w:bidi="ar-SA"/>
      </w:rPr>
    </w:lvl>
    <w:lvl w:ilvl="1" w:tplc="C32CF404">
      <w:numFmt w:val="bullet"/>
      <w:lvlText w:val="•"/>
      <w:lvlJc w:val="left"/>
      <w:pPr>
        <w:ind w:left="4212" w:hanging="360"/>
      </w:pPr>
      <w:rPr>
        <w:rFonts w:hint="default"/>
        <w:lang w:val="es-ES" w:eastAsia="en-US" w:bidi="ar-SA"/>
      </w:rPr>
    </w:lvl>
    <w:lvl w:ilvl="2" w:tplc="EADED8A8">
      <w:numFmt w:val="bullet"/>
      <w:lvlText w:val="•"/>
      <w:lvlJc w:val="left"/>
      <w:pPr>
        <w:ind w:left="5004" w:hanging="360"/>
      </w:pPr>
      <w:rPr>
        <w:rFonts w:hint="default"/>
        <w:lang w:val="es-ES" w:eastAsia="en-US" w:bidi="ar-SA"/>
      </w:rPr>
    </w:lvl>
    <w:lvl w:ilvl="3" w:tplc="62F4832C">
      <w:numFmt w:val="bullet"/>
      <w:lvlText w:val="•"/>
      <w:lvlJc w:val="left"/>
      <w:pPr>
        <w:ind w:left="5796" w:hanging="360"/>
      </w:pPr>
      <w:rPr>
        <w:rFonts w:hint="default"/>
        <w:lang w:val="es-ES" w:eastAsia="en-US" w:bidi="ar-SA"/>
      </w:rPr>
    </w:lvl>
    <w:lvl w:ilvl="4" w:tplc="D14017D0">
      <w:numFmt w:val="bullet"/>
      <w:lvlText w:val="•"/>
      <w:lvlJc w:val="left"/>
      <w:pPr>
        <w:ind w:left="6588" w:hanging="360"/>
      </w:pPr>
      <w:rPr>
        <w:rFonts w:hint="default"/>
        <w:lang w:val="es-ES" w:eastAsia="en-US" w:bidi="ar-SA"/>
      </w:rPr>
    </w:lvl>
    <w:lvl w:ilvl="5" w:tplc="CE52C008">
      <w:numFmt w:val="bullet"/>
      <w:lvlText w:val="•"/>
      <w:lvlJc w:val="left"/>
      <w:pPr>
        <w:ind w:left="7380" w:hanging="360"/>
      </w:pPr>
      <w:rPr>
        <w:rFonts w:hint="default"/>
        <w:lang w:val="es-ES" w:eastAsia="en-US" w:bidi="ar-SA"/>
      </w:rPr>
    </w:lvl>
    <w:lvl w:ilvl="6" w:tplc="90A0C600">
      <w:numFmt w:val="bullet"/>
      <w:lvlText w:val="•"/>
      <w:lvlJc w:val="left"/>
      <w:pPr>
        <w:ind w:left="8172" w:hanging="360"/>
      </w:pPr>
      <w:rPr>
        <w:rFonts w:hint="default"/>
        <w:lang w:val="es-ES" w:eastAsia="en-US" w:bidi="ar-SA"/>
      </w:rPr>
    </w:lvl>
    <w:lvl w:ilvl="7" w:tplc="60E24AFE">
      <w:numFmt w:val="bullet"/>
      <w:lvlText w:val="•"/>
      <w:lvlJc w:val="left"/>
      <w:pPr>
        <w:ind w:left="8963" w:hanging="360"/>
      </w:pPr>
      <w:rPr>
        <w:rFonts w:hint="default"/>
        <w:lang w:val="es-ES" w:eastAsia="en-US" w:bidi="ar-SA"/>
      </w:rPr>
    </w:lvl>
    <w:lvl w:ilvl="8" w:tplc="6520E5AE">
      <w:numFmt w:val="bullet"/>
      <w:lvlText w:val="•"/>
      <w:lvlJc w:val="left"/>
      <w:pPr>
        <w:ind w:left="9755" w:hanging="360"/>
      </w:pPr>
      <w:rPr>
        <w:rFonts w:hint="default"/>
        <w:lang w:val="es-ES" w:eastAsia="en-US" w:bidi="ar-SA"/>
      </w:rPr>
    </w:lvl>
  </w:abstractNum>
  <w:abstractNum w:abstractNumId="13" w15:restartNumberingAfterBreak="0">
    <w:nsid w:val="1C907260"/>
    <w:multiLevelType w:val="hybridMultilevel"/>
    <w:tmpl w:val="2CC035F6"/>
    <w:lvl w:ilvl="0" w:tplc="86C46EEC">
      <w:start w:val="1"/>
      <w:numFmt w:val="decimal"/>
      <w:lvlText w:val="%1."/>
      <w:lvlJc w:val="left"/>
      <w:pPr>
        <w:ind w:left="827" w:hanging="687"/>
      </w:pPr>
      <w:rPr>
        <w:rFonts w:ascii="Arial MT" w:eastAsia="Arial MT" w:hAnsi="Arial MT" w:cs="Arial MT" w:hint="default"/>
        <w:b w:val="0"/>
        <w:bCs w:val="0"/>
        <w:i w:val="0"/>
        <w:iCs w:val="0"/>
        <w:spacing w:val="-1"/>
        <w:w w:val="100"/>
        <w:sz w:val="22"/>
        <w:szCs w:val="22"/>
        <w:lang w:val="es-ES" w:eastAsia="en-US" w:bidi="ar-SA"/>
      </w:rPr>
    </w:lvl>
    <w:lvl w:ilvl="1" w:tplc="DA4AD126">
      <w:numFmt w:val="bullet"/>
      <w:lvlText w:val="•"/>
      <w:lvlJc w:val="left"/>
      <w:pPr>
        <w:ind w:left="1629" w:hanging="687"/>
      </w:pPr>
      <w:rPr>
        <w:rFonts w:hint="default"/>
        <w:lang w:val="es-ES" w:eastAsia="en-US" w:bidi="ar-SA"/>
      </w:rPr>
    </w:lvl>
    <w:lvl w:ilvl="2" w:tplc="4EDCC376">
      <w:numFmt w:val="bullet"/>
      <w:lvlText w:val="•"/>
      <w:lvlJc w:val="left"/>
      <w:pPr>
        <w:ind w:left="2439" w:hanging="687"/>
      </w:pPr>
      <w:rPr>
        <w:rFonts w:hint="default"/>
        <w:lang w:val="es-ES" w:eastAsia="en-US" w:bidi="ar-SA"/>
      </w:rPr>
    </w:lvl>
    <w:lvl w:ilvl="3" w:tplc="141AA65E">
      <w:numFmt w:val="bullet"/>
      <w:lvlText w:val="•"/>
      <w:lvlJc w:val="left"/>
      <w:pPr>
        <w:ind w:left="3249" w:hanging="687"/>
      </w:pPr>
      <w:rPr>
        <w:rFonts w:hint="default"/>
        <w:lang w:val="es-ES" w:eastAsia="en-US" w:bidi="ar-SA"/>
      </w:rPr>
    </w:lvl>
    <w:lvl w:ilvl="4" w:tplc="126C3360">
      <w:numFmt w:val="bullet"/>
      <w:lvlText w:val="•"/>
      <w:lvlJc w:val="left"/>
      <w:pPr>
        <w:ind w:left="4058" w:hanging="687"/>
      </w:pPr>
      <w:rPr>
        <w:rFonts w:hint="default"/>
        <w:lang w:val="es-ES" w:eastAsia="en-US" w:bidi="ar-SA"/>
      </w:rPr>
    </w:lvl>
    <w:lvl w:ilvl="5" w:tplc="723CE654">
      <w:numFmt w:val="bullet"/>
      <w:lvlText w:val="•"/>
      <w:lvlJc w:val="left"/>
      <w:pPr>
        <w:ind w:left="4868" w:hanging="687"/>
      </w:pPr>
      <w:rPr>
        <w:rFonts w:hint="default"/>
        <w:lang w:val="es-ES" w:eastAsia="en-US" w:bidi="ar-SA"/>
      </w:rPr>
    </w:lvl>
    <w:lvl w:ilvl="6" w:tplc="A5B46166">
      <w:numFmt w:val="bullet"/>
      <w:lvlText w:val="•"/>
      <w:lvlJc w:val="left"/>
      <w:pPr>
        <w:ind w:left="5678" w:hanging="687"/>
      </w:pPr>
      <w:rPr>
        <w:rFonts w:hint="default"/>
        <w:lang w:val="es-ES" w:eastAsia="en-US" w:bidi="ar-SA"/>
      </w:rPr>
    </w:lvl>
    <w:lvl w:ilvl="7" w:tplc="24A4260C">
      <w:numFmt w:val="bullet"/>
      <w:lvlText w:val="•"/>
      <w:lvlJc w:val="left"/>
      <w:pPr>
        <w:ind w:left="6487" w:hanging="687"/>
      </w:pPr>
      <w:rPr>
        <w:rFonts w:hint="default"/>
        <w:lang w:val="es-ES" w:eastAsia="en-US" w:bidi="ar-SA"/>
      </w:rPr>
    </w:lvl>
    <w:lvl w:ilvl="8" w:tplc="EF088B10">
      <w:numFmt w:val="bullet"/>
      <w:lvlText w:val="•"/>
      <w:lvlJc w:val="left"/>
      <w:pPr>
        <w:ind w:left="7297" w:hanging="687"/>
      </w:pPr>
      <w:rPr>
        <w:rFonts w:hint="default"/>
        <w:lang w:val="es-ES" w:eastAsia="en-US" w:bidi="ar-SA"/>
      </w:rPr>
    </w:lvl>
  </w:abstractNum>
  <w:abstractNum w:abstractNumId="14" w15:restartNumberingAfterBreak="0">
    <w:nsid w:val="206745B1"/>
    <w:multiLevelType w:val="multilevel"/>
    <w:tmpl w:val="C0A64FDA"/>
    <w:lvl w:ilvl="0">
      <w:start w:val="8"/>
      <w:numFmt w:val="decimal"/>
      <w:lvlText w:val="%1"/>
      <w:lvlJc w:val="left"/>
      <w:pPr>
        <w:ind w:left="2554" w:hanging="425"/>
      </w:pPr>
      <w:rPr>
        <w:rFonts w:hint="default"/>
        <w:lang w:val="es-ES" w:eastAsia="en-US" w:bidi="ar-SA"/>
      </w:rPr>
    </w:lvl>
    <w:lvl w:ilvl="1">
      <w:start w:val="1"/>
      <w:numFmt w:val="decimal"/>
      <w:lvlText w:val="%1.%2"/>
      <w:lvlJc w:val="left"/>
      <w:pPr>
        <w:ind w:left="2554" w:hanging="425"/>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4287" w:hanging="425"/>
      </w:pPr>
      <w:rPr>
        <w:rFonts w:hint="default"/>
        <w:lang w:val="es-ES" w:eastAsia="en-US" w:bidi="ar-SA"/>
      </w:rPr>
    </w:lvl>
    <w:lvl w:ilvl="3">
      <w:numFmt w:val="bullet"/>
      <w:lvlText w:val="•"/>
      <w:lvlJc w:val="left"/>
      <w:pPr>
        <w:ind w:left="5151" w:hanging="425"/>
      </w:pPr>
      <w:rPr>
        <w:rFonts w:hint="default"/>
        <w:lang w:val="es-ES" w:eastAsia="en-US" w:bidi="ar-SA"/>
      </w:rPr>
    </w:lvl>
    <w:lvl w:ilvl="4">
      <w:numFmt w:val="bullet"/>
      <w:lvlText w:val="•"/>
      <w:lvlJc w:val="left"/>
      <w:pPr>
        <w:ind w:left="6015" w:hanging="425"/>
      </w:pPr>
      <w:rPr>
        <w:rFonts w:hint="default"/>
        <w:lang w:val="es-ES" w:eastAsia="en-US" w:bidi="ar-SA"/>
      </w:rPr>
    </w:lvl>
    <w:lvl w:ilvl="5">
      <w:numFmt w:val="bullet"/>
      <w:lvlText w:val="•"/>
      <w:lvlJc w:val="left"/>
      <w:pPr>
        <w:ind w:left="6879" w:hanging="425"/>
      </w:pPr>
      <w:rPr>
        <w:rFonts w:hint="default"/>
        <w:lang w:val="es-ES" w:eastAsia="en-US" w:bidi="ar-SA"/>
      </w:rPr>
    </w:lvl>
    <w:lvl w:ilvl="6">
      <w:numFmt w:val="bullet"/>
      <w:lvlText w:val="•"/>
      <w:lvlJc w:val="left"/>
      <w:pPr>
        <w:ind w:left="7743" w:hanging="425"/>
      </w:pPr>
      <w:rPr>
        <w:rFonts w:hint="default"/>
        <w:lang w:val="es-ES" w:eastAsia="en-US" w:bidi="ar-SA"/>
      </w:rPr>
    </w:lvl>
    <w:lvl w:ilvl="7">
      <w:numFmt w:val="bullet"/>
      <w:lvlText w:val="•"/>
      <w:lvlJc w:val="left"/>
      <w:pPr>
        <w:ind w:left="8606" w:hanging="425"/>
      </w:pPr>
      <w:rPr>
        <w:rFonts w:hint="default"/>
        <w:lang w:val="es-ES" w:eastAsia="en-US" w:bidi="ar-SA"/>
      </w:rPr>
    </w:lvl>
    <w:lvl w:ilvl="8">
      <w:numFmt w:val="bullet"/>
      <w:lvlText w:val="•"/>
      <w:lvlJc w:val="left"/>
      <w:pPr>
        <w:ind w:left="9470" w:hanging="425"/>
      </w:pPr>
      <w:rPr>
        <w:rFonts w:hint="default"/>
        <w:lang w:val="es-ES" w:eastAsia="en-US" w:bidi="ar-SA"/>
      </w:rPr>
    </w:lvl>
  </w:abstractNum>
  <w:abstractNum w:abstractNumId="15" w15:restartNumberingAfterBreak="0">
    <w:nsid w:val="21422094"/>
    <w:multiLevelType w:val="hybridMultilevel"/>
    <w:tmpl w:val="1D5CA6E8"/>
    <w:lvl w:ilvl="0" w:tplc="C22234C6">
      <w:numFmt w:val="bullet"/>
      <w:lvlText w:val=""/>
      <w:lvlJc w:val="left"/>
      <w:pPr>
        <w:ind w:left="3968" w:hanging="360"/>
      </w:pPr>
      <w:rPr>
        <w:rFonts w:ascii="Symbol" w:eastAsia="Symbol" w:hAnsi="Symbol" w:cs="Symbol" w:hint="default"/>
        <w:b w:val="0"/>
        <w:bCs w:val="0"/>
        <w:i w:val="0"/>
        <w:iCs w:val="0"/>
        <w:spacing w:val="0"/>
        <w:w w:val="100"/>
        <w:sz w:val="22"/>
        <w:szCs w:val="22"/>
        <w:lang w:val="es-ES" w:eastAsia="en-US" w:bidi="ar-SA"/>
      </w:rPr>
    </w:lvl>
    <w:lvl w:ilvl="1" w:tplc="280A0003">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16" w15:restartNumberingAfterBreak="0">
    <w:nsid w:val="21D34419"/>
    <w:multiLevelType w:val="multilevel"/>
    <w:tmpl w:val="722ED0E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numFmt w:val="bullet"/>
      <w:lvlText w:val="-"/>
      <w:lvlJc w:val="left"/>
      <w:pPr>
        <w:ind w:left="1224" w:hanging="504"/>
      </w:pPr>
      <w:rPr>
        <w:rFonts w:ascii="Arial MT" w:eastAsia="Arial MT" w:hAnsi="Arial MT" w:cs="Arial MT" w:hint="default"/>
        <w:b w:val="0"/>
        <w:bCs w:val="0"/>
        <w:i w:val="0"/>
        <w:iCs w:val="0"/>
        <w:spacing w:val="0"/>
        <w:w w:val="102"/>
        <w:sz w:val="22"/>
        <w:szCs w:val="22"/>
        <w:lang w:val="es-ES" w:eastAsia="en-US" w:bidi="ar-SA"/>
      </w:rPr>
    </w:lvl>
    <w:lvl w:ilvl="3">
      <w:start w:val="1"/>
      <w:numFmt w:val="decimal"/>
      <w:lvlText w:val="%1.%2.%3.%4."/>
      <w:lvlJc w:val="left"/>
      <w:pPr>
        <w:ind w:left="1728" w:hanging="648"/>
      </w:pPr>
      <w:rPr>
        <w:rFonts w:hint="default"/>
        <w:color w:val="auto"/>
      </w:rPr>
    </w:lvl>
    <w:lvl w:ilvl="4">
      <w:numFmt w:val="bullet"/>
      <w:lvlText w:val="-"/>
      <w:lvlJc w:val="left"/>
      <w:pPr>
        <w:ind w:left="2232" w:hanging="792"/>
      </w:pPr>
      <w:rPr>
        <w:rFonts w:ascii="Arial MT" w:eastAsia="Arial MT" w:hAnsi="Arial MT" w:cs="Arial MT" w:hint="default"/>
        <w:b w:val="0"/>
        <w:bCs w:val="0"/>
        <w:i w:val="0"/>
        <w:iCs w:val="0"/>
        <w:spacing w:val="0"/>
        <w:w w:val="102"/>
        <w:sz w:val="22"/>
        <w:szCs w:val="22"/>
        <w:lang w:val="es-ES" w:eastAsia="en-US" w:bidi="ar-SA"/>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2E8571C"/>
    <w:multiLevelType w:val="hybridMultilevel"/>
    <w:tmpl w:val="322E63A6"/>
    <w:lvl w:ilvl="0" w:tplc="83083FFE">
      <w:numFmt w:val="bullet"/>
      <w:lvlText w:val="-"/>
      <w:lvlJc w:val="left"/>
      <w:pPr>
        <w:ind w:left="2781" w:hanging="360"/>
      </w:pPr>
      <w:rPr>
        <w:rFonts w:ascii="Arial MT" w:eastAsia="Arial MT" w:hAnsi="Arial MT" w:cs="Arial MT" w:hint="default"/>
        <w:b w:val="0"/>
        <w:bCs w:val="0"/>
        <w:i w:val="0"/>
        <w:iCs w:val="0"/>
        <w:spacing w:val="0"/>
        <w:w w:val="100"/>
        <w:sz w:val="22"/>
        <w:szCs w:val="22"/>
        <w:lang w:val="es-ES" w:eastAsia="en-US" w:bidi="ar-SA"/>
      </w:rPr>
    </w:lvl>
    <w:lvl w:ilvl="1" w:tplc="280A0003" w:tentative="1">
      <w:start w:val="1"/>
      <w:numFmt w:val="bullet"/>
      <w:lvlText w:val="o"/>
      <w:lvlJc w:val="left"/>
      <w:pPr>
        <w:ind w:left="3501" w:hanging="360"/>
      </w:pPr>
      <w:rPr>
        <w:rFonts w:ascii="Courier New" w:hAnsi="Courier New" w:cs="Courier New" w:hint="default"/>
      </w:rPr>
    </w:lvl>
    <w:lvl w:ilvl="2" w:tplc="280A0005" w:tentative="1">
      <w:start w:val="1"/>
      <w:numFmt w:val="bullet"/>
      <w:lvlText w:val=""/>
      <w:lvlJc w:val="left"/>
      <w:pPr>
        <w:ind w:left="4221" w:hanging="360"/>
      </w:pPr>
      <w:rPr>
        <w:rFonts w:ascii="Wingdings" w:hAnsi="Wingdings" w:hint="default"/>
      </w:rPr>
    </w:lvl>
    <w:lvl w:ilvl="3" w:tplc="280A0001" w:tentative="1">
      <w:start w:val="1"/>
      <w:numFmt w:val="bullet"/>
      <w:lvlText w:val=""/>
      <w:lvlJc w:val="left"/>
      <w:pPr>
        <w:ind w:left="4941" w:hanging="360"/>
      </w:pPr>
      <w:rPr>
        <w:rFonts w:ascii="Symbol" w:hAnsi="Symbol" w:hint="default"/>
      </w:rPr>
    </w:lvl>
    <w:lvl w:ilvl="4" w:tplc="280A0003" w:tentative="1">
      <w:start w:val="1"/>
      <w:numFmt w:val="bullet"/>
      <w:lvlText w:val="o"/>
      <w:lvlJc w:val="left"/>
      <w:pPr>
        <w:ind w:left="5661" w:hanging="360"/>
      </w:pPr>
      <w:rPr>
        <w:rFonts w:ascii="Courier New" w:hAnsi="Courier New" w:cs="Courier New" w:hint="default"/>
      </w:rPr>
    </w:lvl>
    <w:lvl w:ilvl="5" w:tplc="280A0005" w:tentative="1">
      <w:start w:val="1"/>
      <w:numFmt w:val="bullet"/>
      <w:lvlText w:val=""/>
      <w:lvlJc w:val="left"/>
      <w:pPr>
        <w:ind w:left="6381" w:hanging="360"/>
      </w:pPr>
      <w:rPr>
        <w:rFonts w:ascii="Wingdings" w:hAnsi="Wingdings" w:hint="default"/>
      </w:rPr>
    </w:lvl>
    <w:lvl w:ilvl="6" w:tplc="280A0001" w:tentative="1">
      <w:start w:val="1"/>
      <w:numFmt w:val="bullet"/>
      <w:lvlText w:val=""/>
      <w:lvlJc w:val="left"/>
      <w:pPr>
        <w:ind w:left="7101" w:hanging="360"/>
      </w:pPr>
      <w:rPr>
        <w:rFonts w:ascii="Symbol" w:hAnsi="Symbol" w:hint="default"/>
      </w:rPr>
    </w:lvl>
    <w:lvl w:ilvl="7" w:tplc="280A0003" w:tentative="1">
      <w:start w:val="1"/>
      <w:numFmt w:val="bullet"/>
      <w:lvlText w:val="o"/>
      <w:lvlJc w:val="left"/>
      <w:pPr>
        <w:ind w:left="7821" w:hanging="360"/>
      </w:pPr>
      <w:rPr>
        <w:rFonts w:ascii="Courier New" w:hAnsi="Courier New" w:cs="Courier New" w:hint="default"/>
      </w:rPr>
    </w:lvl>
    <w:lvl w:ilvl="8" w:tplc="280A0005" w:tentative="1">
      <w:start w:val="1"/>
      <w:numFmt w:val="bullet"/>
      <w:lvlText w:val=""/>
      <w:lvlJc w:val="left"/>
      <w:pPr>
        <w:ind w:left="8541" w:hanging="360"/>
      </w:pPr>
      <w:rPr>
        <w:rFonts w:ascii="Wingdings" w:hAnsi="Wingdings" w:hint="default"/>
      </w:rPr>
    </w:lvl>
  </w:abstractNum>
  <w:abstractNum w:abstractNumId="18" w15:restartNumberingAfterBreak="0">
    <w:nsid w:val="261B23E4"/>
    <w:multiLevelType w:val="hybridMultilevel"/>
    <w:tmpl w:val="575CFC38"/>
    <w:lvl w:ilvl="0" w:tplc="8F0AFFAC">
      <w:numFmt w:val="bullet"/>
      <w:lvlText w:val="-"/>
      <w:lvlJc w:val="left"/>
      <w:pPr>
        <w:ind w:left="3839" w:hanging="360"/>
      </w:pPr>
      <w:rPr>
        <w:rFonts w:ascii="Arial MT" w:eastAsia="Arial MT" w:hAnsi="Arial MT" w:cs="Arial MT" w:hint="default"/>
        <w:b w:val="0"/>
        <w:bCs w:val="0"/>
        <w:i w:val="0"/>
        <w:iCs w:val="0"/>
        <w:spacing w:val="0"/>
        <w:w w:val="102"/>
        <w:sz w:val="22"/>
        <w:szCs w:val="22"/>
        <w:lang w:val="es-ES" w:eastAsia="en-US" w:bidi="ar-SA"/>
      </w:rPr>
    </w:lvl>
    <w:lvl w:ilvl="1" w:tplc="280A0003" w:tentative="1">
      <w:start w:val="1"/>
      <w:numFmt w:val="bullet"/>
      <w:lvlText w:val="o"/>
      <w:lvlJc w:val="left"/>
      <w:pPr>
        <w:ind w:left="4559" w:hanging="360"/>
      </w:pPr>
      <w:rPr>
        <w:rFonts w:ascii="Courier New" w:hAnsi="Courier New" w:cs="Courier New" w:hint="default"/>
      </w:rPr>
    </w:lvl>
    <w:lvl w:ilvl="2" w:tplc="280A0005">
      <w:start w:val="1"/>
      <w:numFmt w:val="bullet"/>
      <w:lvlText w:val=""/>
      <w:lvlJc w:val="left"/>
      <w:pPr>
        <w:ind w:left="5279" w:hanging="360"/>
      </w:pPr>
      <w:rPr>
        <w:rFonts w:ascii="Wingdings" w:hAnsi="Wingdings" w:hint="default"/>
      </w:rPr>
    </w:lvl>
    <w:lvl w:ilvl="3" w:tplc="280A0001" w:tentative="1">
      <w:start w:val="1"/>
      <w:numFmt w:val="bullet"/>
      <w:lvlText w:val=""/>
      <w:lvlJc w:val="left"/>
      <w:pPr>
        <w:ind w:left="5999" w:hanging="360"/>
      </w:pPr>
      <w:rPr>
        <w:rFonts w:ascii="Symbol" w:hAnsi="Symbol" w:hint="default"/>
      </w:rPr>
    </w:lvl>
    <w:lvl w:ilvl="4" w:tplc="280A0003" w:tentative="1">
      <w:start w:val="1"/>
      <w:numFmt w:val="bullet"/>
      <w:lvlText w:val="o"/>
      <w:lvlJc w:val="left"/>
      <w:pPr>
        <w:ind w:left="6719" w:hanging="360"/>
      </w:pPr>
      <w:rPr>
        <w:rFonts w:ascii="Courier New" w:hAnsi="Courier New" w:cs="Courier New" w:hint="default"/>
      </w:rPr>
    </w:lvl>
    <w:lvl w:ilvl="5" w:tplc="280A0005" w:tentative="1">
      <w:start w:val="1"/>
      <w:numFmt w:val="bullet"/>
      <w:lvlText w:val=""/>
      <w:lvlJc w:val="left"/>
      <w:pPr>
        <w:ind w:left="7439" w:hanging="360"/>
      </w:pPr>
      <w:rPr>
        <w:rFonts w:ascii="Wingdings" w:hAnsi="Wingdings" w:hint="default"/>
      </w:rPr>
    </w:lvl>
    <w:lvl w:ilvl="6" w:tplc="280A0001" w:tentative="1">
      <w:start w:val="1"/>
      <w:numFmt w:val="bullet"/>
      <w:lvlText w:val=""/>
      <w:lvlJc w:val="left"/>
      <w:pPr>
        <w:ind w:left="8159" w:hanging="360"/>
      </w:pPr>
      <w:rPr>
        <w:rFonts w:ascii="Symbol" w:hAnsi="Symbol" w:hint="default"/>
      </w:rPr>
    </w:lvl>
    <w:lvl w:ilvl="7" w:tplc="280A0003" w:tentative="1">
      <w:start w:val="1"/>
      <w:numFmt w:val="bullet"/>
      <w:lvlText w:val="o"/>
      <w:lvlJc w:val="left"/>
      <w:pPr>
        <w:ind w:left="8879" w:hanging="360"/>
      </w:pPr>
      <w:rPr>
        <w:rFonts w:ascii="Courier New" w:hAnsi="Courier New" w:cs="Courier New" w:hint="default"/>
      </w:rPr>
    </w:lvl>
    <w:lvl w:ilvl="8" w:tplc="280A0005" w:tentative="1">
      <w:start w:val="1"/>
      <w:numFmt w:val="bullet"/>
      <w:lvlText w:val=""/>
      <w:lvlJc w:val="left"/>
      <w:pPr>
        <w:ind w:left="9599" w:hanging="360"/>
      </w:pPr>
      <w:rPr>
        <w:rFonts w:ascii="Wingdings" w:hAnsi="Wingdings" w:hint="default"/>
      </w:rPr>
    </w:lvl>
  </w:abstractNum>
  <w:abstractNum w:abstractNumId="19" w15:restartNumberingAfterBreak="0">
    <w:nsid w:val="270937AC"/>
    <w:multiLevelType w:val="hybridMultilevel"/>
    <w:tmpl w:val="E52080BE"/>
    <w:lvl w:ilvl="0" w:tplc="280A000B">
      <w:start w:val="1"/>
      <w:numFmt w:val="bullet"/>
      <w:lvlText w:val=""/>
      <w:lvlJc w:val="left"/>
      <w:pPr>
        <w:ind w:left="2421" w:hanging="360"/>
      </w:pPr>
      <w:rPr>
        <w:rFonts w:ascii="Wingdings" w:hAnsi="Wingdings" w:hint="default"/>
        <w:b w:val="0"/>
        <w:bCs w:val="0"/>
        <w:i w:val="0"/>
        <w:iCs w:val="0"/>
        <w:spacing w:val="0"/>
        <w:w w:val="100"/>
        <w:sz w:val="22"/>
        <w:szCs w:val="22"/>
        <w:lang w:val="es-ES" w:eastAsia="en-US" w:bidi="ar-SA"/>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20" w15:restartNumberingAfterBreak="0">
    <w:nsid w:val="2768699E"/>
    <w:multiLevelType w:val="multilevel"/>
    <w:tmpl w:val="EFCE6C18"/>
    <w:lvl w:ilvl="0">
      <w:start w:val="6"/>
      <w:numFmt w:val="decimal"/>
      <w:lvlText w:val="%1"/>
      <w:lvlJc w:val="left"/>
      <w:pPr>
        <w:ind w:left="360" w:hanging="360"/>
      </w:pPr>
      <w:rPr>
        <w:rFonts w:hint="default"/>
      </w:rPr>
    </w:lvl>
    <w:lvl w:ilvl="1">
      <w:start w:val="1"/>
      <w:numFmt w:val="decimal"/>
      <w:lvlText w:val="%1.%2"/>
      <w:lvlJc w:val="left"/>
      <w:pPr>
        <w:ind w:left="1069" w:hanging="360"/>
      </w:pPr>
      <w:rPr>
        <w:rFonts w:ascii="Arial" w:hAnsi="Arial" w:cs="Arial" w:hint="default"/>
        <w:b/>
        <w:strike w:val="0"/>
        <w:color w:val="auto"/>
        <w:sz w:val="22"/>
        <w:szCs w:val="22"/>
      </w:rPr>
    </w:lvl>
    <w:lvl w:ilvl="2">
      <w:start w:val="1"/>
      <w:numFmt w:val="decimal"/>
      <w:lvlText w:val="%1.%2.%3"/>
      <w:lvlJc w:val="left"/>
      <w:pPr>
        <w:ind w:left="2138" w:hanging="720"/>
      </w:pPr>
      <w:rPr>
        <w:rFonts w:ascii="Arial" w:hAnsi="Arial" w:cs="Arial" w:hint="default"/>
        <w:b/>
        <w:bCs w:val="0"/>
        <w:strike w:val="0"/>
        <w:color w:val="auto"/>
      </w:rPr>
    </w:lvl>
    <w:lvl w:ilvl="3">
      <w:start w:val="1"/>
      <w:numFmt w:val="decimal"/>
      <w:lvlText w:val="%1.%2.%3.%4"/>
      <w:lvlJc w:val="left"/>
      <w:pPr>
        <w:ind w:left="2847" w:hanging="720"/>
      </w:pPr>
      <w:rPr>
        <w:rFonts w:hint="default"/>
        <w:b/>
        <w:bCs/>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29A13ACC"/>
    <w:multiLevelType w:val="hybridMultilevel"/>
    <w:tmpl w:val="F0BE4774"/>
    <w:lvl w:ilvl="0" w:tplc="C19067EC">
      <w:start w:val="1"/>
      <w:numFmt w:val="lowerLetter"/>
      <w:lvlText w:val="%1)"/>
      <w:lvlJc w:val="left"/>
      <w:pPr>
        <w:ind w:left="3120" w:hanging="360"/>
      </w:pPr>
      <w:rPr>
        <w:rFonts w:ascii="Arial" w:eastAsia="Arial MT" w:hAnsi="Arial" w:cs="Arial" w:hint="default"/>
        <w:b w:val="0"/>
        <w:bCs w:val="0"/>
        <w:i w:val="0"/>
        <w:iCs w:val="0"/>
        <w:spacing w:val="-1"/>
        <w:w w:val="100"/>
        <w:sz w:val="22"/>
        <w:szCs w:val="22"/>
        <w:lang w:val="es-ES" w:eastAsia="en-US" w:bidi="ar-SA"/>
      </w:rPr>
    </w:lvl>
    <w:lvl w:ilvl="1" w:tplc="50AAFA94">
      <w:numFmt w:val="bullet"/>
      <w:lvlText w:val="•"/>
      <w:lvlJc w:val="left"/>
      <w:pPr>
        <w:ind w:left="3927" w:hanging="360"/>
      </w:pPr>
      <w:rPr>
        <w:rFonts w:hint="default"/>
        <w:lang w:val="es-ES" w:eastAsia="en-US" w:bidi="ar-SA"/>
      </w:rPr>
    </w:lvl>
    <w:lvl w:ilvl="2" w:tplc="A83EDBCA">
      <w:numFmt w:val="bullet"/>
      <w:lvlText w:val="•"/>
      <w:lvlJc w:val="left"/>
      <w:pPr>
        <w:ind w:left="4735" w:hanging="360"/>
      </w:pPr>
      <w:rPr>
        <w:rFonts w:hint="default"/>
        <w:lang w:val="es-ES" w:eastAsia="en-US" w:bidi="ar-SA"/>
      </w:rPr>
    </w:lvl>
    <w:lvl w:ilvl="3" w:tplc="5120BF8C">
      <w:numFmt w:val="bullet"/>
      <w:lvlText w:val="•"/>
      <w:lvlJc w:val="left"/>
      <w:pPr>
        <w:ind w:left="5543" w:hanging="360"/>
      </w:pPr>
      <w:rPr>
        <w:rFonts w:hint="default"/>
        <w:lang w:val="es-ES" w:eastAsia="en-US" w:bidi="ar-SA"/>
      </w:rPr>
    </w:lvl>
    <w:lvl w:ilvl="4" w:tplc="F18E5DFC">
      <w:numFmt w:val="bullet"/>
      <w:lvlText w:val="•"/>
      <w:lvlJc w:val="left"/>
      <w:pPr>
        <w:ind w:left="6351" w:hanging="360"/>
      </w:pPr>
      <w:rPr>
        <w:rFonts w:hint="default"/>
        <w:lang w:val="es-ES" w:eastAsia="en-US" w:bidi="ar-SA"/>
      </w:rPr>
    </w:lvl>
    <w:lvl w:ilvl="5" w:tplc="0AC691BA">
      <w:numFmt w:val="bullet"/>
      <w:lvlText w:val="•"/>
      <w:lvlJc w:val="left"/>
      <w:pPr>
        <w:ind w:left="7159" w:hanging="360"/>
      </w:pPr>
      <w:rPr>
        <w:rFonts w:hint="default"/>
        <w:lang w:val="es-ES" w:eastAsia="en-US" w:bidi="ar-SA"/>
      </w:rPr>
    </w:lvl>
    <w:lvl w:ilvl="6" w:tplc="1C1E1ED4">
      <w:numFmt w:val="bullet"/>
      <w:lvlText w:val="•"/>
      <w:lvlJc w:val="left"/>
      <w:pPr>
        <w:ind w:left="7967" w:hanging="360"/>
      </w:pPr>
      <w:rPr>
        <w:rFonts w:hint="default"/>
        <w:lang w:val="es-ES" w:eastAsia="en-US" w:bidi="ar-SA"/>
      </w:rPr>
    </w:lvl>
    <w:lvl w:ilvl="7" w:tplc="F84040AE">
      <w:numFmt w:val="bullet"/>
      <w:lvlText w:val="•"/>
      <w:lvlJc w:val="left"/>
      <w:pPr>
        <w:ind w:left="8774" w:hanging="360"/>
      </w:pPr>
      <w:rPr>
        <w:rFonts w:hint="default"/>
        <w:lang w:val="es-ES" w:eastAsia="en-US" w:bidi="ar-SA"/>
      </w:rPr>
    </w:lvl>
    <w:lvl w:ilvl="8" w:tplc="BA1E9412">
      <w:numFmt w:val="bullet"/>
      <w:lvlText w:val="•"/>
      <w:lvlJc w:val="left"/>
      <w:pPr>
        <w:ind w:left="9582" w:hanging="360"/>
      </w:pPr>
      <w:rPr>
        <w:rFonts w:hint="default"/>
        <w:lang w:val="es-ES" w:eastAsia="en-US" w:bidi="ar-SA"/>
      </w:rPr>
    </w:lvl>
  </w:abstractNum>
  <w:abstractNum w:abstractNumId="22" w15:restartNumberingAfterBreak="0">
    <w:nsid w:val="2C476982"/>
    <w:multiLevelType w:val="hybridMultilevel"/>
    <w:tmpl w:val="DA80E0FE"/>
    <w:lvl w:ilvl="0" w:tplc="1E7E52F2">
      <w:start w:val="1"/>
      <w:numFmt w:val="decimal"/>
      <w:lvlText w:val="4.%1"/>
      <w:lvlJc w:val="left"/>
      <w:pPr>
        <w:tabs>
          <w:tab w:val="num" w:pos="-1025"/>
        </w:tabs>
        <w:ind w:left="1135" w:hanging="709"/>
      </w:pPr>
      <w:rPr>
        <w:rFonts w:ascii="Arial" w:hAnsi="Arial" w:cs="Arial" w:hint="default"/>
        <w:b/>
        <w:bCs w:val="0"/>
        <w:sz w:val="22"/>
        <w:szCs w:val="22"/>
      </w:rPr>
    </w:lvl>
    <w:lvl w:ilvl="1" w:tplc="280A0019" w:tentative="1">
      <w:start w:val="1"/>
      <w:numFmt w:val="lowerLetter"/>
      <w:lvlText w:val="%2."/>
      <w:lvlJc w:val="left"/>
      <w:pPr>
        <w:ind w:left="4036" w:hanging="360"/>
      </w:pPr>
    </w:lvl>
    <w:lvl w:ilvl="2" w:tplc="280A001B" w:tentative="1">
      <w:start w:val="1"/>
      <w:numFmt w:val="lowerRoman"/>
      <w:lvlText w:val="%3."/>
      <w:lvlJc w:val="right"/>
      <w:pPr>
        <w:ind w:left="4756" w:hanging="180"/>
      </w:pPr>
    </w:lvl>
    <w:lvl w:ilvl="3" w:tplc="280A000F" w:tentative="1">
      <w:start w:val="1"/>
      <w:numFmt w:val="decimal"/>
      <w:lvlText w:val="%4."/>
      <w:lvlJc w:val="left"/>
      <w:pPr>
        <w:ind w:left="5476" w:hanging="360"/>
      </w:pPr>
    </w:lvl>
    <w:lvl w:ilvl="4" w:tplc="280A0019" w:tentative="1">
      <w:start w:val="1"/>
      <w:numFmt w:val="lowerLetter"/>
      <w:lvlText w:val="%5."/>
      <w:lvlJc w:val="left"/>
      <w:pPr>
        <w:ind w:left="6196" w:hanging="360"/>
      </w:pPr>
    </w:lvl>
    <w:lvl w:ilvl="5" w:tplc="280A001B" w:tentative="1">
      <w:start w:val="1"/>
      <w:numFmt w:val="lowerRoman"/>
      <w:lvlText w:val="%6."/>
      <w:lvlJc w:val="right"/>
      <w:pPr>
        <w:ind w:left="6916" w:hanging="180"/>
      </w:pPr>
    </w:lvl>
    <w:lvl w:ilvl="6" w:tplc="280A000F" w:tentative="1">
      <w:start w:val="1"/>
      <w:numFmt w:val="decimal"/>
      <w:lvlText w:val="%7."/>
      <w:lvlJc w:val="left"/>
      <w:pPr>
        <w:ind w:left="7636" w:hanging="360"/>
      </w:pPr>
    </w:lvl>
    <w:lvl w:ilvl="7" w:tplc="280A0019" w:tentative="1">
      <w:start w:val="1"/>
      <w:numFmt w:val="lowerLetter"/>
      <w:lvlText w:val="%8."/>
      <w:lvlJc w:val="left"/>
      <w:pPr>
        <w:ind w:left="8356" w:hanging="360"/>
      </w:pPr>
    </w:lvl>
    <w:lvl w:ilvl="8" w:tplc="280A001B" w:tentative="1">
      <w:start w:val="1"/>
      <w:numFmt w:val="lowerRoman"/>
      <w:lvlText w:val="%9."/>
      <w:lvlJc w:val="right"/>
      <w:pPr>
        <w:ind w:left="9076" w:hanging="180"/>
      </w:pPr>
    </w:lvl>
  </w:abstractNum>
  <w:abstractNum w:abstractNumId="23" w15:restartNumberingAfterBreak="0">
    <w:nsid w:val="2D24075D"/>
    <w:multiLevelType w:val="hybridMultilevel"/>
    <w:tmpl w:val="722206E0"/>
    <w:lvl w:ilvl="0" w:tplc="FCE8FBBA">
      <w:start w:val="1"/>
      <w:numFmt w:val="lowerRoman"/>
      <w:lvlText w:val="(%1)"/>
      <w:lvlJc w:val="left"/>
      <w:pPr>
        <w:ind w:left="3130" w:hanging="576"/>
      </w:pPr>
      <w:rPr>
        <w:rFonts w:ascii="Arial MT" w:eastAsia="Arial MT" w:hAnsi="Arial MT" w:cs="Arial MT" w:hint="default"/>
        <w:b w:val="0"/>
        <w:bCs w:val="0"/>
        <w:i w:val="0"/>
        <w:iCs w:val="0"/>
        <w:spacing w:val="-2"/>
        <w:w w:val="100"/>
        <w:sz w:val="22"/>
        <w:szCs w:val="22"/>
        <w:lang w:val="es-ES" w:eastAsia="en-US" w:bidi="ar-SA"/>
      </w:rPr>
    </w:lvl>
    <w:lvl w:ilvl="1" w:tplc="A884692E">
      <w:numFmt w:val="bullet"/>
      <w:lvlText w:val="•"/>
      <w:lvlJc w:val="left"/>
      <w:pPr>
        <w:ind w:left="3945" w:hanging="576"/>
      </w:pPr>
      <w:rPr>
        <w:rFonts w:hint="default"/>
        <w:lang w:val="es-ES" w:eastAsia="en-US" w:bidi="ar-SA"/>
      </w:rPr>
    </w:lvl>
    <w:lvl w:ilvl="2" w:tplc="72AE0318">
      <w:numFmt w:val="bullet"/>
      <w:lvlText w:val="•"/>
      <w:lvlJc w:val="left"/>
      <w:pPr>
        <w:ind w:left="4751" w:hanging="576"/>
      </w:pPr>
      <w:rPr>
        <w:rFonts w:hint="default"/>
        <w:lang w:val="es-ES" w:eastAsia="en-US" w:bidi="ar-SA"/>
      </w:rPr>
    </w:lvl>
    <w:lvl w:ilvl="3" w:tplc="0B3A1896">
      <w:numFmt w:val="bullet"/>
      <w:lvlText w:val="•"/>
      <w:lvlJc w:val="left"/>
      <w:pPr>
        <w:ind w:left="5557" w:hanging="576"/>
      </w:pPr>
      <w:rPr>
        <w:rFonts w:hint="default"/>
        <w:lang w:val="es-ES" w:eastAsia="en-US" w:bidi="ar-SA"/>
      </w:rPr>
    </w:lvl>
    <w:lvl w:ilvl="4" w:tplc="A50E890E">
      <w:numFmt w:val="bullet"/>
      <w:lvlText w:val="•"/>
      <w:lvlJc w:val="left"/>
      <w:pPr>
        <w:ind w:left="6363" w:hanging="576"/>
      </w:pPr>
      <w:rPr>
        <w:rFonts w:hint="default"/>
        <w:lang w:val="es-ES" w:eastAsia="en-US" w:bidi="ar-SA"/>
      </w:rPr>
    </w:lvl>
    <w:lvl w:ilvl="5" w:tplc="4E02113A">
      <w:numFmt w:val="bullet"/>
      <w:lvlText w:val="•"/>
      <w:lvlJc w:val="left"/>
      <w:pPr>
        <w:ind w:left="7169" w:hanging="576"/>
      </w:pPr>
      <w:rPr>
        <w:rFonts w:hint="default"/>
        <w:lang w:val="es-ES" w:eastAsia="en-US" w:bidi="ar-SA"/>
      </w:rPr>
    </w:lvl>
    <w:lvl w:ilvl="6" w:tplc="279035F6">
      <w:numFmt w:val="bullet"/>
      <w:lvlText w:val="•"/>
      <w:lvlJc w:val="left"/>
      <w:pPr>
        <w:ind w:left="7975" w:hanging="576"/>
      </w:pPr>
      <w:rPr>
        <w:rFonts w:hint="default"/>
        <w:lang w:val="es-ES" w:eastAsia="en-US" w:bidi="ar-SA"/>
      </w:rPr>
    </w:lvl>
    <w:lvl w:ilvl="7" w:tplc="A072C050">
      <w:numFmt w:val="bullet"/>
      <w:lvlText w:val="•"/>
      <w:lvlJc w:val="left"/>
      <w:pPr>
        <w:ind w:left="8780" w:hanging="576"/>
      </w:pPr>
      <w:rPr>
        <w:rFonts w:hint="default"/>
        <w:lang w:val="es-ES" w:eastAsia="en-US" w:bidi="ar-SA"/>
      </w:rPr>
    </w:lvl>
    <w:lvl w:ilvl="8" w:tplc="38461D2E">
      <w:numFmt w:val="bullet"/>
      <w:lvlText w:val="•"/>
      <w:lvlJc w:val="left"/>
      <w:pPr>
        <w:ind w:left="9586" w:hanging="576"/>
      </w:pPr>
      <w:rPr>
        <w:rFonts w:hint="default"/>
        <w:lang w:val="es-ES" w:eastAsia="en-US" w:bidi="ar-SA"/>
      </w:rPr>
    </w:lvl>
  </w:abstractNum>
  <w:abstractNum w:abstractNumId="24" w15:restartNumberingAfterBreak="0">
    <w:nsid w:val="2D9A16C1"/>
    <w:multiLevelType w:val="hybridMultilevel"/>
    <w:tmpl w:val="4148D698"/>
    <w:lvl w:ilvl="0" w:tplc="83083FFE">
      <w:numFmt w:val="bullet"/>
      <w:lvlText w:val="-"/>
      <w:lvlJc w:val="left"/>
      <w:pPr>
        <w:ind w:left="2421" w:hanging="360"/>
      </w:pPr>
      <w:rPr>
        <w:rFonts w:ascii="Arial MT" w:eastAsia="Arial MT" w:hAnsi="Arial MT" w:cs="Arial MT" w:hint="default"/>
        <w:b w:val="0"/>
        <w:bCs w:val="0"/>
        <w:i w:val="0"/>
        <w:iCs w:val="0"/>
        <w:spacing w:val="0"/>
        <w:w w:val="100"/>
        <w:sz w:val="22"/>
        <w:szCs w:val="22"/>
        <w:lang w:val="es-ES" w:eastAsia="en-US" w:bidi="ar-SA"/>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25" w15:restartNumberingAfterBreak="0">
    <w:nsid w:val="312C1CA2"/>
    <w:multiLevelType w:val="hybridMultilevel"/>
    <w:tmpl w:val="4C7A4142"/>
    <w:lvl w:ilvl="0" w:tplc="D6C8713C">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8760E346">
      <w:numFmt w:val="bullet"/>
      <w:lvlText w:val="•"/>
      <w:lvlJc w:val="left"/>
      <w:pPr>
        <w:ind w:left="1341" w:hanging="360"/>
      </w:pPr>
      <w:rPr>
        <w:rFonts w:hint="default"/>
        <w:lang w:val="es-ES" w:eastAsia="en-US" w:bidi="ar-SA"/>
      </w:rPr>
    </w:lvl>
    <w:lvl w:ilvl="2" w:tplc="761C6E70">
      <w:numFmt w:val="bullet"/>
      <w:lvlText w:val="•"/>
      <w:lvlJc w:val="left"/>
      <w:pPr>
        <w:ind w:left="2183" w:hanging="360"/>
      </w:pPr>
      <w:rPr>
        <w:rFonts w:hint="default"/>
        <w:lang w:val="es-ES" w:eastAsia="en-US" w:bidi="ar-SA"/>
      </w:rPr>
    </w:lvl>
    <w:lvl w:ilvl="3" w:tplc="4F62BDC0">
      <w:numFmt w:val="bullet"/>
      <w:lvlText w:val="•"/>
      <w:lvlJc w:val="left"/>
      <w:pPr>
        <w:ind w:left="3025" w:hanging="360"/>
      </w:pPr>
      <w:rPr>
        <w:rFonts w:hint="default"/>
        <w:lang w:val="es-ES" w:eastAsia="en-US" w:bidi="ar-SA"/>
      </w:rPr>
    </w:lvl>
    <w:lvl w:ilvl="4" w:tplc="F28A29F0">
      <w:numFmt w:val="bullet"/>
      <w:lvlText w:val="•"/>
      <w:lvlJc w:val="left"/>
      <w:pPr>
        <w:ind w:left="3866" w:hanging="360"/>
      </w:pPr>
      <w:rPr>
        <w:rFonts w:hint="default"/>
        <w:lang w:val="es-ES" w:eastAsia="en-US" w:bidi="ar-SA"/>
      </w:rPr>
    </w:lvl>
    <w:lvl w:ilvl="5" w:tplc="559A80A6">
      <w:numFmt w:val="bullet"/>
      <w:lvlText w:val="•"/>
      <w:lvlJc w:val="left"/>
      <w:pPr>
        <w:ind w:left="4708" w:hanging="360"/>
      </w:pPr>
      <w:rPr>
        <w:rFonts w:hint="default"/>
        <w:lang w:val="es-ES" w:eastAsia="en-US" w:bidi="ar-SA"/>
      </w:rPr>
    </w:lvl>
    <w:lvl w:ilvl="6" w:tplc="D0D2AD18">
      <w:numFmt w:val="bullet"/>
      <w:lvlText w:val="•"/>
      <w:lvlJc w:val="left"/>
      <w:pPr>
        <w:ind w:left="5550" w:hanging="360"/>
      </w:pPr>
      <w:rPr>
        <w:rFonts w:hint="default"/>
        <w:lang w:val="es-ES" w:eastAsia="en-US" w:bidi="ar-SA"/>
      </w:rPr>
    </w:lvl>
    <w:lvl w:ilvl="7" w:tplc="E9725C86">
      <w:numFmt w:val="bullet"/>
      <w:lvlText w:val="•"/>
      <w:lvlJc w:val="left"/>
      <w:pPr>
        <w:ind w:left="6391" w:hanging="360"/>
      </w:pPr>
      <w:rPr>
        <w:rFonts w:hint="default"/>
        <w:lang w:val="es-ES" w:eastAsia="en-US" w:bidi="ar-SA"/>
      </w:rPr>
    </w:lvl>
    <w:lvl w:ilvl="8" w:tplc="E2B25248">
      <w:numFmt w:val="bullet"/>
      <w:lvlText w:val="•"/>
      <w:lvlJc w:val="left"/>
      <w:pPr>
        <w:ind w:left="7233" w:hanging="360"/>
      </w:pPr>
      <w:rPr>
        <w:rFonts w:hint="default"/>
        <w:lang w:val="es-ES" w:eastAsia="en-US" w:bidi="ar-SA"/>
      </w:rPr>
    </w:lvl>
  </w:abstractNum>
  <w:abstractNum w:abstractNumId="26" w15:restartNumberingAfterBreak="0">
    <w:nsid w:val="32D41C74"/>
    <w:multiLevelType w:val="multilevel"/>
    <w:tmpl w:val="871A634C"/>
    <w:lvl w:ilvl="0">
      <w:start w:val="7"/>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7" w15:restartNumberingAfterBreak="0">
    <w:nsid w:val="34142D21"/>
    <w:multiLevelType w:val="hybridMultilevel"/>
    <w:tmpl w:val="33A6C050"/>
    <w:lvl w:ilvl="0" w:tplc="280A000B">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28" w15:restartNumberingAfterBreak="0">
    <w:nsid w:val="36E06A54"/>
    <w:multiLevelType w:val="hybridMultilevel"/>
    <w:tmpl w:val="AC048D7E"/>
    <w:lvl w:ilvl="0" w:tplc="83083FFE">
      <w:numFmt w:val="bullet"/>
      <w:lvlText w:val="-"/>
      <w:lvlJc w:val="left"/>
      <w:pPr>
        <w:ind w:left="1843" w:hanging="284"/>
      </w:pPr>
      <w:rPr>
        <w:rFonts w:ascii="Arial MT" w:eastAsia="Arial MT" w:hAnsi="Arial MT" w:cs="Arial MT" w:hint="default"/>
        <w:b w:val="0"/>
        <w:bCs w:val="0"/>
        <w:i w:val="0"/>
        <w:iCs w:val="0"/>
        <w:spacing w:val="0"/>
        <w:w w:val="100"/>
        <w:sz w:val="22"/>
        <w:szCs w:val="22"/>
        <w:lang w:val="es-ES" w:eastAsia="en-US" w:bidi="ar-SA"/>
      </w:rPr>
    </w:lvl>
    <w:lvl w:ilvl="1" w:tplc="5BE4C260">
      <w:numFmt w:val="bullet"/>
      <w:lvlText w:val="•"/>
      <w:lvlJc w:val="left"/>
      <w:pPr>
        <w:ind w:left="2775" w:hanging="284"/>
      </w:pPr>
      <w:rPr>
        <w:rFonts w:hint="default"/>
        <w:lang w:val="es-ES" w:eastAsia="en-US" w:bidi="ar-SA"/>
      </w:rPr>
    </w:lvl>
    <w:lvl w:ilvl="2" w:tplc="8D86B7C0">
      <w:numFmt w:val="bullet"/>
      <w:lvlText w:val="•"/>
      <w:lvlJc w:val="left"/>
      <w:pPr>
        <w:ind w:left="3711" w:hanging="284"/>
      </w:pPr>
      <w:rPr>
        <w:rFonts w:hint="default"/>
        <w:lang w:val="es-ES" w:eastAsia="en-US" w:bidi="ar-SA"/>
      </w:rPr>
    </w:lvl>
    <w:lvl w:ilvl="3" w:tplc="DEE44FEE">
      <w:numFmt w:val="bullet"/>
      <w:lvlText w:val="•"/>
      <w:lvlJc w:val="left"/>
      <w:pPr>
        <w:ind w:left="4647" w:hanging="284"/>
      </w:pPr>
      <w:rPr>
        <w:rFonts w:hint="default"/>
        <w:lang w:val="es-ES" w:eastAsia="en-US" w:bidi="ar-SA"/>
      </w:rPr>
    </w:lvl>
    <w:lvl w:ilvl="4" w:tplc="BB261228">
      <w:numFmt w:val="bullet"/>
      <w:lvlText w:val="•"/>
      <w:lvlJc w:val="left"/>
      <w:pPr>
        <w:ind w:left="5583" w:hanging="284"/>
      </w:pPr>
      <w:rPr>
        <w:rFonts w:hint="default"/>
        <w:lang w:val="es-ES" w:eastAsia="en-US" w:bidi="ar-SA"/>
      </w:rPr>
    </w:lvl>
    <w:lvl w:ilvl="5" w:tplc="0492D540">
      <w:numFmt w:val="bullet"/>
      <w:lvlText w:val="•"/>
      <w:lvlJc w:val="left"/>
      <w:pPr>
        <w:ind w:left="6519" w:hanging="284"/>
      </w:pPr>
      <w:rPr>
        <w:rFonts w:hint="default"/>
        <w:lang w:val="es-ES" w:eastAsia="en-US" w:bidi="ar-SA"/>
      </w:rPr>
    </w:lvl>
    <w:lvl w:ilvl="6" w:tplc="6E74DB48">
      <w:numFmt w:val="bullet"/>
      <w:lvlText w:val="•"/>
      <w:lvlJc w:val="left"/>
      <w:pPr>
        <w:ind w:left="7455" w:hanging="284"/>
      </w:pPr>
      <w:rPr>
        <w:rFonts w:hint="default"/>
        <w:lang w:val="es-ES" w:eastAsia="en-US" w:bidi="ar-SA"/>
      </w:rPr>
    </w:lvl>
    <w:lvl w:ilvl="7" w:tplc="D674A0C2">
      <w:numFmt w:val="bullet"/>
      <w:lvlText w:val="•"/>
      <w:lvlJc w:val="left"/>
      <w:pPr>
        <w:ind w:left="8390" w:hanging="284"/>
      </w:pPr>
      <w:rPr>
        <w:rFonts w:hint="default"/>
        <w:lang w:val="es-ES" w:eastAsia="en-US" w:bidi="ar-SA"/>
      </w:rPr>
    </w:lvl>
    <w:lvl w:ilvl="8" w:tplc="E0C48476">
      <w:numFmt w:val="bullet"/>
      <w:lvlText w:val="•"/>
      <w:lvlJc w:val="left"/>
      <w:pPr>
        <w:ind w:left="9326" w:hanging="284"/>
      </w:pPr>
      <w:rPr>
        <w:rFonts w:hint="default"/>
        <w:lang w:val="es-ES" w:eastAsia="en-US" w:bidi="ar-SA"/>
      </w:rPr>
    </w:lvl>
  </w:abstractNum>
  <w:abstractNum w:abstractNumId="29" w15:restartNumberingAfterBreak="0">
    <w:nsid w:val="393A1998"/>
    <w:multiLevelType w:val="multilevel"/>
    <w:tmpl w:val="07A8F2E4"/>
    <w:lvl w:ilvl="0">
      <w:start w:val="4"/>
      <w:numFmt w:val="decimal"/>
      <w:lvlText w:val="%1"/>
      <w:lvlJc w:val="left"/>
      <w:pPr>
        <w:ind w:left="2554" w:hanging="425"/>
      </w:pPr>
      <w:rPr>
        <w:rFonts w:hint="default"/>
        <w:lang w:val="es-ES" w:eastAsia="en-US" w:bidi="ar-SA"/>
      </w:rPr>
    </w:lvl>
    <w:lvl w:ilvl="1">
      <w:start w:val="7"/>
      <w:numFmt w:val="decimal"/>
      <w:lvlText w:val="%1.%2."/>
      <w:lvlJc w:val="left"/>
      <w:pPr>
        <w:ind w:left="2554" w:hanging="425"/>
        <w:jc w:val="right"/>
      </w:pPr>
      <w:rPr>
        <w:rFonts w:ascii="Arial MT" w:eastAsia="Arial MT" w:hAnsi="Arial MT" w:cs="Arial MT" w:hint="default"/>
        <w:b w:val="0"/>
        <w:bCs w:val="0"/>
        <w:i w:val="0"/>
        <w:iCs w:val="0"/>
        <w:spacing w:val="0"/>
        <w:w w:val="100"/>
        <w:sz w:val="22"/>
        <w:szCs w:val="22"/>
        <w:lang w:val="es-ES" w:eastAsia="en-US" w:bidi="ar-SA"/>
      </w:rPr>
    </w:lvl>
    <w:lvl w:ilvl="2">
      <w:numFmt w:val="bullet"/>
      <w:lvlText w:val="•"/>
      <w:lvlJc w:val="left"/>
      <w:pPr>
        <w:ind w:left="4287" w:hanging="425"/>
      </w:pPr>
      <w:rPr>
        <w:rFonts w:hint="default"/>
        <w:lang w:val="es-ES" w:eastAsia="en-US" w:bidi="ar-SA"/>
      </w:rPr>
    </w:lvl>
    <w:lvl w:ilvl="3">
      <w:numFmt w:val="bullet"/>
      <w:lvlText w:val="•"/>
      <w:lvlJc w:val="left"/>
      <w:pPr>
        <w:ind w:left="5151" w:hanging="425"/>
      </w:pPr>
      <w:rPr>
        <w:rFonts w:hint="default"/>
        <w:lang w:val="es-ES" w:eastAsia="en-US" w:bidi="ar-SA"/>
      </w:rPr>
    </w:lvl>
    <w:lvl w:ilvl="4">
      <w:numFmt w:val="bullet"/>
      <w:lvlText w:val="•"/>
      <w:lvlJc w:val="left"/>
      <w:pPr>
        <w:ind w:left="6015" w:hanging="425"/>
      </w:pPr>
      <w:rPr>
        <w:rFonts w:hint="default"/>
        <w:lang w:val="es-ES" w:eastAsia="en-US" w:bidi="ar-SA"/>
      </w:rPr>
    </w:lvl>
    <w:lvl w:ilvl="5">
      <w:numFmt w:val="bullet"/>
      <w:lvlText w:val="•"/>
      <w:lvlJc w:val="left"/>
      <w:pPr>
        <w:ind w:left="6879" w:hanging="425"/>
      </w:pPr>
      <w:rPr>
        <w:rFonts w:hint="default"/>
        <w:lang w:val="es-ES" w:eastAsia="en-US" w:bidi="ar-SA"/>
      </w:rPr>
    </w:lvl>
    <w:lvl w:ilvl="6">
      <w:numFmt w:val="bullet"/>
      <w:lvlText w:val="•"/>
      <w:lvlJc w:val="left"/>
      <w:pPr>
        <w:ind w:left="7743" w:hanging="425"/>
      </w:pPr>
      <w:rPr>
        <w:rFonts w:hint="default"/>
        <w:lang w:val="es-ES" w:eastAsia="en-US" w:bidi="ar-SA"/>
      </w:rPr>
    </w:lvl>
    <w:lvl w:ilvl="7">
      <w:numFmt w:val="bullet"/>
      <w:lvlText w:val="•"/>
      <w:lvlJc w:val="left"/>
      <w:pPr>
        <w:ind w:left="8606" w:hanging="425"/>
      </w:pPr>
      <w:rPr>
        <w:rFonts w:hint="default"/>
        <w:lang w:val="es-ES" w:eastAsia="en-US" w:bidi="ar-SA"/>
      </w:rPr>
    </w:lvl>
    <w:lvl w:ilvl="8">
      <w:numFmt w:val="bullet"/>
      <w:lvlText w:val="•"/>
      <w:lvlJc w:val="left"/>
      <w:pPr>
        <w:ind w:left="9470" w:hanging="425"/>
      </w:pPr>
      <w:rPr>
        <w:rFonts w:hint="default"/>
        <w:lang w:val="es-ES" w:eastAsia="en-US" w:bidi="ar-SA"/>
      </w:rPr>
    </w:lvl>
  </w:abstractNum>
  <w:abstractNum w:abstractNumId="30" w15:restartNumberingAfterBreak="0">
    <w:nsid w:val="3B9E5D97"/>
    <w:multiLevelType w:val="hybridMultilevel"/>
    <w:tmpl w:val="7DC095AE"/>
    <w:lvl w:ilvl="0" w:tplc="83083FFE">
      <w:numFmt w:val="bullet"/>
      <w:lvlText w:val="-"/>
      <w:lvlJc w:val="left"/>
      <w:pPr>
        <w:ind w:left="2421" w:hanging="360"/>
      </w:pPr>
      <w:rPr>
        <w:rFonts w:ascii="Arial MT" w:eastAsia="Arial MT" w:hAnsi="Arial MT" w:cs="Arial MT" w:hint="default"/>
        <w:b w:val="0"/>
        <w:bCs w:val="0"/>
        <w:i w:val="0"/>
        <w:iCs w:val="0"/>
        <w:spacing w:val="0"/>
        <w:w w:val="100"/>
        <w:sz w:val="22"/>
        <w:szCs w:val="22"/>
        <w:lang w:val="es-ES" w:eastAsia="en-US" w:bidi="ar-SA"/>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1" w15:restartNumberingAfterBreak="0">
    <w:nsid w:val="3D720240"/>
    <w:multiLevelType w:val="hybridMultilevel"/>
    <w:tmpl w:val="1E9819BC"/>
    <w:lvl w:ilvl="0" w:tplc="FFFFFFFF">
      <w:numFmt w:val="bullet"/>
      <w:lvlText w:val="-"/>
      <w:lvlJc w:val="left"/>
      <w:pPr>
        <w:ind w:left="2563" w:hanging="360"/>
      </w:pPr>
      <w:rPr>
        <w:rFonts w:ascii="Arial MT" w:eastAsia="Arial MT" w:hAnsi="Arial MT" w:cs="Arial MT" w:hint="default"/>
        <w:b w:val="0"/>
        <w:bCs w:val="0"/>
        <w:i w:val="0"/>
        <w:iCs w:val="0"/>
        <w:spacing w:val="0"/>
        <w:w w:val="102"/>
        <w:sz w:val="22"/>
        <w:szCs w:val="22"/>
        <w:lang w:val="es-ES" w:eastAsia="en-US" w:bidi="ar-SA"/>
      </w:rPr>
    </w:lvl>
    <w:lvl w:ilvl="1" w:tplc="280A0001">
      <w:start w:val="1"/>
      <w:numFmt w:val="bullet"/>
      <w:lvlText w:val=""/>
      <w:lvlJc w:val="left"/>
      <w:pPr>
        <w:ind w:left="3552" w:hanging="360"/>
      </w:pPr>
      <w:rPr>
        <w:rFonts w:ascii="Symbol" w:hAnsi="Symbol" w:hint="default"/>
      </w:rPr>
    </w:lvl>
    <w:lvl w:ilvl="2" w:tplc="FFFFFFFF">
      <w:start w:val="1"/>
      <w:numFmt w:val="bullet"/>
      <w:lvlText w:val=""/>
      <w:lvlJc w:val="left"/>
      <w:pPr>
        <w:ind w:left="4003" w:hanging="360"/>
      </w:pPr>
      <w:rPr>
        <w:rFonts w:ascii="Wingdings" w:hAnsi="Wingdings" w:hint="default"/>
      </w:rPr>
    </w:lvl>
    <w:lvl w:ilvl="3" w:tplc="FFFFFFFF" w:tentative="1">
      <w:start w:val="1"/>
      <w:numFmt w:val="bullet"/>
      <w:lvlText w:val=""/>
      <w:lvlJc w:val="left"/>
      <w:pPr>
        <w:ind w:left="4723" w:hanging="360"/>
      </w:pPr>
      <w:rPr>
        <w:rFonts w:ascii="Symbol" w:hAnsi="Symbol" w:hint="default"/>
      </w:rPr>
    </w:lvl>
    <w:lvl w:ilvl="4" w:tplc="FFFFFFFF">
      <w:start w:val="1"/>
      <w:numFmt w:val="bullet"/>
      <w:lvlText w:val="o"/>
      <w:lvlJc w:val="left"/>
      <w:pPr>
        <w:ind w:left="5443" w:hanging="360"/>
      </w:pPr>
      <w:rPr>
        <w:rFonts w:ascii="Courier New" w:hAnsi="Courier New" w:cs="Courier New" w:hint="default"/>
      </w:rPr>
    </w:lvl>
    <w:lvl w:ilvl="5" w:tplc="FFFFFFFF" w:tentative="1">
      <w:start w:val="1"/>
      <w:numFmt w:val="bullet"/>
      <w:lvlText w:val=""/>
      <w:lvlJc w:val="left"/>
      <w:pPr>
        <w:ind w:left="6163" w:hanging="360"/>
      </w:pPr>
      <w:rPr>
        <w:rFonts w:ascii="Wingdings" w:hAnsi="Wingdings" w:hint="default"/>
      </w:rPr>
    </w:lvl>
    <w:lvl w:ilvl="6" w:tplc="FFFFFFFF">
      <w:start w:val="1"/>
      <w:numFmt w:val="bullet"/>
      <w:lvlText w:val=""/>
      <w:lvlJc w:val="left"/>
      <w:pPr>
        <w:ind w:left="6883" w:hanging="360"/>
      </w:pPr>
      <w:rPr>
        <w:rFonts w:ascii="Symbol" w:hAnsi="Symbol" w:hint="default"/>
      </w:rPr>
    </w:lvl>
    <w:lvl w:ilvl="7" w:tplc="FFFFFFFF" w:tentative="1">
      <w:start w:val="1"/>
      <w:numFmt w:val="bullet"/>
      <w:lvlText w:val="o"/>
      <w:lvlJc w:val="left"/>
      <w:pPr>
        <w:ind w:left="7603" w:hanging="360"/>
      </w:pPr>
      <w:rPr>
        <w:rFonts w:ascii="Courier New" w:hAnsi="Courier New" w:cs="Courier New" w:hint="default"/>
      </w:rPr>
    </w:lvl>
    <w:lvl w:ilvl="8" w:tplc="FFFFFFFF" w:tentative="1">
      <w:start w:val="1"/>
      <w:numFmt w:val="bullet"/>
      <w:lvlText w:val=""/>
      <w:lvlJc w:val="left"/>
      <w:pPr>
        <w:ind w:left="8323" w:hanging="360"/>
      </w:pPr>
      <w:rPr>
        <w:rFonts w:ascii="Wingdings" w:hAnsi="Wingdings" w:hint="default"/>
      </w:rPr>
    </w:lvl>
  </w:abstractNum>
  <w:abstractNum w:abstractNumId="32" w15:restartNumberingAfterBreak="0">
    <w:nsid w:val="3EAC7B77"/>
    <w:multiLevelType w:val="hybridMultilevel"/>
    <w:tmpl w:val="F0708BB8"/>
    <w:lvl w:ilvl="0" w:tplc="83083FFE">
      <w:numFmt w:val="bullet"/>
      <w:lvlText w:val="-"/>
      <w:lvlJc w:val="left"/>
      <w:pPr>
        <w:ind w:left="2421" w:hanging="360"/>
      </w:pPr>
      <w:rPr>
        <w:rFonts w:ascii="Arial MT" w:eastAsia="Arial MT" w:hAnsi="Arial MT" w:cs="Arial MT" w:hint="default"/>
        <w:b w:val="0"/>
        <w:bCs w:val="0"/>
        <w:i w:val="0"/>
        <w:iCs w:val="0"/>
        <w:spacing w:val="0"/>
        <w:w w:val="100"/>
        <w:sz w:val="22"/>
        <w:szCs w:val="22"/>
        <w:lang w:val="es-ES" w:eastAsia="en-US" w:bidi="ar-SA"/>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33" w15:restartNumberingAfterBreak="0">
    <w:nsid w:val="40F833CC"/>
    <w:multiLevelType w:val="hybridMultilevel"/>
    <w:tmpl w:val="5C664E62"/>
    <w:lvl w:ilvl="0" w:tplc="C22234C6">
      <w:numFmt w:val="bullet"/>
      <w:lvlText w:val=""/>
      <w:lvlJc w:val="left"/>
      <w:pPr>
        <w:ind w:left="2834" w:hanging="360"/>
      </w:pPr>
      <w:rPr>
        <w:rFonts w:ascii="Symbol" w:eastAsia="Symbol" w:hAnsi="Symbol" w:cs="Symbol" w:hint="default"/>
        <w:b w:val="0"/>
        <w:bCs w:val="0"/>
        <w:i w:val="0"/>
        <w:iCs w:val="0"/>
        <w:spacing w:val="0"/>
        <w:w w:val="100"/>
        <w:sz w:val="22"/>
        <w:szCs w:val="22"/>
        <w:lang w:val="es-ES" w:eastAsia="en-US" w:bidi="ar-SA"/>
      </w:rPr>
    </w:lvl>
    <w:lvl w:ilvl="1" w:tplc="EBA242E4">
      <w:numFmt w:val="bullet"/>
      <w:lvlText w:val="•"/>
      <w:lvlJc w:val="left"/>
      <w:pPr>
        <w:ind w:left="3675" w:hanging="360"/>
      </w:pPr>
      <w:rPr>
        <w:rFonts w:hint="default"/>
        <w:lang w:val="es-ES" w:eastAsia="en-US" w:bidi="ar-SA"/>
      </w:rPr>
    </w:lvl>
    <w:lvl w:ilvl="2" w:tplc="B780316A">
      <w:numFmt w:val="bullet"/>
      <w:lvlText w:val="•"/>
      <w:lvlJc w:val="left"/>
      <w:pPr>
        <w:ind w:left="4511" w:hanging="360"/>
      </w:pPr>
      <w:rPr>
        <w:rFonts w:hint="default"/>
        <w:lang w:val="es-ES" w:eastAsia="en-US" w:bidi="ar-SA"/>
      </w:rPr>
    </w:lvl>
    <w:lvl w:ilvl="3" w:tplc="F5401C10">
      <w:numFmt w:val="bullet"/>
      <w:lvlText w:val="•"/>
      <w:lvlJc w:val="left"/>
      <w:pPr>
        <w:ind w:left="5347" w:hanging="360"/>
      </w:pPr>
      <w:rPr>
        <w:rFonts w:hint="default"/>
        <w:lang w:val="es-ES" w:eastAsia="en-US" w:bidi="ar-SA"/>
      </w:rPr>
    </w:lvl>
    <w:lvl w:ilvl="4" w:tplc="0EA65FF0">
      <w:numFmt w:val="bullet"/>
      <w:lvlText w:val="•"/>
      <w:lvlJc w:val="left"/>
      <w:pPr>
        <w:ind w:left="6183" w:hanging="360"/>
      </w:pPr>
      <w:rPr>
        <w:rFonts w:hint="default"/>
        <w:lang w:val="es-ES" w:eastAsia="en-US" w:bidi="ar-SA"/>
      </w:rPr>
    </w:lvl>
    <w:lvl w:ilvl="5" w:tplc="1368CD32">
      <w:numFmt w:val="bullet"/>
      <w:lvlText w:val="•"/>
      <w:lvlJc w:val="left"/>
      <w:pPr>
        <w:ind w:left="7019" w:hanging="360"/>
      </w:pPr>
      <w:rPr>
        <w:rFonts w:hint="default"/>
        <w:lang w:val="es-ES" w:eastAsia="en-US" w:bidi="ar-SA"/>
      </w:rPr>
    </w:lvl>
    <w:lvl w:ilvl="6" w:tplc="7F38098C">
      <w:numFmt w:val="bullet"/>
      <w:lvlText w:val="•"/>
      <w:lvlJc w:val="left"/>
      <w:pPr>
        <w:ind w:left="7855" w:hanging="360"/>
      </w:pPr>
      <w:rPr>
        <w:rFonts w:hint="default"/>
        <w:lang w:val="es-ES" w:eastAsia="en-US" w:bidi="ar-SA"/>
      </w:rPr>
    </w:lvl>
    <w:lvl w:ilvl="7" w:tplc="AC6C5B7C">
      <w:numFmt w:val="bullet"/>
      <w:lvlText w:val="•"/>
      <w:lvlJc w:val="left"/>
      <w:pPr>
        <w:ind w:left="8690" w:hanging="360"/>
      </w:pPr>
      <w:rPr>
        <w:rFonts w:hint="default"/>
        <w:lang w:val="es-ES" w:eastAsia="en-US" w:bidi="ar-SA"/>
      </w:rPr>
    </w:lvl>
    <w:lvl w:ilvl="8" w:tplc="3656DBF4">
      <w:numFmt w:val="bullet"/>
      <w:lvlText w:val="•"/>
      <w:lvlJc w:val="left"/>
      <w:pPr>
        <w:ind w:left="9526" w:hanging="360"/>
      </w:pPr>
      <w:rPr>
        <w:rFonts w:hint="default"/>
        <w:lang w:val="es-ES" w:eastAsia="en-US" w:bidi="ar-SA"/>
      </w:rPr>
    </w:lvl>
  </w:abstractNum>
  <w:abstractNum w:abstractNumId="34" w15:restartNumberingAfterBreak="0">
    <w:nsid w:val="42736647"/>
    <w:multiLevelType w:val="multilevel"/>
    <w:tmpl w:val="F3CC9708"/>
    <w:lvl w:ilvl="0">
      <w:start w:val="11"/>
      <w:numFmt w:val="decimal"/>
      <w:lvlText w:val="%1"/>
      <w:lvlJc w:val="left"/>
      <w:pPr>
        <w:ind w:left="2554" w:hanging="569"/>
      </w:pPr>
      <w:rPr>
        <w:rFonts w:hint="default"/>
        <w:lang w:val="es-ES" w:eastAsia="en-US" w:bidi="ar-SA"/>
      </w:rPr>
    </w:lvl>
    <w:lvl w:ilvl="1">
      <w:start w:val="1"/>
      <w:numFmt w:val="decimal"/>
      <w:lvlText w:val="%1.%2"/>
      <w:lvlJc w:val="left"/>
      <w:pPr>
        <w:ind w:left="2554" w:hanging="569"/>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4287" w:hanging="569"/>
      </w:pPr>
      <w:rPr>
        <w:rFonts w:hint="default"/>
        <w:lang w:val="es-ES" w:eastAsia="en-US" w:bidi="ar-SA"/>
      </w:rPr>
    </w:lvl>
    <w:lvl w:ilvl="3">
      <w:numFmt w:val="bullet"/>
      <w:lvlText w:val="•"/>
      <w:lvlJc w:val="left"/>
      <w:pPr>
        <w:ind w:left="5151" w:hanging="569"/>
      </w:pPr>
      <w:rPr>
        <w:rFonts w:hint="default"/>
        <w:lang w:val="es-ES" w:eastAsia="en-US" w:bidi="ar-SA"/>
      </w:rPr>
    </w:lvl>
    <w:lvl w:ilvl="4">
      <w:numFmt w:val="bullet"/>
      <w:lvlText w:val="•"/>
      <w:lvlJc w:val="left"/>
      <w:pPr>
        <w:ind w:left="6015" w:hanging="569"/>
      </w:pPr>
      <w:rPr>
        <w:rFonts w:hint="default"/>
        <w:lang w:val="es-ES" w:eastAsia="en-US" w:bidi="ar-SA"/>
      </w:rPr>
    </w:lvl>
    <w:lvl w:ilvl="5">
      <w:numFmt w:val="bullet"/>
      <w:lvlText w:val="•"/>
      <w:lvlJc w:val="left"/>
      <w:pPr>
        <w:ind w:left="6879" w:hanging="569"/>
      </w:pPr>
      <w:rPr>
        <w:rFonts w:hint="default"/>
        <w:lang w:val="es-ES" w:eastAsia="en-US" w:bidi="ar-SA"/>
      </w:rPr>
    </w:lvl>
    <w:lvl w:ilvl="6">
      <w:numFmt w:val="bullet"/>
      <w:lvlText w:val="•"/>
      <w:lvlJc w:val="left"/>
      <w:pPr>
        <w:ind w:left="7743" w:hanging="569"/>
      </w:pPr>
      <w:rPr>
        <w:rFonts w:hint="default"/>
        <w:lang w:val="es-ES" w:eastAsia="en-US" w:bidi="ar-SA"/>
      </w:rPr>
    </w:lvl>
    <w:lvl w:ilvl="7">
      <w:numFmt w:val="bullet"/>
      <w:lvlText w:val="•"/>
      <w:lvlJc w:val="left"/>
      <w:pPr>
        <w:ind w:left="8606" w:hanging="569"/>
      </w:pPr>
      <w:rPr>
        <w:rFonts w:hint="default"/>
        <w:lang w:val="es-ES" w:eastAsia="en-US" w:bidi="ar-SA"/>
      </w:rPr>
    </w:lvl>
    <w:lvl w:ilvl="8">
      <w:numFmt w:val="bullet"/>
      <w:lvlText w:val="•"/>
      <w:lvlJc w:val="left"/>
      <w:pPr>
        <w:ind w:left="9470" w:hanging="569"/>
      </w:pPr>
      <w:rPr>
        <w:rFonts w:hint="default"/>
        <w:lang w:val="es-ES" w:eastAsia="en-US" w:bidi="ar-SA"/>
      </w:rPr>
    </w:lvl>
  </w:abstractNum>
  <w:abstractNum w:abstractNumId="35" w15:restartNumberingAfterBreak="0">
    <w:nsid w:val="45E933C9"/>
    <w:multiLevelType w:val="hybridMultilevel"/>
    <w:tmpl w:val="ACB42B78"/>
    <w:lvl w:ilvl="0" w:tplc="0186B9D0">
      <w:numFmt w:val="bullet"/>
      <w:lvlText w:val=""/>
      <w:lvlJc w:val="left"/>
      <w:pPr>
        <w:ind w:left="2834" w:hanging="360"/>
      </w:pPr>
      <w:rPr>
        <w:rFonts w:ascii="Symbol" w:eastAsia="Symbol" w:hAnsi="Symbol" w:cs="Symbol" w:hint="default"/>
        <w:b w:val="0"/>
        <w:bCs w:val="0"/>
        <w:i w:val="0"/>
        <w:iCs w:val="0"/>
        <w:spacing w:val="0"/>
        <w:w w:val="100"/>
        <w:sz w:val="22"/>
        <w:szCs w:val="22"/>
        <w:lang w:val="es-ES" w:eastAsia="en-US" w:bidi="ar-SA"/>
      </w:rPr>
    </w:lvl>
    <w:lvl w:ilvl="1" w:tplc="124AE8FA">
      <w:numFmt w:val="bullet"/>
      <w:lvlText w:val="•"/>
      <w:lvlJc w:val="left"/>
      <w:pPr>
        <w:ind w:left="3675" w:hanging="360"/>
      </w:pPr>
      <w:rPr>
        <w:rFonts w:hint="default"/>
        <w:lang w:val="es-ES" w:eastAsia="en-US" w:bidi="ar-SA"/>
      </w:rPr>
    </w:lvl>
    <w:lvl w:ilvl="2" w:tplc="797AD648">
      <w:numFmt w:val="bullet"/>
      <w:lvlText w:val="•"/>
      <w:lvlJc w:val="left"/>
      <w:pPr>
        <w:ind w:left="4511" w:hanging="360"/>
      </w:pPr>
      <w:rPr>
        <w:rFonts w:hint="default"/>
        <w:lang w:val="es-ES" w:eastAsia="en-US" w:bidi="ar-SA"/>
      </w:rPr>
    </w:lvl>
    <w:lvl w:ilvl="3" w:tplc="18865636">
      <w:numFmt w:val="bullet"/>
      <w:lvlText w:val="•"/>
      <w:lvlJc w:val="left"/>
      <w:pPr>
        <w:ind w:left="5347" w:hanging="360"/>
      </w:pPr>
      <w:rPr>
        <w:rFonts w:hint="default"/>
        <w:lang w:val="es-ES" w:eastAsia="en-US" w:bidi="ar-SA"/>
      </w:rPr>
    </w:lvl>
    <w:lvl w:ilvl="4" w:tplc="AF18A7DC">
      <w:numFmt w:val="bullet"/>
      <w:lvlText w:val="•"/>
      <w:lvlJc w:val="left"/>
      <w:pPr>
        <w:ind w:left="6183" w:hanging="360"/>
      </w:pPr>
      <w:rPr>
        <w:rFonts w:hint="default"/>
        <w:lang w:val="es-ES" w:eastAsia="en-US" w:bidi="ar-SA"/>
      </w:rPr>
    </w:lvl>
    <w:lvl w:ilvl="5" w:tplc="41024450">
      <w:numFmt w:val="bullet"/>
      <w:lvlText w:val="•"/>
      <w:lvlJc w:val="left"/>
      <w:pPr>
        <w:ind w:left="7019" w:hanging="360"/>
      </w:pPr>
      <w:rPr>
        <w:rFonts w:hint="default"/>
        <w:lang w:val="es-ES" w:eastAsia="en-US" w:bidi="ar-SA"/>
      </w:rPr>
    </w:lvl>
    <w:lvl w:ilvl="6" w:tplc="40E03CEA">
      <w:numFmt w:val="bullet"/>
      <w:lvlText w:val="•"/>
      <w:lvlJc w:val="left"/>
      <w:pPr>
        <w:ind w:left="7855" w:hanging="360"/>
      </w:pPr>
      <w:rPr>
        <w:rFonts w:hint="default"/>
        <w:lang w:val="es-ES" w:eastAsia="en-US" w:bidi="ar-SA"/>
      </w:rPr>
    </w:lvl>
    <w:lvl w:ilvl="7" w:tplc="5A92EB74">
      <w:numFmt w:val="bullet"/>
      <w:lvlText w:val="•"/>
      <w:lvlJc w:val="left"/>
      <w:pPr>
        <w:ind w:left="8690" w:hanging="360"/>
      </w:pPr>
      <w:rPr>
        <w:rFonts w:hint="default"/>
        <w:lang w:val="es-ES" w:eastAsia="en-US" w:bidi="ar-SA"/>
      </w:rPr>
    </w:lvl>
    <w:lvl w:ilvl="8" w:tplc="46C6B018">
      <w:numFmt w:val="bullet"/>
      <w:lvlText w:val="•"/>
      <w:lvlJc w:val="left"/>
      <w:pPr>
        <w:ind w:left="9526" w:hanging="360"/>
      </w:pPr>
      <w:rPr>
        <w:rFonts w:hint="default"/>
        <w:lang w:val="es-ES" w:eastAsia="en-US" w:bidi="ar-SA"/>
      </w:rPr>
    </w:lvl>
  </w:abstractNum>
  <w:abstractNum w:abstractNumId="36" w15:restartNumberingAfterBreak="0">
    <w:nsid w:val="486214DF"/>
    <w:multiLevelType w:val="hybridMultilevel"/>
    <w:tmpl w:val="D9C4E34C"/>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49DA010C"/>
    <w:multiLevelType w:val="hybridMultilevel"/>
    <w:tmpl w:val="9142FB3E"/>
    <w:lvl w:ilvl="0" w:tplc="1E7E52F2">
      <w:start w:val="1"/>
      <w:numFmt w:val="decimal"/>
      <w:lvlText w:val="4.%1"/>
      <w:lvlJc w:val="left"/>
      <w:pPr>
        <w:ind w:left="1429" w:hanging="360"/>
      </w:pPr>
      <w:rPr>
        <w:rFonts w:ascii="Arial" w:hAnsi="Arial" w:cs="Arial" w:hint="default"/>
        <w:b/>
        <w:bCs w:val="0"/>
        <w:sz w:val="22"/>
        <w:szCs w:val="22"/>
      </w:r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38" w15:restartNumberingAfterBreak="0">
    <w:nsid w:val="4C67513E"/>
    <w:multiLevelType w:val="hybridMultilevel"/>
    <w:tmpl w:val="F5C29844"/>
    <w:lvl w:ilvl="0" w:tplc="ED487902">
      <w:start w:val="1"/>
      <w:numFmt w:val="decimal"/>
      <w:lvlText w:val="%1."/>
      <w:lvlJc w:val="left"/>
      <w:pPr>
        <w:ind w:left="2129" w:hanging="428"/>
      </w:pPr>
      <w:rPr>
        <w:rFonts w:ascii="Arial MT" w:eastAsia="Arial MT" w:hAnsi="Arial MT" w:cs="Arial MT" w:hint="default"/>
        <w:b w:val="0"/>
        <w:bCs w:val="0"/>
        <w:i w:val="0"/>
        <w:iCs w:val="0"/>
        <w:spacing w:val="-1"/>
        <w:w w:val="100"/>
        <w:sz w:val="22"/>
        <w:szCs w:val="22"/>
        <w:lang w:val="es-ES" w:eastAsia="en-US" w:bidi="ar-SA"/>
      </w:rPr>
    </w:lvl>
    <w:lvl w:ilvl="1" w:tplc="DE4E09D4">
      <w:numFmt w:val="bullet"/>
      <w:lvlText w:val="•"/>
      <w:lvlJc w:val="left"/>
      <w:pPr>
        <w:ind w:left="3027" w:hanging="428"/>
      </w:pPr>
      <w:rPr>
        <w:rFonts w:hint="default"/>
        <w:lang w:val="es-ES" w:eastAsia="en-US" w:bidi="ar-SA"/>
      </w:rPr>
    </w:lvl>
    <w:lvl w:ilvl="2" w:tplc="860AD240">
      <w:numFmt w:val="bullet"/>
      <w:lvlText w:val="•"/>
      <w:lvlJc w:val="left"/>
      <w:pPr>
        <w:ind w:left="3935" w:hanging="428"/>
      </w:pPr>
      <w:rPr>
        <w:rFonts w:hint="default"/>
        <w:lang w:val="es-ES" w:eastAsia="en-US" w:bidi="ar-SA"/>
      </w:rPr>
    </w:lvl>
    <w:lvl w:ilvl="3" w:tplc="61A8F750">
      <w:numFmt w:val="bullet"/>
      <w:lvlText w:val="•"/>
      <w:lvlJc w:val="left"/>
      <w:pPr>
        <w:ind w:left="4843" w:hanging="428"/>
      </w:pPr>
      <w:rPr>
        <w:rFonts w:hint="default"/>
        <w:lang w:val="es-ES" w:eastAsia="en-US" w:bidi="ar-SA"/>
      </w:rPr>
    </w:lvl>
    <w:lvl w:ilvl="4" w:tplc="848A0FBA">
      <w:numFmt w:val="bullet"/>
      <w:lvlText w:val="•"/>
      <w:lvlJc w:val="left"/>
      <w:pPr>
        <w:ind w:left="5751" w:hanging="428"/>
      </w:pPr>
      <w:rPr>
        <w:rFonts w:hint="default"/>
        <w:lang w:val="es-ES" w:eastAsia="en-US" w:bidi="ar-SA"/>
      </w:rPr>
    </w:lvl>
    <w:lvl w:ilvl="5" w:tplc="A7E43F02">
      <w:numFmt w:val="bullet"/>
      <w:lvlText w:val="•"/>
      <w:lvlJc w:val="left"/>
      <w:pPr>
        <w:ind w:left="6659" w:hanging="428"/>
      </w:pPr>
      <w:rPr>
        <w:rFonts w:hint="default"/>
        <w:lang w:val="es-ES" w:eastAsia="en-US" w:bidi="ar-SA"/>
      </w:rPr>
    </w:lvl>
    <w:lvl w:ilvl="6" w:tplc="8D104210">
      <w:numFmt w:val="bullet"/>
      <w:lvlText w:val="•"/>
      <w:lvlJc w:val="left"/>
      <w:pPr>
        <w:ind w:left="7567" w:hanging="428"/>
      </w:pPr>
      <w:rPr>
        <w:rFonts w:hint="default"/>
        <w:lang w:val="es-ES" w:eastAsia="en-US" w:bidi="ar-SA"/>
      </w:rPr>
    </w:lvl>
    <w:lvl w:ilvl="7" w:tplc="E910CFBC">
      <w:numFmt w:val="bullet"/>
      <w:lvlText w:val="•"/>
      <w:lvlJc w:val="left"/>
      <w:pPr>
        <w:ind w:left="8474" w:hanging="428"/>
      </w:pPr>
      <w:rPr>
        <w:rFonts w:hint="default"/>
        <w:lang w:val="es-ES" w:eastAsia="en-US" w:bidi="ar-SA"/>
      </w:rPr>
    </w:lvl>
    <w:lvl w:ilvl="8" w:tplc="F5D0C462">
      <w:numFmt w:val="bullet"/>
      <w:lvlText w:val="•"/>
      <w:lvlJc w:val="left"/>
      <w:pPr>
        <w:ind w:left="9382" w:hanging="428"/>
      </w:pPr>
      <w:rPr>
        <w:rFonts w:hint="default"/>
        <w:lang w:val="es-ES" w:eastAsia="en-US" w:bidi="ar-SA"/>
      </w:rPr>
    </w:lvl>
  </w:abstractNum>
  <w:abstractNum w:abstractNumId="39" w15:restartNumberingAfterBreak="0">
    <w:nsid w:val="4CF81255"/>
    <w:multiLevelType w:val="hybridMultilevel"/>
    <w:tmpl w:val="E63C16C8"/>
    <w:lvl w:ilvl="0" w:tplc="758E3B04">
      <w:start w:val="1"/>
      <w:numFmt w:val="lowerLetter"/>
      <w:lvlText w:val="%1)"/>
      <w:lvlJc w:val="left"/>
      <w:pPr>
        <w:ind w:left="2129" w:hanging="428"/>
      </w:pPr>
      <w:rPr>
        <w:rFonts w:ascii="Arial" w:eastAsia="Arial" w:hAnsi="Arial" w:cs="Arial" w:hint="default"/>
        <w:b/>
        <w:bCs/>
        <w:i w:val="0"/>
        <w:iCs w:val="0"/>
        <w:spacing w:val="-1"/>
        <w:w w:val="100"/>
        <w:sz w:val="22"/>
        <w:szCs w:val="22"/>
        <w:lang w:val="es-ES" w:eastAsia="en-US" w:bidi="ar-SA"/>
      </w:rPr>
    </w:lvl>
    <w:lvl w:ilvl="1" w:tplc="72D272A0">
      <w:start w:val="1"/>
      <w:numFmt w:val="lowerRoman"/>
      <w:lvlText w:val="%2."/>
      <w:lvlJc w:val="left"/>
      <w:pPr>
        <w:ind w:left="2834" w:hanging="250"/>
        <w:jc w:val="right"/>
      </w:pPr>
      <w:rPr>
        <w:rFonts w:ascii="Arial MT" w:eastAsia="Arial MT" w:hAnsi="Arial MT" w:cs="Arial MT" w:hint="default"/>
        <w:b w:val="0"/>
        <w:bCs w:val="0"/>
        <w:i w:val="0"/>
        <w:iCs w:val="0"/>
        <w:spacing w:val="-1"/>
        <w:w w:val="100"/>
        <w:sz w:val="22"/>
        <w:szCs w:val="22"/>
        <w:lang w:val="es-ES" w:eastAsia="en-US" w:bidi="ar-SA"/>
      </w:rPr>
    </w:lvl>
    <w:lvl w:ilvl="2" w:tplc="CDF47F48">
      <w:numFmt w:val="bullet"/>
      <w:lvlText w:val="•"/>
      <w:lvlJc w:val="left"/>
      <w:pPr>
        <w:ind w:left="3768" w:hanging="250"/>
      </w:pPr>
      <w:rPr>
        <w:rFonts w:hint="default"/>
        <w:lang w:val="es-ES" w:eastAsia="en-US" w:bidi="ar-SA"/>
      </w:rPr>
    </w:lvl>
    <w:lvl w:ilvl="3" w:tplc="7910BA28">
      <w:numFmt w:val="bullet"/>
      <w:lvlText w:val="•"/>
      <w:lvlJc w:val="left"/>
      <w:pPr>
        <w:ind w:left="4697" w:hanging="250"/>
      </w:pPr>
      <w:rPr>
        <w:rFonts w:hint="default"/>
        <w:lang w:val="es-ES" w:eastAsia="en-US" w:bidi="ar-SA"/>
      </w:rPr>
    </w:lvl>
    <w:lvl w:ilvl="4" w:tplc="3FBA1DD6">
      <w:numFmt w:val="bullet"/>
      <w:lvlText w:val="•"/>
      <w:lvlJc w:val="left"/>
      <w:pPr>
        <w:ind w:left="5626" w:hanging="250"/>
      </w:pPr>
      <w:rPr>
        <w:rFonts w:hint="default"/>
        <w:lang w:val="es-ES" w:eastAsia="en-US" w:bidi="ar-SA"/>
      </w:rPr>
    </w:lvl>
    <w:lvl w:ilvl="5" w:tplc="252EDAE4">
      <w:numFmt w:val="bullet"/>
      <w:lvlText w:val="•"/>
      <w:lvlJc w:val="left"/>
      <w:pPr>
        <w:ind w:left="6554" w:hanging="250"/>
      </w:pPr>
      <w:rPr>
        <w:rFonts w:hint="default"/>
        <w:lang w:val="es-ES" w:eastAsia="en-US" w:bidi="ar-SA"/>
      </w:rPr>
    </w:lvl>
    <w:lvl w:ilvl="6" w:tplc="1674D020">
      <w:numFmt w:val="bullet"/>
      <w:lvlText w:val="•"/>
      <w:lvlJc w:val="left"/>
      <w:pPr>
        <w:ind w:left="7483" w:hanging="250"/>
      </w:pPr>
      <w:rPr>
        <w:rFonts w:hint="default"/>
        <w:lang w:val="es-ES" w:eastAsia="en-US" w:bidi="ar-SA"/>
      </w:rPr>
    </w:lvl>
    <w:lvl w:ilvl="7" w:tplc="D90E8C70">
      <w:numFmt w:val="bullet"/>
      <w:lvlText w:val="•"/>
      <w:lvlJc w:val="left"/>
      <w:pPr>
        <w:ind w:left="8412" w:hanging="250"/>
      </w:pPr>
      <w:rPr>
        <w:rFonts w:hint="default"/>
        <w:lang w:val="es-ES" w:eastAsia="en-US" w:bidi="ar-SA"/>
      </w:rPr>
    </w:lvl>
    <w:lvl w:ilvl="8" w:tplc="1894456C">
      <w:numFmt w:val="bullet"/>
      <w:lvlText w:val="•"/>
      <w:lvlJc w:val="left"/>
      <w:pPr>
        <w:ind w:left="9340" w:hanging="250"/>
      </w:pPr>
      <w:rPr>
        <w:rFonts w:hint="default"/>
        <w:lang w:val="es-ES" w:eastAsia="en-US" w:bidi="ar-SA"/>
      </w:rPr>
    </w:lvl>
  </w:abstractNum>
  <w:abstractNum w:abstractNumId="40" w15:restartNumberingAfterBreak="0">
    <w:nsid w:val="4D771520"/>
    <w:multiLevelType w:val="hybridMultilevel"/>
    <w:tmpl w:val="4B8A57F8"/>
    <w:lvl w:ilvl="0" w:tplc="280A0001">
      <w:start w:val="1"/>
      <w:numFmt w:val="bullet"/>
      <w:lvlText w:val=""/>
      <w:lvlJc w:val="left"/>
      <w:pPr>
        <w:ind w:left="3296" w:hanging="360"/>
      </w:pPr>
      <w:rPr>
        <w:rFonts w:ascii="Symbol" w:hAnsi="Symbol" w:hint="default"/>
      </w:rPr>
    </w:lvl>
    <w:lvl w:ilvl="1" w:tplc="280A0003">
      <w:start w:val="1"/>
      <w:numFmt w:val="bullet"/>
      <w:lvlText w:val="o"/>
      <w:lvlJc w:val="left"/>
      <w:pPr>
        <w:ind w:left="4016" w:hanging="360"/>
      </w:pPr>
      <w:rPr>
        <w:rFonts w:ascii="Courier New" w:hAnsi="Courier New" w:cs="Courier New" w:hint="default"/>
      </w:rPr>
    </w:lvl>
    <w:lvl w:ilvl="2" w:tplc="280A0005" w:tentative="1">
      <w:start w:val="1"/>
      <w:numFmt w:val="bullet"/>
      <w:lvlText w:val=""/>
      <w:lvlJc w:val="left"/>
      <w:pPr>
        <w:ind w:left="4736" w:hanging="360"/>
      </w:pPr>
      <w:rPr>
        <w:rFonts w:ascii="Wingdings" w:hAnsi="Wingdings" w:hint="default"/>
      </w:rPr>
    </w:lvl>
    <w:lvl w:ilvl="3" w:tplc="280A0001" w:tentative="1">
      <w:start w:val="1"/>
      <w:numFmt w:val="bullet"/>
      <w:lvlText w:val=""/>
      <w:lvlJc w:val="left"/>
      <w:pPr>
        <w:ind w:left="5456" w:hanging="360"/>
      </w:pPr>
      <w:rPr>
        <w:rFonts w:ascii="Symbol" w:hAnsi="Symbol" w:hint="default"/>
      </w:rPr>
    </w:lvl>
    <w:lvl w:ilvl="4" w:tplc="280A0003" w:tentative="1">
      <w:start w:val="1"/>
      <w:numFmt w:val="bullet"/>
      <w:lvlText w:val="o"/>
      <w:lvlJc w:val="left"/>
      <w:pPr>
        <w:ind w:left="6176" w:hanging="360"/>
      </w:pPr>
      <w:rPr>
        <w:rFonts w:ascii="Courier New" w:hAnsi="Courier New" w:cs="Courier New" w:hint="default"/>
      </w:rPr>
    </w:lvl>
    <w:lvl w:ilvl="5" w:tplc="280A0005" w:tentative="1">
      <w:start w:val="1"/>
      <w:numFmt w:val="bullet"/>
      <w:lvlText w:val=""/>
      <w:lvlJc w:val="left"/>
      <w:pPr>
        <w:ind w:left="6896" w:hanging="360"/>
      </w:pPr>
      <w:rPr>
        <w:rFonts w:ascii="Wingdings" w:hAnsi="Wingdings" w:hint="default"/>
      </w:rPr>
    </w:lvl>
    <w:lvl w:ilvl="6" w:tplc="280A0001" w:tentative="1">
      <w:start w:val="1"/>
      <w:numFmt w:val="bullet"/>
      <w:lvlText w:val=""/>
      <w:lvlJc w:val="left"/>
      <w:pPr>
        <w:ind w:left="7616" w:hanging="360"/>
      </w:pPr>
      <w:rPr>
        <w:rFonts w:ascii="Symbol" w:hAnsi="Symbol" w:hint="default"/>
      </w:rPr>
    </w:lvl>
    <w:lvl w:ilvl="7" w:tplc="280A0003" w:tentative="1">
      <w:start w:val="1"/>
      <w:numFmt w:val="bullet"/>
      <w:lvlText w:val="o"/>
      <w:lvlJc w:val="left"/>
      <w:pPr>
        <w:ind w:left="8336" w:hanging="360"/>
      </w:pPr>
      <w:rPr>
        <w:rFonts w:ascii="Courier New" w:hAnsi="Courier New" w:cs="Courier New" w:hint="default"/>
      </w:rPr>
    </w:lvl>
    <w:lvl w:ilvl="8" w:tplc="280A0005" w:tentative="1">
      <w:start w:val="1"/>
      <w:numFmt w:val="bullet"/>
      <w:lvlText w:val=""/>
      <w:lvlJc w:val="left"/>
      <w:pPr>
        <w:ind w:left="9056" w:hanging="360"/>
      </w:pPr>
      <w:rPr>
        <w:rFonts w:ascii="Wingdings" w:hAnsi="Wingdings" w:hint="default"/>
      </w:rPr>
    </w:lvl>
  </w:abstractNum>
  <w:abstractNum w:abstractNumId="41" w15:restartNumberingAfterBreak="0">
    <w:nsid w:val="4E2F3362"/>
    <w:multiLevelType w:val="hybridMultilevel"/>
    <w:tmpl w:val="EA66D44A"/>
    <w:lvl w:ilvl="0" w:tplc="DBDC03D2">
      <w:start w:val="1"/>
      <w:numFmt w:val="decimal"/>
      <w:lvlText w:val="%1."/>
      <w:lvlJc w:val="left"/>
      <w:pPr>
        <w:ind w:left="558" w:hanging="360"/>
      </w:pPr>
      <w:rPr>
        <w:rFonts w:ascii="Arial MT" w:eastAsia="Arial MT" w:hAnsi="Arial MT" w:cs="Arial MT" w:hint="default"/>
        <w:b w:val="0"/>
        <w:bCs w:val="0"/>
        <w:i w:val="0"/>
        <w:iCs w:val="0"/>
        <w:spacing w:val="-1"/>
        <w:w w:val="100"/>
        <w:sz w:val="22"/>
        <w:szCs w:val="22"/>
        <w:lang w:val="es-ES" w:eastAsia="en-US" w:bidi="ar-SA"/>
      </w:rPr>
    </w:lvl>
    <w:lvl w:ilvl="1" w:tplc="1060A8C2">
      <w:numFmt w:val="bullet"/>
      <w:lvlText w:val="•"/>
      <w:lvlJc w:val="left"/>
      <w:pPr>
        <w:ind w:left="1395" w:hanging="360"/>
      </w:pPr>
      <w:rPr>
        <w:rFonts w:hint="default"/>
        <w:lang w:val="es-ES" w:eastAsia="en-US" w:bidi="ar-SA"/>
      </w:rPr>
    </w:lvl>
    <w:lvl w:ilvl="2" w:tplc="A30A5BBA">
      <w:numFmt w:val="bullet"/>
      <w:lvlText w:val="•"/>
      <w:lvlJc w:val="left"/>
      <w:pPr>
        <w:ind w:left="2231" w:hanging="360"/>
      </w:pPr>
      <w:rPr>
        <w:rFonts w:hint="default"/>
        <w:lang w:val="es-ES" w:eastAsia="en-US" w:bidi="ar-SA"/>
      </w:rPr>
    </w:lvl>
    <w:lvl w:ilvl="3" w:tplc="84A2CFF8">
      <w:numFmt w:val="bullet"/>
      <w:lvlText w:val="•"/>
      <w:lvlJc w:val="left"/>
      <w:pPr>
        <w:ind w:left="3067" w:hanging="360"/>
      </w:pPr>
      <w:rPr>
        <w:rFonts w:hint="default"/>
        <w:lang w:val="es-ES" w:eastAsia="en-US" w:bidi="ar-SA"/>
      </w:rPr>
    </w:lvl>
    <w:lvl w:ilvl="4" w:tplc="159A2E1C">
      <w:numFmt w:val="bullet"/>
      <w:lvlText w:val="•"/>
      <w:lvlJc w:val="left"/>
      <w:pPr>
        <w:ind w:left="3902" w:hanging="360"/>
      </w:pPr>
      <w:rPr>
        <w:rFonts w:hint="default"/>
        <w:lang w:val="es-ES" w:eastAsia="en-US" w:bidi="ar-SA"/>
      </w:rPr>
    </w:lvl>
    <w:lvl w:ilvl="5" w:tplc="77AC906A">
      <w:numFmt w:val="bullet"/>
      <w:lvlText w:val="•"/>
      <w:lvlJc w:val="left"/>
      <w:pPr>
        <w:ind w:left="4738" w:hanging="360"/>
      </w:pPr>
      <w:rPr>
        <w:rFonts w:hint="default"/>
        <w:lang w:val="es-ES" w:eastAsia="en-US" w:bidi="ar-SA"/>
      </w:rPr>
    </w:lvl>
    <w:lvl w:ilvl="6" w:tplc="C2C223DC">
      <w:numFmt w:val="bullet"/>
      <w:lvlText w:val="•"/>
      <w:lvlJc w:val="left"/>
      <w:pPr>
        <w:ind w:left="5574" w:hanging="360"/>
      </w:pPr>
      <w:rPr>
        <w:rFonts w:hint="default"/>
        <w:lang w:val="es-ES" w:eastAsia="en-US" w:bidi="ar-SA"/>
      </w:rPr>
    </w:lvl>
    <w:lvl w:ilvl="7" w:tplc="34C4B0F2">
      <w:numFmt w:val="bullet"/>
      <w:lvlText w:val="•"/>
      <w:lvlJc w:val="left"/>
      <w:pPr>
        <w:ind w:left="6409" w:hanging="360"/>
      </w:pPr>
      <w:rPr>
        <w:rFonts w:hint="default"/>
        <w:lang w:val="es-ES" w:eastAsia="en-US" w:bidi="ar-SA"/>
      </w:rPr>
    </w:lvl>
    <w:lvl w:ilvl="8" w:tplc="A3B28EE0">
      <w:numFmt w:val="bullet"/>
      <w:lvlText w:val="•"/>
      <w:lvlJc w:val="left"/>
      <w:pPr>
        <w:ind w:left="7245" w:hanging="360"/>
      </w:pPr>
      <w:rPr>
        <w:rFonts w:hint="default"/>
        <w:lang w:val="es-ES" w:eastAsia="en-US" w:bidi="ar-SA"/>
      </w:rPr>
    </w:lvl>
  </w:abstractNum>
  <w:abstractNum w:abstractNumId="42" w15:restartNumberingAfterBreak="0">
    <w:nsid w:val="502C7399"/>
    <w:multiLevelType w:val="hybridMultilevel"/>
    <w:tmpl w:val="14B60EA0"/>
    <w:lvl w:ilvl="0" w:tplc="7CD430F8">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FB8A84D6">
      <w:numFmt w:val="bullet"/>
      <w:lvlText w:val="•"/>
      <w:lvlJc w:val="left"/>
      <w:pPr>
        <w:ind w:left="1341" w:hanging="360"/>
      </w:pPr>
      <w:rPr>
        <w:rFonts w:hint="default"/>
        <w:lang w:val="es-ES" w:eastAsia="en-US" w:bidi="ar-SA"/>
      </w:rPr>
    </w:lvl>
    <w:lvl w:ilvl="2" w:tplc="7DD60B6C">
      <w:numFmt w:val="bullet"/>
      <w:lvlText w:val="•"/>
      <w:lvlJc w:val="left"/>
      <w:pPr>
        <w:ind w:left="2183" w:hanging="360"/>
      </w:pPr>
      <w:rPr>
        <w:rFonts w:hint="default"/>
        <w:lang w:val="es-ES" w:eastAsia="en-US" w:bidi="ar-SA"/>
      </w:rPr>
    </w:lvl>
    <w:lvl w:ilvl="3" w:tplc="7EA27928">
      <w:numFmt w:val="bullet"/>
      <w:lvlText w:val="•"/>
      <w:lvlJc w:val="left"/>
      <w:pPr>
        <w:ind w:left="3025" w:hanging="360"/>
      </w:pPr>
      <w:rPr>
        <w:rFonts w:hint="default"/>
        <w:lang w:val="es-ES" w:eastAsia="en-US" w:bidi="ar-SA"/>
      </w:rPr>
    </w:lvl>
    <w:lvl w:ilvl="4" w:tplc="5ED0DAF8">
      <w:numFmt w:val="bullet"/>
      <w:lvlText w:val="•"/>
      <w:lvlJc w:val="left"/>
      <w:pPr>
        <w:ind w:left="3866" w:hanging="360"/>
      </w:pPr>
      <w:rPr>
        <w:rFonts w:hint="default"/>
        <w:lang w:val="es-ES" w:eastAsia="en-US" w:bidi="ar-SA"/>
      </w:rPr>
    </w:lvl>
    <w:lvl w:ilvl="5" w:tplc="0FE8B042">
      <w:numFmt w:val="bullet"/>
      <w:lvlText w:val="•"/>
      <w:lvlJc w:val="left"/>
      <w:pPr>
        <w:ind w:left="4708" w:hanging="360"/>
      </w:pPr>
      <w:rPr>
        <w:rFonts w:hint="default"/>
        <w:lang w:val="es-ES" w:eastAsia="en-US" w:bidi="ar-SA"/>
      </w:rPr>
    </w:lvl>
    <w:lvl w:ilvl="6" w:tplc="863412C6">
      <w:numFmt w:val="bullet"/>
      <w:lvlText w:val="•"/>
      <w:lvlJc w:val="left"/>
      <w:pPr>
        <w:ind w:left="5550" w:hanging="360"/>
      </w:pPr>
      <w:rPr>
        <w:rFonts w:hint="default"/>
        <w:lang w:val="es-ES" w:eastAsia="en-US" w:bidi="ar-SA"/>
      </w:rPr>
    </w:lvl>
    <w:lvl w:ilvl="7" w:tplc="8926104C">
      <w:numFmt w:val="bullet"/>
      <w:lvlText w:val="•"/>
      <w:lvlJc w:val="left"/>
      <w:pPr>
        <w:ind w:left="6391" w:hanging="360"/>
      </w:pPr>
      <w:rPr>
        <w:rFonts w:hint="default"/>
        <w:lang w:val="es-ES" w:eastAsia="en-US" w:bidi="ar-SA"/>
      </w:rPr>
    </w:lvl>
    <w:lvl w:ilvl="8" w:tplc="B3EC00F2">
      <w:numFmt w:val="bullet"/>
      <w:lvlText w:val="•"/>
      <w:lvlJc w:val="left"/>
      <w:pPr>
        <w:ind w:left="7233" w:hanging="360"/>
      </w:pPr>
      <w:rPr>
        <w:rFonts w:hint="default"/>
        <w:lang w:val="es-ES" w:eastAsia="en-US" w:bidi="ar-SA"/>
      </w:rPr>
    </w:lvl>
  </w:abstractNum>
  <w:abstractNum w:abstractNumId="43" w15:restartNumberingAfterBreak="0">
    <w:nsid w:val="526D5E9F"/>
    <w:multiLevelType w:val="hybridMultilevel"/>
    <w:tmpl w:val="DF020FE8"/>
    <w:lvl w:ilvl="0" w:tplc="FFFFFFFF">
      <w:numFmt w:val="bullet"/>
      <w:lvlText w:val=""/>
      <w:lvlJc w:val="left"/>
      <w:pPr>
        <w:ind w:left="3968" w:hanging="360"/>
      </w:pPr>
      <w:rPr>
        <w:rFonts w:ascii="Symbol" w:eastAsia="Symbol" w:hAnsi="Symbol" w:cs="Symbol" w:hint="default"/>
        <w:b w:val="0"/>
        <w:bCs w:val="0"/>
        <w:i w:val="0"/>
        <w:iCs w:val="0"/>
        <w:spacing w:val="0"/>
        <w:w w:val="100"/>
        <w:sz w:val="22"/>
        <w:szCs w:val="22"/>
        <w:lang w:val="es-ES" w:eastAsia="en-US" w:bidi="ar-SA"/>
      </w:rPr>
    </w:lvl>
    <w:lvl w:ilvl="1" w:tplc="280A0001">
      <w:start w:val="1"/>
      <w:numFmt w:val="bullet"/>
      <w:lvlText w:val=""/>
      <w:lvlJc w:val="left"/>
      <w:pPr>
        <w:ind w:left="2574" w:hanging="360"/>
      </w:pPr>
      <w:rPr>
        <w:rFonts w:ascii="Symbol" w:hAnsi="Symbol"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44" w15:restartNumberingAfterBreak="0">
    <w:nsid w:val="544E0BD4"/>
    <w:multiLevelType w:val="hybridMultilevel"/>
    <w:tmpl w:val="0970714C"/>
    <w:lvl w:ilvl="0" w:tplc="280A0001">
      <w:start w:val="1"/>
      <w:numFmt w:val="bullet"/>
      <w:lvlText w:val=""/>
      <w:lvlJc w:val="left"/>
      <w:pPr>
        <w:ind w:left="4264" w:hanging="360"/>
      </w:pPr>
      <w:rPr>
        <w:rFonts w:ascii="Symbol" w:hAnsi="Symbol" w:hint="default"/>
      </w:rPr>
    </w:lvl>
    <w:lvl w:ilvl="1" w:tplc="280A0003" w:tentative="1">
      <w:start w:val="1"/>
      <w:numFmt w:val="bullet"/>
      <w:lvlText w:val="o"/>
      <w:lvlJc w:val="left"/>
      <w:pPr>
        <w:ind w:left="4984" w:hanging="360"/>
      </w:pPr>
      <w:rPr>
        <w:rFonts w:ascii="Courier New" w:hAnsi="Courier New" w:cs="Courier New" w:hint="default"/>
      </w:rPr>
    </w:lvl>
    <w:lvl w:ilvl="2" w:tplc="280A0005" w:tentative="1">
      <w:start w:val="1"/>
      <w:numFmt w:val="bullet"/>
      <w:lvlText w:val=""/>
      <w:lvlJc w:val="left"/>
      <w:pPr>
        <w:ind w:left="5704" w:hanging="360"/>
      </w:pPr>
      <w:rPr>
        <w:rFonts w:ascii="Wingdings" w:hAnsi="Wingdings" w:hint="default"/>
      </w:rPr>
    </w:lvl>
    <w:lvl w:ilvl="3" w:tplc="280A0001" w:tentative="1">
      <w:start w:val="1"/>
      <w:numFmt w:val="bullet"/>
      <w:lvlText w:val=""/>
      <w:lvlJc w:val="left"/>
      <w:pPr>
        <w:ind w:left="6424" w:hanging="360"/>
      </w:pPr>
      <w:rPr>
        <w:rFonts w:ascii="Symbol" w:hAnsi="Symbol" w:hint="default"/>
      </w:rPr>
    </w:lvl>
    <w:lvl w:ilvl="4" w:tplc="280A0003" w:tentative="1">
      <w:start w:val="1"/>
      <w:numFmt w:val="bullet"/>
      <w:lvlText w:val="o"/>
      <w:lvlJc w:val="left"/>
      <w:pPr>
        <w:ind w:left="7144" w:hanging="360"/>
      </w:pPr>
      <w:rPr>
        <w:rFonts w:ascii="Courier New" w:hAnsi="Courier New" w:cs="Courier New" w:hint="default"/>
      </w:rPr>
    </w:lvl>
    <w:lvl w:ilvl="5" w:tplc="280A0005" w:tentative="1">
      <w:start w:val="1"/>
      <w:numFmt w:val="bullet"/>
      <w:lvlText w:val=""/>
      <w:lvlJc w:val="left"/>
      <w:pPr>
        <w:ind w:left="7864" w:hanging="360"/>
      </w:pPr>
      <w:rPr>
        <w:rFonts w:ascii="Wingdings" w:hAnsi="Wingdings" w:hint="default"/>
      </w:rPr>
    </w:lvl>
    <w:lvl w:ilvl="6" w:tplc="280A0001" w:tentative="1">
      <w:start w:val="1"/>
      <w:numFmt w:val="bullet"/>
      <w:lvlText w:val=""/>
      <w:lvlJc w:val="left"/>
      <w:pPr>
        <w:ind w:left="8584" w:hanging="360"/>
      </w:pPr>
      <w:rPr>
        <w:rFonts w:ascii="Symbol" w:hAnsi="Symbol" w:hint="default"/>
      </w:rPr>
    </w:lvl>
    <w:lvl w:ilvl="7" w:tplc="280A0003" w:tentative="1">
      <w:start w:val="1"/>
      <w:numFmt w:val="bullet"/>
      <w:lvlText w:val="o"/>
      <w:lvlJc w:val="left"/>
      <w:pPr>
        <w:ind w:left="9304" w:hanging="360"/>
      </w:pPr>
      <w:rPr>
        <w:rFonts w:ascii="Courier New" w:hAnsi="Courier New" w:cs="Courier New" w:hint="default"/>
      </w:rPr>
    </w:lvl>
    <w:lvl w:ilvl="8" w:tplc="280A0005" w:tentative="1">
      <w:start w:val="1"/>
      <w:numFmt w:val="bullet"/>
      <w:lvlText w:val=""/>
      <w:lvlJc w:val="left"/>
      <w:pPr>
        <w:ind w:left="10024" w:hanging="360"/>
      </w:pPr>
      <w:rPr>
        <w:rFonts w:ascii="Wingdings" w:hAnsi="Wingdings" w:hint="default"/>
      </w:rPr>
    </w:lvl>
  </w:abstractNum>
  <w:abstractNum w:abstractNumId="45" w15:restartNumberingAfterBreak="0">
    <w:nsid w:val="556302DF"/>
    <w:multiLevelType w:val="hybridMultilevel"/>
    <w:tmpl w:val="8354CE6C"/>
    <w:lvl w:ilvl="0" w:tplc="B266A164">
      <w:start w:val="1"/>
      <w:numFmt w:val="lowerLetter"/>
      <w:lvlText w:val="%1)"/>
      <w:lvlJc w:val="left"/>
      <w:pPr>
        <w:ind w:left="2129" w:hanging="286"/>
      </w:pPr>
      <w:rPr>
        <w:rFonts w:ascii="Arial MT" w:eastAsia="Arial MT" w:hAnsi="Arial MT" w:cs="Arial MT" w:hint="default"/>
        <w:b w:val="0"/>
        <w:bCs w:val="0"/>
        <w:i w:val="0"/>
        <w:iCs w:val="0"/>
        <w:spacing w:val="-1"/>
        <w:w w:val="100"/>
        <w:sz w:val="22"/>
        <w:szCs w:val="22"/>
        <w:lang w:val="es-ES" w:eastAsia="en-US" w:bidi="ar-SA"/>
      </w:rPr>
    </w:lvl>
    <w:lvl w:ilvl="1" w:tplc="04EE5DE2">
      <w:numFmt w:val="bullet"/>
      <w:lvlText w:val="•"/>
      <w:lvlJc w:val="left"/>
      <w:pPr>
        <w:ind w:left="3027" w:hanging="286"/>
      </w:pPr>
      <w:rPr>
        <w:rFonts w:hint="default"/>
        <w:lang w:val="es-ES" w:eastAsia="en-US" w:bidi="ar-SA"/>
      </w:rPr>
    </w:lvl>
    <w:lvl w:ilvl="2" w:tplc="3BFA4B5E">
      <w:numFmt w:val="bullet"/>
      <w:lvlText w:val="•"/>
      <w:lvlJc w:val="left"/>
      <w:pPr>
        <w:ind w:left="3935" w:hanging="286"/>
      </w:pPr>
      <w:rPr>
        <w:rFonts w:hint="default"/>
        <w:lang w:val="es-ES" w:eastAsia="en-US" w:bidi="ar-SA"/>
      </w:rPr>
    </w:lvl>
    <w:lvl w:ilvl="3" w:tplc="AEA0D72E">
      <w:numFmt w:val="bullet"/>
      <w:lvlText w:val="•"/>
      <w:lvlJc w:val="left"/>
      <w:pPr>
        <w:ind w:left="4843" w:hanging="286"/>
      </w:pPr>
      <w:rPr>
        <w:rFonts w:hint="default"/>
        <w:lang w:val="es-ES" w:eastAsia="en-US" w:bidi="ar-SA"/>
      </w:rPr>
    </w:lvl>
    <w:lvl w:ilvl="4" w:tplc="AA0ABF4E">
      <w:numFmt w:val="bullet"/>
      <w:lvlText w:val="•"/>
      <w:lvlJc w:val="left"/>
      <w:pPr>
        <w:ind w:left="5751" w:hanging="286"/>
      </w:pPr>
      <w:rPr>
        <w:rFonts w:hint="default"/>
        <w:lang w:val="es-ES" w:eastAsia="en-US" w:bidi="ar-SA"/>
      </w:rPr>
    </w:lvl>
    <w:lvl w:ilvl="5" w:tplc="8C3C711A">
      <w:numFmt w:val="bullet"/>
      <w:lvlText w:val="•"/>
      <w:lvlJc w:val="left"/>
      <w:pPr>
        <w:ind w:left="6659" w:hanging="286"/>
      </w:pPr>
      <w:rPr>
        <w:rFonts w:hint="default"/>
        <w:lang w:val="es-ES" w:eastAsia="en-US" w:bidi="ar-SA"/>
      </w:rPr>
    </w:lvl>
    <w:lvl w:ilvl="6" w:tplc="653E8AE6">
      <w:numFmt w:val="bullet"/>
      <w:lvlText w:val="•"/>
      <w:lvlJc w:val="left"/>
      <w:pPr>
        <w:ind w:left="7567" w:hanging="286"/>
      </w:pPr>
      <w:rPr>
        <w:rFonts w:hint="default"/>
        <w:lang w:val="es-ES" w:eastAsia="en-US" w:bidi="ar-SA"/>
      </w:rPr>
    </w:lvl>
    <w:lvl w:ilvl="7" w:tplc="070A8732">
      <w:numFmt w:val="bullet"/>
      <w:lvlText w:val="•"/>
      <w:lvlJc w:val="left"/>
      <w:pPr>
        <w:ind w:left="8474" w:hanging="286"/>
      </w:pPr>
      <w:rPr>
        <w:rFonts w:hint="default"/>
        <w:lang w:val="es-ES" w:eastAsia="en-US" w:bidi="ar-SA"/>
      </w:rPr>
    </w:lvl>
    <w:lvl w:ilvl="8" w:tplc="EB24506A">
      <w:numFmt w:val="bullet"/>
      <w:lvlText w:val="•"/>
      <w:lvlJc w:val="left"/>
      <w:pPr>
        <w:ind w:left="9382" w:hanging="286"/>
      </w:pPr>
      <w:rPr>
        <w:rFonts w:hint="default"/>
        <w:lang w:val="es-ES" w:eastAsia="en-US" w:bidi="ar-SA"/>
      </w:rPr>
    </w:lvl>
  </w:abstractNum>
  <w:abstractNum w:abstractNumId="46" w15:restartNumberingAfterBreak="0">
    <w:nsid w:val="55B00411"/>
    <w:multiLevelType w:val="hybridMultilevel"/>
    <w:tmpl w:val="3AE27DAA"/>
    <w:lvl w:ilvl="0" w:tplc="280A0001">
      <w:start w:val="1"/>
      <w:numFmt w:val="bullet"/>
      <w:lvlText w:val=""/>
      <w:lvlJc w:val="left"/>
      <w:pPr>
        <w:ind w:left="2781" w:hanging="360"/>
      </w:pPr>
      <w:rPr>
        <w:rFonts w:ascii="Symbol" w:hAnsi="Symbol" w:hint="default"/>
        <w:b w:val="0"/>
        <w:bCs w:val="0"/>
        <w:i w:val="0"/>
        <w:iCs w:val="0"/>
        <w:spacing w:val="0"/>
        <w:w w:val="100"/>
        <w:sz w:val="22"/>
        <w:szCs w:val="22"/>
        <w:lang w:val="es-ES" w:eastAsia="en-US" w:bidi="ar-SA"/>
      </w:rPr>
    </w:lvl>
    <w:lvl w:ilvl="1" w:tplc="FFFFFFFF" w:tentative="1">
      <w:start w:val="1"/>
      <w:numFmt w:val="bullet"/>
      <w:lvlText w:val="o"/>
      <w:lvlJc w:val="left"/>
      <w:pPr>
        <w:ind w:left="3501" w:hanging="360"/>
      </w:pPr>
      <w:rPr>
        <w:rFonts w:ascii="Courier New" w:hAnsi="Courier New" w:cs="Courier New" w:hint="default"/>
      </w:rPr>
    </w:lvl>
    <w:lvl w:ilvl="2" w:tplc="FFFFFFFF" w:tentative="1">
      <w:start w:val="1"/>
      <w:numFmt w:val="bullet"/>
      <w:lvlText w:val=""/>
      <w:lvlJc w:val="left"/>
      <w:pPr>
        <w:ind w:left="4221" w:hanging="360"/>
      </w:pPr>
      <w:rPr>
        <w:rFonts w:ascii="Wingdings" w:hAnsi="Wingdings" w:hint="default"/>
      </w:rPr>
    </w:lvl>
    <w:lvl w:ilvl="3" w:tplc="FFFFFFFF" w:tentative="1">
      <w:start w:val="1"/>
      <w:numFmt w:val="bullet"/>
      <w:lvlText w:val=""/>
      <w:lvlJc w:val="left"/>
      <w:pPr>
        <w:ind w:left="4941" w:hanging="360"/>
      </w:pPr>
      <w:rPr>
        <w:rFonts w:ascii="Symbol" w:hAnsi="Symbol" w:hint="default"/>
      </w:rPr>
    </w:lvl>
    <w:lvl w:ilvl="4" w:tplc="FFFFFFFF" w:tentative="1">
      <w:start w:val="1"/>
      <w:numFmt w:val="bullet"/>
      <w:lvlText w:val="o"/>
      <w:lvlJc w:val="left"/>
      <w:pPr>
        <w:ind w:left="5661" w:hanging="360"/>
      </w:pPr>
      <w:rPr>
        <w:rFonts w:ascii="Courier New" w:hAnsi="Courier New" w:cs="Courier New" w:hint="default"/>
      </w:rPr>
    </w:lvl>
    <w:lvl w:ilvl="5" w:tplc="FFFFFFFF" w:tentative="1">
      <w:start w:val="1"/>
      <w:numFmt w:val="bullet"/>
      <w:lvlText w:val=""/>
      <w:lvlJc w:val="left"/>
      <w:pPr>
        <w:ind w:left="6381" w:hanging="360"/>
      </w:pPr>
      <w:rPr>
        <w:rFonts w:ascii="Wingdings" w:hAnsi="Wingdings" w:hint="default"/>
      </w:rPr>
    </w:lvl>
    <w:lvl w:ilvl="6" w:tplc="FFFFFFFF" w:tentative="1">
      <w:start w:val="1"/>
      <w:numFmt w:val="bullet"/>
      <w:lvlText w:val=""/>
      <w:lvlJc w:val="left"/>
      <w:pPr>
        <w:ind w:left="7101" w:hanging="360"/>
      </w:pPr>
      <w:rPr>
        <w:rFonts w:ascii="Symbol" w:hAnsi="Symbol" w:hint="default"/>
      </w:rPr>
    </w:lvl>
    <w:lvl w:ilvl="7" w:tplc="FFFFFFFF" w:tentative="1">
      <w:start w:val="1"/>
      <w:numFmt w:val="bullet"/>
      <w:lvlText w:val="o"/>
      <w:lvlJc w:val="left"/>
      <w:pPr>
        <w:ind w:left="7821" w:hanging="360"/>
      </w:pPr>
      <w:rPr>
        <w:rFonts w:ascii="Courier New" w:hAnsi="Courier New" w:cs="Courier New" w:hint="default"/>
      </w:rPr>
    </w:lvl>
    <w:lvl w:ilvl="8" w:tplc="FFFFFFFF" w:tentative="1">
      <w:start w:val="1"/>
      <w:numFmt w:val="bullet"/>
      <w:lvlText w:val=""/>
      <w:lvlJc w:val="left"/>
      <w:pPr>
        <w:ind w:left="8541" w:hanging="360"/>
      </w:pPr>
      <w:rPr>
        <w:rFonts w:ascii="Wingdings" w:hAnsi="Wingdings" w:hint="default"/>
      </w:rPr>
    </w:lvl>
  </w:abstractNum>
  <w:abstractNum w:abstractNumId="47" w15:restartNumberingAfterBreak="0">
    <w:nsid w:val="5719291D"/>
    <w:multiLevelType w:val="hybridMultilevel"/>
    <w:tmpl w:val="BBA8913C"/>
    <w:lvl w:ilvl="0" w:tplc="280A000B">
      <w:start w:val="1"/>
      <w:numFmt w:val="bullet"/>
      <w:lvlText w:val=""/>
      <w:lvlJc w:val="left"/>
      <w:pPr>
        <w:ind w:left="2978" w:hanging="360"/>
      </w:pPr>
      <w:rPr>
        <w:rFonts w:ascii="Wingdings" w:hAnsi="Wingdings" w:hint="default"/>
        <w:b w:val="0"/>
        <w:bCs w:val="0"/>
        <w:i w:val="0"/>
        <w:iCs w:val="0"/>
        <w:spacing w:val="0"/>
        <w:w w:val="100"/>
        <w:sz w:val="22"/>
        <w:szCs w:val="22"/>
        <w:lang w:val="es-ES" w:eastAsia="en-US" w:bidi="ar-SA"/>
      </w:rPr>
    </w:lvl>
    <w:lvl w:ilvl="1" w:tplc="FFFFFFFF">
      <w:numFmt w:val="bullet"/>
      <w:lvlText w:val="•"/>
      <w:lvlJc w:val="left"/>
      <w:pPr>
        <w:ind w:left="3801" w:hanging="360"/>
      </w:pPr>
      <w:rPr>
        <w:rFonts w:hint="default"/>
        <w:lang w:val="es-ES" w:eastAsia="en-US" w:bidi="ar-SA"/>
      </w:rPr>
    </w:lvl>
    <w:lvl w:ilvl="2" w:tplc="FFFFFFFF">
      <w:numFmt w:val="bullet"/>
      <w:lvlText w:val="•"/>
      <w:lvlJc w:val="left"/>
      <w:pPr>
        <w:ind w:left="4623" w:hanging="360"/>
      </w:pPr>
      <w:rPr>
        <w:rFonts w:hint="default"/>
        <w:lang w:val="es-ES" w:eastAsia="en-US" w:bidi="ar-SA"/>
      </w:rPr>
    </w:lvl>
    <w:lvl w:ilvl="3" w:tplc="FFFFFFFF">
      <w:numFmt w:val="bullet"/>
      <w:lvlText w:val="•"/>
      <w:lvlJc w:val="left"/>
      <w:pPr>
        <w:ind w:left="5445" w:hanging="360"/>
      </w:pPr>
      <w:rPr>
        <w:rFonts w:hint="default"/>
        <w:lang w:val="es-ES" w:eastAsia="en-US" w:bidi="ar-SA"/>
      </w:rPr>
    </w:lvl>
    <w:lvl w:ilvl="4" w:tplc="FFFFFFFF">
      <w:numFmt w:val="bullet"/>
      <w:lvlText w:val="•"/>
      <w:lvlJc w:val="left"/>
      <w:pPr>
        <w:ind w:left="6267" w:hanging="360"/>
      </w:pPr>
      <w:rPr>
        <w:rFonts w:hint="default"/>
        <w:lang w:val="es-ES" w:eastAsia="en-US" w:bidi="ar-SA"/>
      </w:rPr>
    </w:lvl>
    <w:lvl w:ilvl="5" w:tplc="FFFFFFFF">
      <w:numFmt w:val="bullet"/>
      <w:lvlText w:val="•"/>
      <w:lvlJc w:val="left"/>
      <w:pPr>
        <w:ind w:left="7089" w:hanging="360"/>
      </w:pPr>
      <w:rPr>
        <w:rFonts w:hint="default"/>
        <w:lang w:val="es-ES" w:eastAsia="en-US" w:bidi="ar-SA"/>
      </w:rPr>
    </w:lvl>
    <w:lvl w:ilvl="6" w:tplc="FFFFFFFF">
      <w:numFmt w:val="bullet"/>
      <w:lvlText w:val="•"/>
      <w:lvlJc w:val="left"/>
      <w:pPr>
        <w:ind w:left="7911" w:hanging="360"/>
      </w:pPr>
      <w:rPr>
        <w:rFonts w:hint="default"/>
        <w:lang w:val="es-ES" w:eastAsia="en-US" w:bidi="ar-SA"/>
      </w:rPr>
    </w:lvl>
    <w:lvl w:ilvl="7" w:tplc="FFFFFFFF">
      <w:numFmt w:val="bullet"/>
      <w:lvlText w:val="•"/>
      <w:lvlJc w:val="left"/>
      <w:pPr>
        <w:ind w:left="8732" w:hanging="360"/>
      </w:pPr>
      <w:rPr>
        <w:rFonts w:hint="default"/>
        <w:lang w:val="es-ES" w:eastAsia="en-US" w:bidi="ar-SA"/>
      </w:rPr>
    </w:lvl>
    <w:lvl w:ilvl="8" w:tplc="FFFFFFFF">
      <w:numFmt w:val="bullet"/>
      <w:lvlText w:val="•"/>
      <w:lvlJc w:val="left"/>
      <w:pPr>
        <w:ind w:left="9554" w:hanging="360"/>
      </w:pPr>
      <w:rPr>
        <w:rFonts w:hint="default"/>
        <w:lang w:val="es-ES" w:eastAsia="en-US" w:bidi="ar-SA"/>
      </w:rPr>
    </w:lvl>
  </w:abstractNum>
  <w:abstractNum w:abstractNumId="48" w15:restartNumberingAfterBreak="0">
    <w:nsid w:val="5B7C70C8"/>
    <w:multiLevelType w:val="hybridMultilevel"/>
    <w:tmpl w:val="C4DA6BC4"/>
    <w:lvl w:ilvl="0" w:tplc="280A0017">
      <w:start w:val="1"/>
      <w:numFmt w:val="lowerLetter"/>
      <w:lvlText w:val="%1)"/>
      <w:lvlJc w:val="left"/>
      <w:pPr>
        <w:ind w:left="3415" w:hanging="360"/>
      </w:pPr>
      <w:rPr>
        <w:rFonts w:hint="default"/>
        <w:b w:val="0"/>
        <w:bCs w:val="0"/>
        <w:i w:val="0"/>
        <w:iCs w:val="0"/>
        <w:spacing w:val="-1"/>
        <w:w w:val="100"/>
        <w:sz w:val="22"/>
        <w:szCs w:val="22"/>
        <w:lang w:val="es-ES" w:eastAsia="en-US" w:bidi="ar-SA"/>
      </w:rPr>
    </w:lvl>
    <w:lvl w:ilvl="1" w:tplc="FFFFFFFF">
      <w:numFmt w:val="bullet"/>
      <w:lvlText w:val="•"/>
      <w:lvlJc w:val="left"/>
      <w:pPr>
        <w:ind w:left="4212" w:hanging="360"/>
      </w:pPr>
      <w:rPr>
        <w:rFonts w:hint="default"/>
        <w:lang w:val="es-ES" w:eastAsia="en-US" w:bidi="ar-SA"/>
      </w:rPr>
    </w:lvl>
    <w:lvl w:ilvl="2" w:tplc="FFFFFFFF">
      <w:numFmt w:val="bullet"/>
      <w:lvlText w:val="•"/>
      <w:lvlJc w:val="left"/>
      <w:pPr>
        <w:ind w:left="5004" w:hanging="360"/>
      </w:pPr>
      <w:rPr>
        <w:rFonts w:hint="default"/>
        <w:lang w:val="es-ES" w:eastAsia="en-US" w:bidi="ar-SA"/>
      </w:rPr>
    </w:lvl>
    <w:lvl w:ilvl="3" w:tplc="FFFFFFFF">
      <w:numFmt w:val="bullet"/>
      <w:lvlText w:val="•"/>
      <w:lvlJc w:val="left"/>
      <w:pPr>
        <w:ind w:left="5796" w:hanging="360"/>
      </w:pPr>
      <w:rPr>
        <w:rFonts w:hint="default"/>
        <w:lang w:val="es-ES" w:eastAsia="en-US" w:bidi="ar-SA"/>
      </w:rPr>
    </w:lvl>
    <w:lvl w:ilvl="4" w:tplc="FFFFFFFF">
      <w:numFmt w:val="bullet"/>
      <w:lvlText w:val="•"/>
      <w:lvlJc w:val="left"/>
      <w:pPr>
        <w:ind w:left="6588" w:hanging="360"/>
      </w:pPr>
      <w:rPr>
        <w:rFonts w:hint="default"/>
        <w:lang w:val="es-ES" w:eastAsia="en-US" w:bidi="ar-SA"/>
      </w:rPr>
    </w:lvl>
    <w:lvl w:ilvl="5" w:tplc="FFFFFFFF">
      <w:numFmt w:val="bullet"/>
      <w:lvlText w:val="•"/>
      <w:lvlJc w:val="left"/>
      <w:pPr>
        <w:ind w:left="7380" w:hanging="360"/>
      </w:pPr>
      <w:rPr>
        <w:rFonts w:hint="default"/>
        <w:lang w:val="es-ES" w:eastAsia="en-US" w:bidi="ar-SA"/>
      </w:rPr>
    </w:lvl>
    <w:lvl w:ilvl="6" w:tplc="FFFFFFFF">
      <w:numFmt w:val="bullet"/>
      <w:lvlText w:val="•"/>
      <w:lvlJc w:val="left"/>
      <w:pPr>
        <w:ind w:left="8172" w:hanging="360"/>
      </w:pPr>
      <w:rPr>
        <w:rFonts w:hint="default"/>
        <w:lang w:val="es-ES" w:eastAsia="en-US" w:bidi="ar-SA"/>
      </w:rPr>
    </w:lvl>
    <w:lvl w:ilvl="7" w:tplc="FFFFFFFF">
      <w:numFmt w:val="bullet"/>
      <w:lvlText w:val="•"/>
      <w:lvlJc w:val="left"/>
      <w:pPr>
        <w:ind w:left="8963" w:hanging="360"/>
      </w:pPr>
      <w:rPr>
        <w:rFonts w:hint="default"/>
        <w:lang w:val="es-ES" w:eastAsia="en-US" w:bidi="ar-SA"/>
      </w:rPr>
    </w:lvl>
    <w:lvl w:ilvl="8" w:tplc="FFFFFFFF">
      <w:numFmt w:val="bullet"/>
      <w:lvlText w:val="•"/>
      <w:lvlJc w:val="left"/>
      <w:pPr>
        <w:ind w:left="9755" w:hanging="360"/>
      </w:pPr>
      <w:rPr>
        <w:rFonts w:hint="default"/>
        <w:lang w:val="es-ES" w:eastAsia="en-US" w:bidi="ar-SA"/>
      </w:rPr>
    </w:lvl>
  </w:abstractNum>
  <w:abstractNum w:abstractNumId="49" w15:restartNumberingAfterBreak="0">
    <w:nsid w:val="632D12C9"/>
    <w:multiLevelType w:val="multilevel"/>
    <w:tmpl w:val="A13CFE36"/>
    <w:lvl w:ilvl="0">
      <w:start w:val="4"/>
      <w:numFmt w:val="decimal"/>
      <w:lvlText w:val="%1"/>
      <w:lvlJc w:val="left"/>
      <w:pPr>
        <w:ind w:left="438" w:hanging="432"/>
      </w:pPr>
      <w:rPr>
        <w:rFonts w:hint="default"/>
        <w:lang w:val="es-ES" w:eastAsia="en-US" w:bidi="ar-SA"/>
      </w:rPr>
    </w:lvl>
    <w:lvl w:ilvl="1">
      <w:start w:val="1"/>
      <w:numFmt w:val="decimal"/>
      <w:lvlText w:val="%1.%2."/>
      <w:lvlJc w:val="left"/>
      <w:pPr>
        <w:ind w:left="438" w:hanging="432"/>
      </w:pPr>
      <w:rPr>
        <w:rFonts w:ascii="Arial MT" w:eastAsia="Arial MT" w:hAnsi="Arial MT" w:cs="Arial MT" w:hint="default"/>
        <w:b w:val="0"/>
        <w:bCs w:val="0"/>
        <w:i w:val="0"/>
        <w:iCs w:val="0"/>
        <w:spacing w:val="0"/>
        <w:w w:val="100"/>
        <w:sz w:val="22"/>
        <w:szCs w:val="22"/>
        <w:lang w:val="es-ES" w:eastAsia="en-US" w:bidi="ar-SA"/>
      </w:rPr>
    </w:lvl>
    <w:lvl w:ilvl="2">
      <w:numFmt w:val="bullet"/>
      <w:lvlText w:val="•"/>
      <w:lvlJc w:val="left"/>
      <w:pPr>
        <w:ind w:left="2167" w:hanging="432"/>
      </w:pPr>
      <w:rPr>
        <w:rFonts w:hint="default"/>
        <w:lang w:val="es-ES" w:eastAsia="en-US" w:bidi="ar-SA"/>
      </w:rPr>
    </w:lvl>
    <w:lvl w:ilvl="3">
      <w:numFmt w:val="bullet"/>
      <w:lvlText w:val="•"/>
      <w:lvlJc w:val="left"/>
      <w:pPr>
        <w:ind w:left="3031" w:hanging="432"/>
      </w:pPr>
      <w:rPr>
        <w:rFonts w:hint="default"/>
        <w:lang w:val="es-ES" w:eastAsia="en-US" w:bidi="ar-SA"/>
      </w:rPr>
    </w:lvl>
    <w:lvl w:ilvl="4">
      <w:numFmt w:val="bullet"/>
      <w:lvlText w:val="•"/>
      <w:lvlJc w:val="left"/>
      <w:pPr>
        <w:ind w:left="3895" w:hanging="432"/>
      </w:pPr>
      <w:rPr>
        <w:rFonts w:hint="default"/>
        <w:lang w:val="es-ES" w:eastAsia="en-US" w:bidi="ar-SA"/>
      </w:rPr>
    </w:lvl>
    <w:lvl w:ilvl="5">
      <w:numFmt w:val="bullet"/>
      <w:lvlText w:val="•"/>
      <w:lvlJc w:val="left"/>
      <w:pPr>
        <w:ind w:left="4759" w:hanging="432"/>
      </w:pPr>
      <w:rPr>
        <w:rFonts w:hint="default"/>
        <w:lang w:val="es-ES" w:eastAsia="en-US" w:bidi="ar-SA"/>
      </w:rPr>
    </w:lvl>
    <w:lvl w:ilvl="6">
      <w:numFmt w:val="bullet"/>
      <w:lvlText w:val="•"/>
      <w:lvlJc w:val="left"/>
      <w:pPr>
        <w:ind w:left="5623" w:hanging="432"/>
      </w:pPr>
      <w:rPr>
        <w:rFonts w:hint="default"/>
        <w:lang w:val="es-ES" w:eastAsia="en-US" w:bidi="ar-SA"/>
      </w:rPr>
    </w:lvl>
    <w:lvl w:ilvl="7">
      <w:numFmt w:val="bullet"/>
      <w:lvlText w:val="•"/>
      <w:lvlJc w:val="left"/>
      <w:pPr>
        <w:ind w:left="6486" w:hanging="432"/>
      </w:pPr>
      <w:rPr>
        <w:rFonts w:hint="default"/>
        <w:lang w:val="es-ES" w:eastAsia="en-US" w:bidi="ar-SA"/>
      </w:rPr>
    </w:lvl>
    <w:lvl w:ilvl="8">
      <w:numFmt w:val="bullet"/>
      <w:lvlText w:val="•"/>
      <w:lvlJc w:val="left"/>
      <w:pPr>
        <w:ind w:left="7350" w:hanging="432"/>
      </w:pPr>
      <w:rPr>
        <w:rFonts w:hint="default"/>
        <w:lang w:val="es-ES" w:eastAsia="en-US" w:bidi="ar-SA"/>
      </w:rPr>
    </w:lvl>
  </w:abstractNum>
  <w:abstractNum w:abstractNumId="50" w15:restartNumberingAfterBreak="0">
    <w:nsid w:val="66517739"/>
    <w:multiLevelType w:val="multilevel"/>
    <w:tmpl w:val="49663CE0"/>
    <w:lvl w:ilvl="0">
      <w:start w:val="9"/>
      <w:numFmt w:val="decimal"/>
      <w:lvlText w:val="%1"/>
      <w:lvlJc w:val="left"/>
      <w:pPr>
        <w:ind w:left="2554" w:hanging="425"/>
      </w:pPr>
      <w:rPr>
        <w:rFonts w:hint="default"/>
        <w:lang w:val="es-ES" w:eastAsia="en-US" w:bidi="ar-SA"/>
      </w:rPr>
    </w:lvl>
    <w:lvl w:ilvl="1">
      <w:start w:val="1"/>
      <w:numFmt w:val="decimal"/>
      <w:lvlText w:val="%1.%2"/>
      <w:lvlJc w:val="left"/>
      <w:pPr>
        <w:ind w:left="2554" w:hanging="425"/>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4287" w:hanging="425"/>
      </w:pPr>
      <w:rPr>
        <w:rFonts w:hint="default"/>
        <w:lang w:val="es-ES" w:eastAsia="en-US" w:bidi="ar-SA"/>
      </w:rPr>
    </w:lvl>
    <w:lvl w:ilvl="3">
      <w:numFmt w:val="bullet"/>
      <w:lvlText w:val="•"/>
      <w:lvlJc w:val="left"/>
      <w:pPr>
        <w:ind w:left="5151" w:hanging="425"/>
      </w:pPr>
      <w:rPr>
        <w:rFonts w:hint="default"/>
        <w:lang w:val="es-ES" w:eastAsia="en-US" w:bidi="ar-SA"/>
      </w:rPr>
    </w:lvl>
    <w:lvl w:ilvl="4">
      <w:numFmt w:val="bullet"/>
      <w:lvlText w:val="•"/>
      <w:lvlJc w:val="left"/>
      <w:pPr>
        <w:ind w:left="6015" w:hanging="425"/>
      </w:pPr>
      <w:rPr>
        <w:rFonts w:hint="default"/>
        <w:lang w:val="es-ES" w:eastAsia="en-US" w:bidi="ar-SA"/>
      </w:rPr>
    </w:lvl>
    <w:lvl w:ilvl="5">
      <w:numFmt w:val="bullet"/>
      <w:lvlText w:val="•"/>
      <w:lvlJc w:val="left"/>
      <w:pPr>
        <w:ind w:left="6879" w:hanging="425"/>
      </w:pPr>
      <w:rPr>
        <w:rFonts w:hint="default"/>
        <w:lang w:val="es-ES" w:eastAsia="en-US" w:bidi="ar-SA"/>
      </w:rPr>
    </w:lvl>
    <w:lvl w:ilvl="6">
      <w:numFmt w:val="bullet"/>
      <w:lvlText w:val="•"/>
      <w:lvlJc w:val="left"/>
      <w:pPr>
        <w:ind w:left="7743" w:hanging="425"/>
      </w:pPr>
      <w:rPr>
        <w:rFonts w:hint="default"/>
        <w:lang w:val="es-ES" w:eastAsia="en-US" w:bidi="ar-SA"/>
      </w:rPr>
    </w:lvl>
    <w:lvl w:ilvl="7">
      <w:numFmt w:val="bullet"/>
      <w:lvlText w:val="•"/>
      <w:lvlJc w:val="left"/>
      <w:pPr>
        <w:ind w:left="8606" w:hanging="425"/>
      </w:pPr>
      <w:rPr>
        <w:rFonts w:hint="default"/>
        <w:lang w:val="es-ES" w:eastAsia="en-US" w:bidi="ar-SA"/>
      </w:rPr>
    </w:lvl>
    <w:lvl w:ilvl="8">
      <w:numFmt w:val="bullet"/>
      <w:lvlText w:val="•"/>
      <w:lvlJc w:val="left"/>
      <w:pPr>
        <w:ind w:left="9470" w:hanging="425"/>
      </w:pPr>
      <w:rPr>
        <w:rFonts w:hint="default"/>
        <w:lang w:val="es-ES" w:eastAsia="en-US" w:bidi="ar-SA"/>
      </w:rPr>
    </w:lvl>
  </w:abstractNum>
  <w:abstractNum w:abstractNumId="51" w15:restartNumberingAfterBreak="0">
    <w:nsid w:val="66BA3283"/>
    <w:multiLevelType w:val="hybridMultilevel"/>
    <w:tmpl w:val="EB4EC18A"/>
    <w:lvl w:ilvl="0" w:tplc="235CE41E">
      <w:start w:val="6"/>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2" w15:restartNumberingAfterBreak="0">
    <w:nsid w:val="67E86F99"/>
    <w:multiLevelType w:val="multilevel"/>
    <w:tmpl w:val="47700CB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numFmt w:val="bullet"/>
      <w:lvlText w:val="-"/>
      <w:lvlJc w:val="left"/>
      <w:pPr>
        <w:ind w:left="1224" w:hanging="504"/>
      </w:pPr>
      <w:rPr>
        <w:rFonts w:ascii="Arial MT" w:eastAsia="Arial MT" w:hAnsi="Arial MT" w:cs="Arial MT" w:hint="default"/>
        <w:b w:val="0"/>
        <w:bCs w:val="0"/>
        <w:i w:val="0"/>
        <w:iCs w:val="0"/>
        <w:spacing w:val="0"/>
        <w:w w:val="102"/>
        <w:sz w:val="22"/>
        <w:szCs w:val="22"/>
        <w:lang w:val="es-ES" w:eastAsia="en-US" w:bidi="ar-SA"/>
      </w:rPr>
    </w:lvl>
    <w:lvl w:ilvl="3">
      <w:start w:val="1"/>
      <w:numFmt w:val="decimal"/>
      <w:lvlText w:val="%1.%2.%3.%4."/>
      <w:lvlJc w:val="left"/>
      <w:pPr>
        <w:ind w:left="1728" w:hanging="648"/>
      </w:pPr>
      <w:rPr>
        <w:rFonts w:hint="default"/>
        <w:color w:val="auto"/>
      </w:rPr>
    </w:lvl>
    <w:lvl w:ilvl="4">
      <w:numFmt w:val="bullet"/>
      <w:lvlText w:val="-"/>
      <w:lvlJc w:val="left"/>
      <w:pPr>
        <w:ind w:left="2232" w:hanging="792"/>
      </w:pPr>
      <w:rPr>
        <w:rFonts w:ascii="Arial MT" w:eastAsia="Arial MT" w:hAnsi="Arial MT" w:cs="Arial MT" w:hint="default"/>
        <w:b w:val="0"/>
        <w:bCs w:val="0"/>
        <w:i w:val="0"/>
        <w:iCs w:val="0"/>
        <w:spacing w:val="0"/>
        <w:w w:val="102"/>
        <w:sz w:val="22"/>
        <w:szCs w:val="22"/>
        <w:lang w:val="es-ES" w:eastAsia="en-US" w:bidi="ar-SA"/>
      </w:rPr>
    </w:lvl>
    <w:lvl w:ilvl="5">
      <w:start w:val="1"/>
      <w:numFmt w:val="decimal"/>
      <w:lvlText w:val="%1.%2.%3.%4.%5.%6."/>
      <w:lvlJc w:val="left"/>
      <w:pPr>
        <w:ind w:left="2736" w:hanging="936"/>
      </w:pPr>
      <w:rPr>
        <w:rFonts w:hint="default"/>
      </w:rPr>
    </w:lvl>
    <w:lvl w:ilvl="6">
      <w:start w:val="1"/>
      <w:numFmt w:val="bullet"/>
      <w:lvlText w:val=""/>
      <w:lvlJc w:val="left"/>
      <w:pPr>
        <w:ind w:left="2520" w:hanging="360"/>
      </w:pPr>
      <w:rPr>
        <w:rFonts w:ascii="Symbol" w:hAnsi="Symbol"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6A2D066B"/>
    <w:multiLevelType w:val="multilevel"/>
    <w:tmpl w:val="4962AF78"/>
    <w:lvl w:ilvl="0">
      <w:start w:val="7"/>
      <w:numFmt w:val="decimal"/>
      <w:lvlText w:val="%1"/>
      <w:lvlJc w:val="left"/>
      <w:pPr>
        <w:ind w:left="360" w:hanging="360"/>
      </w:pPr>
      <w:rPr>
        <w:rFonts w:hint="default"/>
      </w:rPr>
    </w:lvl>
    <w:lvl w:ilvl="1">
      <w:start w:val="1"/>
      <w:numFmt w:val="decimal"/>
      <w:lvlText w:val="%1.%2"/>
      <w:lvlJc w:val="left"/>
      <w:pPr>
        <w:ind w:left="2489" w:hanging="360"/>
      </w:pPr>
      <w:rPr>
        <w:rFonts w:hint="default"/>
        <w:b/>
        <w:bCs/>
      </w:rPr>
    </w:lvl>
    <w:lvl w:ilvl="2">
      <w:start w:val="1"/>
      <w:numFmt w:val="decimal"/>
      <w:lvlText w:val="%1.%2.%3"/>
      <w:lvlJc w:val="left"/>
      <w:pPr>
        <w:ind w:left="4978" w:hanging="720"/>
      </w:pPr>
      <w:rPr>
        <w:rFonts w:hint="default"/>
      </w:rPr>
    </w:lvl>
    <w:lvl w:ilvl="3">
      <w:start w:val="1"/>
      <w:numFmt w:val="decimal"/>
      <w:lvlText w:val="%1.%2.%3.%4"/>
      <w:lvlJc w:val="left"/>
      <w:pPr>
        <w:ind w:left="7107" w:hanging="720"/>
      </w:pPr>
      <w:rPr>
        <w:rFonts w:hint="default"/>
      </w:rPr>
    </w:lvl>
    <w:lvl w:ilvl="4">
      <w:start w:val="1"/>
      <w:numFmt w:val="decimal"/>
      <w:lvlText w:val="%1.%2.%3.%4.%5"/>
      <w:lvlJc w:val="left"/>
      <w:pPr>
        <w:ind w:left="9596" w:hanging="1080"/>
      </w:pPr>
      <w:rPr>
        <w:rFonts w:hint="default"/>
      </w:rPr>
    </w:lvl>
    <w:lvl w:ilvl="5">
      <w:start w:val="1"/>
      <w:numFmt w:val="decimal"/>
      <w:lvlText w:val="%1.%2.%3.%4.%5.%6"/>
      <w:lvlJc w:val="left"/>
      <w:pPr>
        <w:ind w:left="11725" w:hanging="1080"/>
      </w:pPr>
      <w:rPr>
        <w:rFonts w:hint="default"/>
      </w:rPr>
    </w:lvl>
    <w:lvl w:ilvl="6">
      <w:start w:val="1"/>
      <w:numFmt w:val="decimal"/>
      <w:lvlText w:val="%1.%2.%3.%4.%5.%6.%7"/>
      <w:lvlJc w:val="left"/>
      <w:pPr>
        <w:ind w:left="14214" w:hanging="1440"/>
      </w:pPr>
      <w:rPr>
        <w:rFonts w:hint="default"/>
      </w:rPr>
    </w:lvl>
    <w:lvl w:ilvl="7">
      <w:start w:val="1"/>
      <w:numFmt w:val="decimal"/>
      <w:lvlText w:val="%1.%2.%3.%4.%5.%6.%7.%8"/>
      <w:lvlJc w:val="left"/>
      <w:pPr>
        <w:ind w:left="16343" w:hanging="1440"/>
      </w:pPr>
      <w:rPr>
        <w:rFonts w:hint="default"/>
      </w:rPr>
    </w:lvl>
    <w:lvl w:ilvl="8">
      <w:start w:val="1"/>
      <w:numFmt w:val="decimal"/>
      <w:lvlText w:val="%1.%2.%3.%4.%5.%6.%7.%8.%9"/>
      <w:lvlJc w:val="left"/>
      <w:pPr>
        <w:ind w:left="18832" w:hanging="1800"/>
      </w:pPr>
      <w:rPr>
        <w:rFonts w:hint="default"/>
      </w:rPr>
    </w:lvl>
  </w:abstractNum>
  <w:abstractNum w:abstractNumId="54" w15:restartNumberingAfterBreak="0">
    <w:nsid w:val="6A994A77"/>
    <w:multiLevelType w:val="multilevel"/>
    <w:tmpl w:val="F60E2CEE"/>
    <w:lvl w:ilvl="0">
      <w:start w:val="10"/>
      <w:numFmt w:val="decimal"/>
      <w:lvlText w:val="%1"/>
      <w:lvlJc w:val="left"/>
      <w:pPr>
        <w:ind w:left="2554" w:hanging="569"/>
      </w:pPr>
      <w:rPr>
        <w:rFonts w:hint="default"/>
        <w:lang w:val="es-ES" w:eastAsia="en-US" w:bidi="ar-SA"/>
      </w:rPr>
    </w:lvl>
    <w:lvl w:ilvl="1">
      <w:start w:val="1"/>
      <w:numFmt w:val="decimal"/>
      <w:lvlText w:val="%1.%2"/>
      <w:lvlJc w:val="left"/>
      <w:pPr>
        <w:ind w:left="2554" w:hanging="569"/>
        <w:jc w:val="right"/>
      </w:pPr>
      <w:rPr>
        <w:rFonts w:ascii="Arial MT" w:eastAsia="Arial MT" w:hAnsi="Arial MT" w:cs="Arial MT" w:hint="default"/>
        <w:b w:val="0"/>
        <w:bCs w:val="0"/>
        <w:i w:val="0"/>
        <w:iCs w:val="0"/>
        <w:spacing w:val="-1"/>
        <w:w w:val="99"/>
        <w:sz w:val="22"/>
        <w:szCs w:val="22"/>
        <w:lang w:val="es-ES" w:eastAsia="en-US" w:bidi="ar-SA"/>
      </w:rPr>
    </w:lvl>
    <w:lvl w:ilvl="2">
      <w:start w:val="1"/>
      <w:numFmt w:val="decimal"/>
      <w:lvlText w:val="%1.%2.%3"/>
      <w:lvlJc w:val="left"/>
      <w:pPr>
        <w:ind w:left="3403" w:hanging="850"/>
      </w:pPr>
      <w:rPr>
        <w:rFonts w:ascii="Arial MT" w:eastAsia="Arial MT" w:hAnsi="Arial MT" w:cs="Arial MT" w:hint="default"/>
        <w:b w:val="0"/>
        <w:bCs w:val="0"/>
        <w:i w:val="0"/>
        <w:iCs w:val="0"/>
        <w:spacing w:val="-1"/>
        <w:w w:val="100"/>
        <w:sz w:val="22"/>
        <w:szCs w:val="22"/>
        <w:lang w:val="es-ES" w:eastAsia="en-US" w:bidi="ar-SA"/>
      </w:rPr>
    </w:lvl>
    <w:lvl w:ilvl="3">
      <w:numFmt w:val="bullet"/>
      <w:lvlText w:val="•"/>
      <w:lvlJc w:val="left"/>
      <w:pPr>
        <w:ind w:left="5132" w:hanging="850"/>
      </w:pPr>
      <w:rPr>
        <w:rFonts w:hint="default"/>
        <w:lang w:val="es-ES" w:eastAsia="en-US" w:bidi="ar-SA"/>
      </w:rPr>
    </w:lvl>
    <w:lvl w:ilvl="4">
      <w:numFmt w:val="bullet"/>
      <w:lvlText w:val="•"/>
      <w:lvlJc w:val="left"/>
      <w:pPr>
        <w:ind w:left="5999" w:hanging="850"/>
      </w:pPr>
      <w:rPr>
        <w:rFonts w:hint="default"/>
        <w:lang w:val="es-ES" w:eastAsia="en-US" w:bidi="ar-SA"/>
      </w:rPr>
    </w:lvl>
    <w:lvl w:ilvl="5">
      <w:numFmt w:val="bullet"/>
      <w:lvlText w:val="•"/>
      <w:lvlJc w:val="left"/>
      <w:pPr>
        <w:ind w:left="6865" w:hanging="850"/>
      </w:pPr>
      <w:rPr>
        <w:rFonts w:hint="default"/>
        <w:lang w:val="es-ES" w:eastAsia="en-US" w:bidi="ar-SA"/>
      </w:rPr>
    </w:lvl>
    <w:lvl w:ilvl="6">
      <w:numFmt w:val="bullet"/>
      <w:lvlText w:val="•"/>
      <w:lvlJc w:val="left"/>
      <w:pPr>
        <w:ind w:left="7732" w:hanging="850"/>
      </w:pPr>
      <w:rPr>
        <w:rFonts w:hint="default"/>
        <w:lang w:val="es-ES" w:eastAsia="en-US" w:bidi="ar-SA"/>
      </w:rPr>
    </w:lvl>
    <w:lvl w:ilvl="7">
      <w:numFmt w:val="bullet"/>
      <w:lvlText w:val="•"/>
      <w:lvlJc w:val="left"/>
      <w:pPr>
        <w:ind w:left="8598" w:hanging="850"/>
      </w:pPr>
      <w:rPr>
        <w:rFonts w:hint="default"/>
        <w:lang w:val="es-ES" w:eastAsia="en-US" w:bidi="ar-SA"/>
      </w:rPr>
    </w:lvl>
    <w:lvl w:ilvl="8">
      <w:numFmt w:val="bullet"/>
      <w:lvlText w:val="•"/>
      <w:lvlJc w:val="left"/>
      <w:pPr>
        <w:ind w:left="9465" w:hanging="850"/>
      </w:pPr>
      <w:rPr>
        <w:rFonts w:hint="default"/>
        <w:lang w:val="es-ES" w:eastAsia="en-US" w:bidi="ar-SA"/>
      </w:rPr>
    </w:lvl>
  </w:abstractNum>
  <w:abstractNum w:abstractNumId="55" w15:restartNumberingAfterBreak="0">
    <w:nsid w:val="6BA43AD2"/>
    <w:multiLevelType w:val="hybridMultilevel"/>
    <w:tmpl w:val="816EC604"/>
    <w:lvl w:ilvl="0" w:tplc="280A000B">
      <w:start w:val="1"/>
      <w:numFmt w:val="bullet"/>
      <w:lvlText w:val=""/>
      <w:lvlJc w:val="left"/>
      <w:pPr>
        <w:ind w:left="2421" w:hanging="360"/>
      </w:pPr>
      <w:rPr>
        <w:rFonts w:ascii="Wingdings" w:hAnsi="Wingdings" w:hint="default"/>
        <w:b w:val="0"/>
        <w:bCs w:val="0"/>
        <w:i w:val="0"/>
        <w:iCs w:val="0"/>
        <w:spacing w:val="0"/>
        <w:w w:val="100"/>
        <w:sz w:val="22"/>
        <w:szCs w:val="22"/>
        <w:lang w:val="es-ES" w:eastAsia="en-US" w:bidi="ar-SA"/>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56" w15:restartNumberingAfterBreak="0">
    <w:nsid w:val="6C897F91"/>
    <w:multiLevelType w:val="multilevel"/>
    <w:tmpl w:val="7DF0D452"/>
    <w:lvl w:ilvl="0">
      <w:start w:val="6"/>
      <w:numFmt w:val="decimal"/>
      <w:lvlText w:val="%1"/>
      <w:lvlJc w:val="left"/>
      <w:pPr>
        <w:ind w:left="360" w:hanging="360"/>
      </w:pPr>
      <w:rPr>
        <w:rFonts w:hint="default"/>
      </w:rPr>
    </w:lvl>
    <w:lvl w:ilvl="1">
      <w:start w:val="1"/>
      <w:numFmt w:val="decimal"/>
      <w:lvlText w:val="%1.%2"/>
      <w:lvlJc w:val="left"/>
      <w:pPr>
        <w:ind w:left="1429" w:hanging="360"/>
      </w:pPr>
      <w:rPr>
        <w:rFonts w:hint="default"/>
        <w:b/>
        <w:bCs/>
      </w:rPr>
    </w:lvl>
    <w:lvl w:ilvl="2">
      <w:start w:val="1"/>
      <w:numFmt w:val="decimal"/>
      <w:lvlText w:val="%1.%2.%3"/>
      <w:lvlJc w:val="left"/>
      <w:pPr>
        <w:ind w:left="2858" w:hanging="720"/>
      </w:pPr>
      <w:rPr>
        <w:rFonts w:hint="default"/>
        <w:b/>
        <w:bCs/>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57" w15:restartNumberingAfterBreak="0">
    <w:nsid w:val="6E7D0B47"/>
    <w:multiLevelType w:val="hybridMultilevel"/>
    <w:tmpl w:val="9AF8C95C"/>
    <w:lvl w:ilvl="0" w:tplc="7B3086AE">
      <w:numFmt w:val="bullet"/>
      <w:lvlText w:val="-"/>
      <w:lvlJc w:val="left"/>
      <w:pPr>
        <w:ind w:left="2978" w:hanging="360"/>
      </w:pPr>
      <w:rPr>
        <w:rFonts w:ascii="Calibri" w:eastAsia="Calibri" w:hAnsi="Calibri" w:cs="Calibri" w:hint="default"/>
        <w:b w:val="0"/>
        <w:bCs w:val="0"/>
        <w:i w:val="0"/>
        <w:iCs w:val="0"/>
        <w:spacing w:val="0"/>
        <w:w w:val="100"/>
        <w:sz w:val="22"/>
        <w:szCs w:val="22"/>
        <w:lang w:val="es-ES" w:eastAsia="en-US" w:bidi="ar-SA"/>
      </w:rPr>
    </w:lvl>
    <w:lvl w:ilvl="1" w:tplc="532ACD8C">
      <w:numFmt w:val="bullet"/>
      <w:lvlText w:val="•"/>
      <w:lvlJc w:val="left"/>
      <w:pPr>
        <w:ind w:left="3801" w:hanging="360"/>
      </w:pPr>
      <w:rPr>
        <w:rFonts w:hint="default"/>
        <w:lang w:val="es-ES" w:eastAsia="en-US" w:bidi="ar-SA"/>
      </w:rPr>
    </w:lvl>
    <w:lvl w:ilvl="2" w:tplc="09CE7454">
      <w:numFmt w:val="bullet"/>
      <w:lvlText w:val="•"/>
      <w:lvlJc w:val="left"/>
      <w:pPr>
        <w:ind w:left="4623" w:hanging="360"/>
      </w:pPr>
      <w:rPr>
        <w:rFonts w:hint="default"/>
        <w:lang w:val="es-ES" w:eastAsia="en-US" w:bidi="ar-SA"/>
      </w:rPr>
    </w:lvl>
    <w:lvl w:ilvl="3" w:tplc="512C5A0C">
      <w:numFmt w:val="bullet"/>
      <w:lvlText w:val="•"/>
      <w:lvlJc w:val="left"/>
      <w:pPr>
        <w:ind w:left="5445" w:hanging="360"/>
      </w:pPr>
      <w:rPr>
        <w:rFonts w:hint="default"/>
        <w:lang w:val="es-ES" w:eastAsia="en-US" w:bidi="ar-SA"/>
      </w:rPr>
    </w:lvl>
    <w:lvl w:ilvl="4" w:tplc="F4EA44C0">
      <w:numFmt w:val="bullet"/>
      <w:lvlText w:val="•"/>
      <w:lvlJc w:val="left"/>
      <w:pPr>
        <w:ind w:left="6267" w:hanging="360"/>
      </w:pPr>
      <w:rPr>
        <w:rFonts w:hint="default"/>
        <w:lang w:val="es-ES" w:eastAsia="en-US" w:bidi="ar-SA"/>
      </w:rPr>
    </w:lvl>
    <w:lvl w:ilvl="5" w:tplc="CD60987C">
      <w:numFmt w:val="bullet"/>
      <w:lvlText w:val="•"/>
      <w:lvlJc w:val="left"/>
      <w:pPr>
        <w:ind w:left="7089" w:hanging="360"/>
      </w:pPr>
      <w:rPr>
        <w:rFonts w:hint="default"/>
        <w:lang w:val="es-ES" w:eastAsia="en-US" w:bidi="ar-SA"/>
      </w:rPr>
    </w:lvl>
    <w:lvl w:ilvl="6" w:tplc="53C06CC0">
      <w:numFmt w:val="bullet"/>
      <w:lvlText w:val="•"/>
      <w:lvlJc w:val="left"/>
      <w:pPr>
        <w:ind w:left="7911" w:hanging="360"/>
      </w:pPr>
      <w:rPr>
        <w:rFonts w:hint="default"/>
        <w:lang w:val="es-ES" w:eastAsia="en-US" w:bidi="ar-SA"/>
      </w:rPr>
    </w:lvl>
    <w:lvl w:ilvl="7" w:tplc="6666C6C4">
      <w:numFmt w:val="bullet"/>
      <w:lvlText w:val="•"/>
      <w:lvlJc w:val="left"/>
      <w:pPr>
        <w:ind w:left="8732" w:hanging="360"/>
      </w:pPr>
      <w:rPr>
        <w:rFonts w:hint="default"/>
        <w:lang w:val="es-ES" w:eastAsia="en-US" w:bidi="ar-SA"/>
      </w:rPr>
    </w:lvl>
    <w:lvl w:ilvl="8" w:tplc="E9DACE86">
      <w:numFmt w:val="bullet"/>
      <w:lvlText w:val="•"/>
      <w:lvlJc w:val="left"/>
      <w:pPr>
        <w:ind w:left="9554" w:hanging="360"/>
      </w:pPr>
      <w:rPr>
        <w:rFonts w:hint="default"/>
        <w:lang w:val="es-ES" w:eastAsia="en-US" w:bidi="ar-SA"/>
      </w:rPr>
    </w:lvl>
  </w:abstractNum>
  <w:abstractNum w:abstractNumId="58" w15:restartNumberingAfterBreak="0">
    <w:nsid w:val="6F043CF4"/>
    <w:multiLevelType w:val="multilevel"/>
    <w:tmpl w:val="832E1060"/>
    <w:lvl w:ilvl="0">
      <w:start w:val="5"/>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59" w15:restartNumberingAfterBreak="0">
    <w:nsid w:val="6F672305"/>
    <w:multiLevelType w:val="hybridMultilevel"/>
    <w:tmpl w:val="3CF02558"/>
    <w:lvl w:ilvl="0" w:tplc="ED487902">
      <w:start w:val="1"/>
      <w:numFmt w:val="decimal"/>
      <w:lvlText w:val="%1."/>
      <w:lvlJc w:val="left"/>
      <w:pPr>
        <w:ind w:left="3414" w:hanging="360"/>
      </w:pPr>
      <w:rPr>
        <w:rFonts w:ascii="Arial MT" w:eastAsia="Arial MT" w:hAnsi="Arial MT" w:cs="Arial MT" w:hint="default"/>
        <w:b w:val="0"/>
        <w:bCs w:val="0"/>
        <w:i w:val="0"/>
        <w:iCs w:val="0"/>
        <w:spacing w:val="-1"/>
        <w:w w:val="100"/>
        <w:sz w:val="22"/>
        <w:szCs w:val="22"/>
        <w:lang w:val="es-ES" w:eastAsia="en-US" w:bidi="ar-SA"/>
      </w:rPr>
    </w:lvl>
    <w:lvl w:ilvl="1" w:tplc="280A0019" w:tentative="1">
      <w:start w:val="1"/>
      <w:numFmt w:val="lowerLetter"/>
      <w:lvlText w:val="%2."/>
      <w:lvlJc w:val="left"/>
      <w:pPr>
        <w:ind w:left="4134" w:hanging="360"/>
      </w:pPr>
    </w:lvl>
    <w:lvl w:ilvl="2" w:tplc="280A001B" w:tentative="1">
      <w:start w:val="1"/>
      <w:numFmt w:val="lowerRoman"/>
      <w:lvlText w:val="%3."/>
      <w:lvlJc w:val="right"/>
      <w:pPr>
        <w:ind w:left="4854" w:hanging="180"/>
      </w:pPr>
    </w:lvl>
    <w:lvl w:ilvl="3" w:tplc="280A000F" w:tentative="1">
      <w:start w:val="1"/>
      <w:numFmt w:val="decimal"/>
      <w:lvlText w:val="%4."/>
      <w:lvlJc w:val="left"/>
      <w:pPr>
        <w:ind w:left="5574" w:hanging="360"/>
      </w:pPr>
    </w:lvl>
    <w:lvl w:ilvl="4" w:tplc="280A0019" w:tentative="1">
      <w:start w:val="1"/>
      <w:numFmt w:val="lowerLetter"/>
      <w:lvlText w:val="%5."/>
      <w:lvlJc w:val="left"/>
      <w:pPr>
        <w:ind w:left="6294" w:hanging="360"/>
      </w:pPr>
    </w:lvl>
    <w:lvl w:ilvl="5" w:tplc="280A001B" w:tentative="1">
      <w:start w:val="1"/>
      <w:numFmt w:val="lowerRoman"/>
      <w:lvlText w:val="%6."/>
      <w:lvlJc w:val="right"/>
      <w:pPr>
        <w:ind w:left="7014" w:hanging="180"/>
      </w:pPr>
    </w:lvl>
    <w:lvl w:ilvl="6" w:tplc="280A000F" w:tentative="1">
      <w:start w:val="1"/>
      <w:numFmt w:val="decimal"/>
      <w:lvlText w:val="%7."/>
      <w:lvlJc w:val="left"/>
      <w:pPr>
        <w:ind w:left="7734" w:hanging="360"/>
      </w:pPr>
    </w:lvl>
    <w:lvl w:ilvl="7" w:tplc="280A0019" w:tentative="1">
      <w:start w:val="1"/>
      <w:numFmt w:val="lowerLetter"/>
      <w:lvlText w:val="%8."/>
      <w:lvlJc w:val="left"/>
      <w:pPr>
        <w:ind w:left="8454" w:hanging="360"/>
      </w:pPr>
    </w:lvl>
    <w:lvl w:ilvl="8" w:tplc="280A001B" w:tentative="1">
      <w:start w:val="1"/>
      <w:numFmt w:val="lowerRoman"/>
      <w:lvlText w:val="%9."/>
      <w:lvlJc w:val="right"/>
      <w:pPr>
        <w:ind w:left="9174" w:hanging="180"/>
      </w:pPr>
    </w:lvl>
  </w:abstractNum>
  <w:abstractNum w:abstractNumId="60" w15:restartNumberingAfterBreak="0">
    <w:nsid w:val="70A9610E"/>
    <w:multiLevelType w:val="hybridMultilevel"/>
    <w:tmpl w:val="296C946C"/>
    <w:lvl w:ilvl="0" w:tplc="E5964BAC">
      <w:start w:val="1"/>
      <w:numFmt w:val="lowerLetter"/>
      <w:lvlText w:val="%1)"/>
      <w:lvlJc w:val="left"/>
      <w:pPr>
        <w:ind w:left="3415" w:hanging="360"/>
      </w:pPr>
      <w:rPr>
        <w:rFonts w:hint="default"/>
        <w:b w:val="0"/>
        <w:bCs w:val="0"/>
        <w:i w:val="0"/>
        <w:iCs w:val="0"/>
        <w:spacing w:val="-1"/>
        <w:w w:val="100"/>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70B40698"/>
    <w:multiLevelType w:val="multilevel"/>
    <w:tmpl w:val="557014EA"/>
    <w:lvl w:ilvl="0">
      <w:start w:val="5"/>
      <w:numFmt w:val="decimal"/>
      <w:lvlText w:val="%1"/>
      <w:lvlJc w:val="left"/>
      <w:pPr>
        <w:ind w:left="360" w:hanging="360"/>
      </w:pPr>
      <w:rPr>
        <w:rFonts w:hint="default"/>
        <w:b/>
      </w:rPr>
    </w:lvl>
    <w:lvl w:ilvl="1">
      <w:start w:val="6"/>
      <w:numFmt w:val="decimal"/>
      <w:lvlText w:val="%1.%2"/>
      <w:lvlJc w:val="left"/>
      <w:pPr>
        <w:ind w:left="1887" w:hanging="360"/>
      </w:pPr>
      <w:rPr>
        <w:rFonts w:hint="default"/>
        <w:b/>
      </w:rPr>
    </w:lvl>
    <w:lvl w:ilvl="2">
      <w:start w:val="1"/>
      <w:numFmt w:val="decimal"/>
      <w:lvlText w:val="%1.%2.%3"/>
      <w:lvlJc w:val="left"/>
      <w:pPr>
        <w:ind w:left="3774" w:hanging="720"/>
      </w:pPr>
      <w:rPr>
        <w:rFonts w:hint="default"/>
        <w:b/>
      </w:rPr>
    </w:lvl>
    <w:lvl w:ilvl="3">
      <w:start w:val="1"/>
      <w:numFmt w:val="decimal"/>
      <w:lvlText w:val="%1.%2.%3.%4"/>
      <w:lvlJc w:val="left"/>
      <w:pPr>
        <w:ind w:left="5301" w:hanging="720"/>
      </w:pPr>
      <w:rPr>
        <w:rFonts w:hint="default"/>
        <w:b/>
      </w:rPr>
    </w:lvl>
    <w:lvl w:ilvl="4">
      <w:start w:val="1"/>
      <w:numFmt w:val="decimal"/>
      <w:lvlText w:val="%1.%2.%3.%4.%5"/>
      <w:lvlJc w:val="left"/>
      <w:pPr>
        <w:ind w:left="7188" w:hanging="1080"/>
      </w:pPr>
      <w:rPr>
        <w:rFonts w:hint="default"/>
        <w:b/>
      </w:rPr>
    </w:lvl>
    <w:lvl w:ilvl="5">
      <w:start w:val="1"/>
      <w:numFmt w:val="decimal"/>
      <w:lvlText w:val="%1.%2.%3.%4.%5.%6"/>
      <w:lvlJc w:val="left"/>
      <w:pPr>
        <w:ind w:left="8715" w:hanging="1080"/>
      </w:pPr>
      <w:rPr>
        <w:rFonts w:hint="default"/>
        <w:b/>
      </w:rPr>
    </w:lvl>
    <w:lvl w:ilvl="6">
      <w:start w:val="1"/>
      <w:numFmt w:val="decimal"/>
      <w:lvlText w:val="%1.%2.%3.%4.%5.%6.%7"/>
      <w:lvlJc w:val="left"/>
      <w:pPr>
        <w:ind w:left="10602" w:hanging="1440"/>
      </w:pPr>
      <w:rPr>
        <w:rFonts w:hint="default"/>
        <w:b/>
      </w:rPr>
    </w:lvl>
    <w:lvl w:ilvl="7">
      <w:start w:val="1"/>
      <w:numFmt w:val="decimal"/>
      <w:lvlText w:val="%1.%2.%3.%4.%5.%6.%7.%8"/>
      <w:lvlJc w:val="left"/>
      <w:pPr>
        <w:ind w:left="12129" w:hanging="1440"/>
      </w:pPr>
      <w:rPr>
        <w:rFonts w:hint="default"/>
        <w:b/>
      </w:rPr>
    </w:lvl>
    <w:lvl w:ilvl="8">
      <w:start w:val="1"/>
      <w:numFmt w:val="decimal"/>
      <w:lvlText w:val="%1.%2.%3.%4.%5.%6.%7.%8.%9"/>
      <w:lvlJc w:val="left"/>
      <w:pPr>
        <w:ind w:left="14016" w:hanging="1800"/>
      </w:pPr>
      <w:rPr>
        <w:rFonts w:hint="default"/>
        <w:b/>
      </w:rPr>
    </w:lvl>
  </w:abstractNum>
  <w:abstractNum w:abstractNumId="62" w15:restartNumberingAfterBreak="0">
    <w:nsid w:val="79382AA5"/>
    <w:multiLevelType w:val="multilevel"/>
    <w:tmpl w:val="11A087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DA92301"/>
    <w:multiLevelType w:val="multilevel"/>
    <w:tmpl w:val="E2D6D262"/>
    <w:lvl w:ilvl="0">
      <w:start w:val="5"/>
      <w:numFmt w:val="decimal"/>
      <w:lvlText w:val="%1"/>
      <w:lvlJc w:val="left"/>
      <w:pPr>
        <w:ind w:left="2554" w:hanging="425"/>
      </w:pPr>
      <w:rPr>
        <w:rFonts w:hint="default"/>
        <w:lang w:val="es-ES" w:eastAsia="en-US" w:bidi="ar-SA"/>
      </w:rPr>
    </w:lvl>
    <w:lvl w:ilvl="1">
      <w:start w:val="1"/>
      <w:numFmt w:val="decimal"/>
      <w:lvlText w:val="%1.%2"/>
      <w:lvlJc w:val="left"/>
      <w:pPr>
        <w:ind w:left="2554" w:hanging="425"/>
        <w:jc w:val="right"/>
      </w:pPr>
      <w:rPr>
        <w:rFonts w:ascii="Arial MT" w:eastAsia="Arial MT" w:hAnsi="Arial MT" w:cs="Arial MT" w:hint="default"/>
        <w:b/>
        <w:bCs/>
        <w:i w:val="0"/>
        <w:iCs w:val="0"/>
        <w:spacing w:val="-1"/>
        <w:w w:val="100"/>
        <w:sz w:val="22"/>
        <w:szCs w:val="22"/>
        <w:lang w:val="es-ES" w:eastAsia="en-US" w:bidi="ar-SA"/>
      </w:rPr>
    </w:lvl>
    <w:lvl w:ilvl="2">
      <w:numFmt w:val="bullet"/>
      <w:lvlText w:val="•"/>
      <w:lvlJc w:val="left"/>
      <w:pPr>
        <w:ind w:left="4287" w:hanging="425"/>
      </w:pPr>
      <w:rPr>
        <w:rFonts w:hint="default"/>
        <w:lang w:val="es-ES" w:eastAsia="en-US" w:bidi="ar-SA"/>
      </w:rPr>
    </w:lvl>
    <w:lvl w:ilvl="3">
      <w:numFmt w:val="bullet"/>
      <w:lvlText w:val="•"/>
      <w:lvlJc w:val="left"/>
      <w:pPr>
        <w:ind w:left="5151" w:hanging="425"/>
      </w:pPr>
      <w:rPr>
        <w:rFonts w:hint="default"/>
        <w:lang w:val="es-ES" w:eastAsia="en-US" w:bidi="ar-SA"/>
      </w:rPr>
    </w:lvl>
    <w:lvl w:ilvl="4">
      <w:numFmt w:val="bullet"/>
      <w:lvlText w:val="•"/>
      <w:lvlJc w:val="left"/>
      <w:pPr>
        <w:ind w:left="6015" w:hanging="425"/>
      </w:pPr>
      <w:rPr>
        <w:rFonts w:hint="default"/>
        <w:lang w:val="es-ES" w:eastAsia="en-US" w:bidi="ar-SA"/>
      </w:rPr>
    </w:lvl>
    <w:lvl w:ilvl="5">
      <w:numFmt w:val="bullet"/>
      <w:lvlText w:val="•"/>
      <w:lvlJc w:val="left"/>
      <w:pPr>
        <w:ind w:left="6879" w:hanging="425"/>
      </w:pPr>
      <w:rPr>
        <w:rFonts w:hint="default"/>
        <w:lang w:val="es-ES" w:eastAsia="en-US" w:bidi="ar-SA"/>
      </w:rPr>
    </w:lvl>
    <w:lvl w:ilvl="6">
      <w:numFmt w:val="bullet"/>
      <w:lvlText w:val="•"/>
      <w:lvlJc w:val="left"/>
      <w:pPr>
        <w:ind w:left="7743" w:hanging="425"/>
      </w:pPr>
      <w:rPr>
        <w:rFonts w:hint="default"/>
        <w:lang w:val="es-ES" w:eastAsia="en-US" w:bidi="ar-SA"/>
      </w:rPr>
    </w:lvl>
    <w:lvl w:ilvl="7">
      <w:numFmt w:val="bullet"/>
      <w:lvlText w:val="•"/>
      <w:lvlJc w:val="left"/>
      <w:pPr>
        <w:ind w:left="8606" w:hanging="425"/>
      </w:pPr>
      <w:rPr>
        <w:rFonts w:hint="default"/>
        <w:lang w:val="es-ES" w:eastAsia="en-US" w:bidi="ar-SA"/>
      </w:rPr>
    </w:lvl>
    <w:lvl w:ilvl="8">
      <w:numFmt w:val="bullet"/>
      <w:lvlText w:val="•"/>
      <w:lvlJc w:val="left"/>
      <w:pPr>
        <w:ind w:left="9470" w:hanging="425"/>
      </w:pPr>
      <w:rPr>
        <w:rFonts w:hint="default"/>
        <w:lang w:val="es-ES" w:eastAsia="en-US" w:bidi="ar-SA"/>
      </w:rPr>
    </w:lvl>
  </w:abstractNum>
  <w:abstractNum w:abstractNumId="64" w15:restartNumberingAfterBreak="0">
    <w:nsid w:val="7E083B11"/>
    <w:multiLevelType w:val="hybridMultilevel"/>
    <w:tmpl w:val="45F4F168"/>
    <w:lvl w:ilvl="0" w:tplc="8F0AFFAC">
      <w:numFmt w:val="bullet"/>
      <w:lvlText w:val="-"/>
      <w:lvlJc w:val="left"/>
      <w:pPr>
        <w:ind w:left="2563" w:hanging="360"/>
      </w:pPr>
      <w:rPr>
        <w:rFonts w:ascii="Arial MT" w:eastAsia="Arial MT" w:hAnsi="Arial MT" w:cs="Arial MT" w:hint="default"/>
        <w:b w:val="0"/>
        <w:bCs w:val="0"/>
        <w:i w:val="0"/>
        <w:iCs w:val="0"/>
        <w:spacing w:val="0"/>
        <w:w w:val="102"/>
        <w:sz w:val="22"/>
        <w:szCs w:val="22"/>
        <w:lang w:val="es-ES" w:eastAsia="en-US" w:bidi="ar-SA"/>
      </w:rPr>
    </w:lvl>
    <w:lvl w:ilvl="1" w:tplc="280A0001">
      <w:start w:val="1"/>
      <w:numFmt w:val="bullet"/>
      <w:lvlText w:val=""/>
      <w:lvlJc w:val="left"/>
      <w:pPr>
        <w:ind w:left="3552" w:hanging="360"/>
      </w:pPr>
      <w:rPr>
        <w:rFonts w:ascii="Symbol" w:hAnsi="Symbol" w:hint="default"/>
      </w:rPr>
    </w:lvl>
    <w:lvl w:ilvl="2" w:tplc="280A0005">
      <w:start w:val="1"/>
      <w:numFmt w:val="bullet"/>
      <w:lvlText w:val=""/>
      <w:lvlJc w:val="left"/>
      <w:pPr>
        <w:ind w:left="4003" w:hanging="360"/>
      </w:pPr>
      <w:rPr>
        <w:rFonts w:ascii="Wingdings" w:hAnsi="Wingdings" w:hint="default"/>
      </w:rPr>
    </w:lvl>
    <w:lvl w:ilvl="3" w:tplc="280A0001">
      <w:start w:val="1"/>
      <w:numFmt w:val="bullet"/>
      <w:lvlText w:val=""/>
      <w:lvlJc w:val="left"/>
      <w:pPr>
        <w:ind w:left="4723" w:hanging="360"/>
      </w:pPr>
      <w:rPr>
        <w:rFonts w:ascii="Symbol" w:hAnsi="Symbol" w:hint="default"/>
      </w:rPr>
    </w:lvl>
    <w:lvl w:ilvl="4" w:tplc="280A0003">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65" w15:restartNumberingAfterBreak="0">
    <w:nsid w:val="7E2C38B0"/>
    <w:multiLevelType w:val="hybridMultilevel"/>
    <w:tmpl w:val="EA4E3D68"/>
    <w:lvl w:ilvl="0" w:tplc="83083FFE">
      <w:numFmt w:val="bullet"/>
      <w:lvlText w:val="-"/>
      <w:lvlJc w:val="left"/>
      <w:pPr>
        <w:ind w:left="2421" w:hanging="360"/>
      </w:pPr>
      <w:rPr>
        <w:rFonts w:ascii="Arial MT" w:eastAsia="Arial MT" w:hAnsi="Arial MT" w:cs="Arial MT" w:hint="default"/>
        <w:b w:val="0"/>
        <w:bCs w:val="0"/>
        <w:i w:val="0"/>
        <w:iCs w:val="0"/>
        <w:spacing w:val="0"/>
        <w:w w:val="100"/>
        <w:sz w:val="22"/>
        <w:szCs w:val="22"/>
        <w:lang w:val="es-ES" w:eastAsia="en-US" w:bidi="ar-SA"/>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num w:numId="1" w16cid:durableId="2120828208">
    <w:abstractNumId w:val="28"/>
  </w:num>
  <w:num w:numId="2" w16cid:durableId="1147552326">
    <w:abstractNumId w:val="45"/>
  </w:num>
  <w:num w:numId="3" w16cid:durableId="1468744588">
    <w:abstractNumId w:val="38"/>
  </w:num>
  <w:num w:numId="4" w16cid:durableId="1411541278">
    <w:abstractNumId w:val="6"/>
  </w:num>
  <w:num w:numId="5" w16cid:durableId="1601377026">
    <w:abstractNumId w:val="7"/>
  </w:num>
  <w:num w:numId="6" w16cid:durableId="853884736">
    <w:abstractNumId w:val="41"/>
  </w:num>
  <w:num w:numId="7" w16cid:durableId="834418899">
    <w:abstractNumId w:val="25"/>
  </w:num>
  <w:num w:numId="8" w16cid:durableId="1623460561">
    <w:abstractNumId w:val="39"/>
  </w:num>
  <w:num w:numId="9" w16cid:durableId="553084775">
    <w:abstractNumId w:val="42"/>
  </w:num>
  <w:num w:numId="10" w16cid:durableId="2005621613">
    <w:abstractNumId w:val="13"/>
  </w:num>
  <w:num w:numId="11" w16cid:durableId="409273949">
    <w:abstractNumId w:val="34"/>
  </w:num>
  <w:num w:numId="12" w16cid:durableId="563417515">
    <w:abstractNumId w:val="3"/>
  </w:num>
  <w:num w:numId="13" w16cid:durableId="1835998353">
    <w:abstractNumId w:val="23"/>
  </w:num>
  <w:num w:numId="14" w16cid:durableId="1601911504">
    <w:abstractNumId w:val="21"/>
  </w:num>
  <w:num w:numId="15" w16cid:durableId="1746563146">
    <w:abstractNumId w:val="4"/>
  </w:num>
  <w:num w:numId="16" w16cid:durableId="1732385198">
    <w:abstractNumId w:val="12"/>
  </w:num>
  <w:num w:numId="17" w16cid:durableId="76831777">
    <w:abstractNumId w:val="10"/>
  </w:num>
  <w:num w:numId="18" w16cid:durableId="139739235">
    <w:abstractNumId w:val="0"/>
  </w:num>
  <w:num w:numId="19" w16cid:durableId="125899274">
    <w:abstractNumId w:val="57"/>
  </w:num>
  <w:num w:numId="20" w16cid:durableId="1267930216">
    <w:abstractNumId w:val="54"/>
  </w:num>
  <w:num w:numId="21" w16cid:durableId="173614721">
    <w:abstractNumId w:val="50"/>
  </w:num>
  <w:num w:numId="22" w16cid:durableId="1976566999">
    <w:abstractNumId w:val="14"/>
  </w:num>
  <w:num w:numId="23" w16cid:durableId="703094862">
    <w:abstractNumId w:val="35"/>
  </w:num>
  <w:num w:numId="24" w16cid:durableId="462381714">
    <w:abstractNumId w:val="33"/>
  </w:num>
  <w:num w:numId="25" w16cid:durableId="1797525027">
    <w:abstractNumId w:val="63"/>
  </w:num>
  <w:num w:numId="26" w16cid:durableId="49696165">
    <w:abstractNumId w:val="2"/>
  </w:num>
  <w:num w:numId="27" w16cid:durableId="1618952171">
    <w:abstractNumId w:val="29"/>
  </w:num>
  <w:num w:numId="28" w16cid:durableId="1807432856">
    <w:abstractNumId w:val="49"/>
  </w:num>
  <w:num w:numId="29" w16cid:durableId="274797128">
    <w:abstractNumId w:val="11"/>
  </w:num>
  <w:num w:numId="30" w16cid:durableId="1357386846">
    <w:abstractNumId w:val="20"/>
  </w:num>
  <w:num w:numId="31" w16cid:durableId="1685787755">
    <w:abstractNumId w:val="16"/>
  </w:num>
  <w:num w:numId="32" w16cid:durableId="631400104">
    <w:abstractNumId w:val="64"/>
  </w:num>
  <w:num w:numId="33" w16cid:durableId="29957371">
    <w:abstractNumId w:val="31"/>
  </w:num>
  <w:num w:numId="34" w16cid:durableId="2076661364">
    <w:abstractNumId w:val="51"/>
  </w:num>
  <w:num w:numId="35" w16cid:durableId="113524847">
    <w:abstractNumId w:val="22"/>
  </w:num>
  <w:num w:numId="36" w16cid:durableId="1047224995">
    <w:abstractNumId w:val="52"/>
  </w:num>
  <w:num w:numId="37" w16cid:durableId="1140877967">
    <w:abstractNumId w:val="36"/>
  </w:num>
  <w:num w:numId="38" w16cid:durableId="711536342">
    <w:abstractNumId w:val="9"/>
  </w:num>
  <w:num w:numId="39" w16cid:durableId="1616987469">
    <w:abstractNumId w:val="58"/>
  </w:num>
  <w:num w:numId="40" w16cid:durableId="133957069">
    <w:abstractNumId w:val="40"/>
  </w:num>
  <w:num w:numId="41" w16cid:durableId="148595235">
    <w:abstractNumId w:val="18"/>
  </w:num>
  <w:num w:numId="42" w16cid:durableId="1411778390">
    <w:abstractNumId w:val="15"/>
  </w:num>
  <w:num w:numId="43" w16cid:durableId="1219632699">
    <w:abstractNumId w:val="43"/>
  </w:num>
  <w:num w:numId="44" w16cid:durableId="1557426388">
    <w:abstractNumId w:val="44"/>
  </w:num>
  <w:num w:numId="45" w16cid:durableId="1908107173">
    <w:abstractNumId w:val="59"/>
  </w:num>
  <w:num w:numId="46" w16cid:durableId="1297904946">
    <w:abstractNumId w:val="61"/>
  </w:num>
  <w:num w:numId="47" w16cid:durableId="35129852">
    <w:abstractNumId w:val="37"/>
  </w:num>
  <w:num w:numId="48" w16cid:durableId="1613131509">
    <w:abstractNumId w:val="56"/>
  </w:num>
  <w:num w:numId="49" w16cid:durableId="976228452">
    <w:abstractNumId w:val="1"/>
  </w:num>
  <w:num w:numId="50" w16cid:durableId="1844465654">
    <w:abstractNumId w:val="26"/>
  </w:num>
  <w:num w:numId="51" w16cid:durableId="554699501">
    <w:abstractNumId w:val="53"/>
  </w:num>
  <w:num w:numId="52" w16cid:durableId="2032223078">
    <w:abstractNumId w:val="47"/>
  </w:num>
  <w:num w:numId="53" w16cid:durableId="676420374">
    <w:abstractNumId w:val="27"/>
  </w:num>
  <w:num w:numId="54" w16cid:durableId="2046250568">
    <w:abstractNumId w:val="55"/>
  </w:num>
  <w:num w:numId="55" w16cid:durableId="1300575963">
    <w:abstractNumId w:val="19"/>
  </w:num>
  <w:num w:numId="56" w16cid:durableId="1773473876">
    <w:abstractNumId w:val="5"/>
  </w:num>
  <w:num w:numId="57" w16cid:durableId="1237400279">
    <w:abstractNumId w:val="8"/>
  </w:num>
  <w:num w:numId="58" w16cid:durableId="1491288678">
    <w:abstractNumId w:val="32"/>
  </w:num>
  <w:num w:numId="59" w16cid:durableId="212354129">
    <w:abstractNumId w:val="24"/>
  </w:num>
  <w:num w:numId="60" w16cid:durableId="1569681452">
    <w:abstractNumId w:val="17"/>
  </w:num>
  <w:num w:numId="61" w16cid:durableId="781001896">
    <w:abstractNumId w:val="62"/>
  </w:num>
  <w:num w:numId="62" w16cid:durableId="767700535">
    <w:abstractNumId w:val="30"/>
  </w:num>
  <w:num w:numId="63" w16cid:durableId="1125195910">
    <w:abstractNumId w:val="65"/>
  </w:num>
  <w:num w:numId="64" w16cid:durableId="1013803272">
    <w:abstractNumId w:val="46"/>
  </w:num>
  <w:num w:numId="65" w16cid:durableId="147937184">
    <w:abstractNumId w:val="48"/>
  </w:num>
  <w:num w:numId="66" w16cid:durableId="1076123359">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ED0"/>
    <w:rsid w:val="000001F8"/>
    <w:rsid w:val="00003B14"/>
    <w:rsid w:val="0001347C"/>
    <w:rsid w:val="00071F63"/>
    <w:rsid w:val="000A5EC1"/>
    <w:rsid w:val="000B0190"/>
    <w:rsid w:val="000B1523"/>
    <w:rsid w:val="000B1ED0"/>
    <w:rsid w:val="000D22D8"/>
    <w:rsid w:val="000D7509"/>
    <w:rsid w:val="0011164B"/>
    <w:rsid w:val="00131142"/>
    <w:rsid w:val="0013452A"/>
    <w:rsid w:val="00155931"/>
    <w:rsid w:val="00165053"/>
    <w:rsid w:val="00187A2C"/>
    <w:rsid w:val="00195CD4"/>
    <w:rsid w:val="00195FC9"/>
    <w:rsid w:val="001A1231"/>
    <w:rsid w:val="001B27F9"/>
    <w:rsid w:val="001E1597"/>
    <w:rsid w:val="001E21D6"/>
    <w:rsid w:val="001F1905"/>
    <w:rsid w:val="00246654"/>
    <w:rsid w:val="002613EF"/>
    <w:rsid w:val="00274488"/>
    <w:rsid w:val="002756D5"/>
    <w:rsid w:val="002C42F9"/>
    <w:rsid w:val="002D0CDB"/>
    <w:rsid w:val="002D4D33"/>
    <w:rsid w:val="002D58E2"/>
    <w:rsid w:val="002E3A8A"/>
    <w:rsid w:val="00306E34"/>
    <w:rsid w:val="00322107"/>
    <w:rsid w:val="00325F30"/>
    <w:rsid w:val="00360E99"/>
    <w:rsid w:val="00394AD7"/>
    <w:rsid w:val="003A2738"/>
    <w:rsid w:val="003A42E8"/>
    <w:rsid w:val="003F3C24"/>
    <w:rsid w:val="00446D7C"/>
    <w:rsid w:val="00460D63"/>
    <w:rsid w:val="00482854"/>
    <w:rsid w:val="004A2F3C"/>
    <w:rsid w:val="004B4440"/>
    <w:rsid w:val="004C3BEE"/>
    <w:rsid w:val="004D1BDC"/>
    <w:rsid w:val="004D2E3C"/>
    <w:rsid w:val="004D7910"/>
    <w:rsid w:val="004F1D8C"/>
    <w:rsid w:val="00501E28"/>
    <w:rsid w:val="0051401A"/>
    <w:rsid w:val="00524345"/>
    <w:rsid w:val="005252EC"/>
    <w:rsid w:val="00534279"/>
    <w:rsid w:val="00553E7C"/>
    <w:rsid w:val="00595DBE"/>
    <w:rsid w:val="005A08C1"/>
    <w:rsid w:val="005B3853"/>
    <w:rsid w:val="005B4EE0"/>
    <w:rsid w:val="005D7B41"/>
    <w:rsid w:val="00621062"/>
    <w:rsid w:val="00622B55"/>
    <w:rsid w:val="0062393D"/>
    <w:rsid w:val="00683722"/>
    <w:rsid w:val="006902E3"/>
    <w:rsid w:val="006A5945"/>
    <w:rsid w:val="006C4C2B"/>
    <w:rsid w:val="006C63C7"/>
    <w:rsid w:val="006D6013"/>
    <w:rsid w:val="006E2658"/>
    <w:rsid w:val="006F798B"/>
    <w:rsid w:val="00714176"/>
    <w:rsid w:val="00742C7A"/>
    <w:rsid w:val="0075695A"/>
    <w:rsid w:val="00757995"/>
    <w:rsid w:val="00760367"/>
    <w:rsid w:val="00763105"/>
    <w:rsid w:val="007A2F20"/>
    <w:rsid w:val="007E22CB"/>
    <w:rsid w:val="007F3D8A"/>
    <w:rsid w:val="00810C50"/>
    <w:rsid w:val="0082197A"/>
    <w:rsid w:val="00832984"/>
    <w:rsid w:val="0086125E"/>
    <w:rsid w:val="00861CE7"/>
    <w:rsid w:val="008715D0"/>
    <w:rsid w:val="00873292"/>
    <w:rsid w:val="008B2C31"/>
    <w:rsid w:val="008C0659"/>
    <w:rsid w:val="009167E1"/>
    <w:rsid w:val="00937F8E"/>
    <w:rsid w:val="009415C5"/>
    <w:rsid w:val="009415F0"/>
    <w:rsid w:val="00964CBC"/>
    <w:rsid w:val="009B0515"/>
    <w:rsid w:val="009B69B3"/>
    <w:rsid w:val="009E1EEB"/>
    <w:rsid w:val="00A06313"/>
    <w:rsid w:val="00A12D36"/>
    <w:rsid w:val="00A14874"/>
    <w:rsid w:val="00A217D4"/>
    <w:rsid w:val="00A30727"/>
    <w:rsid w:val="00A31353"/>
    <w:rsid w:val="00A4060A"/>
    <w:rsid w:val="00A53072"/>
    <w:rsid w:val="00A6597C"/>
    <w:rsid w:val="00A6684C"/>
    <w:rsid w:val="00A67EC6"/>
    <w:rsid w:val="00AA6A2B"/>
    <w:rsid w:val="00AE1FF4"/>
    <w:rsid w:val="00AF1BCD"/>
    <w:rsid w:val="00AF20F2"/>
    <w:rsid w:val="00B12279"/>
    <w:rsid w:val="00B405D9"/>
    <w:rsid w:val="00B56EDA"/>
    <w:rsid w:val="00B750D0"/>
    <w:rsid w:val="00B92345"/>
    <w:rsid w:val="00BA3945"/>
    <w:rsid w:val="00BE1B19"/>
    <w:rsid w:val="00BE5F09"/>
    <w:rsid w:val="00BF689E"/>
    <w:rsid w:val="00BF6DD2"/>
    <w:rsid w:val="00C34666"/>
    <w:rsid w:val="00C535F5"/>
    <w:rsid w:val="00C53FEC"/>
    <w:rsid w:val="00C542CC"/>
    <w:rsid w:val="00C56F0F"/>
    <w:rsid w:val="00C63C51"/>
    <w:rsid w:val="00C7278B"/>
    <w:rsid w:val="00C9690E"/>
    <w:rsid w:val="00CD3886"/>
    <w:rsid w:val="00CE5C48"/>
    <w:rsid w:val="00D128AF"/>
    <w:rsid w:val="00D16F0D"/>
    <w:rsid w:val="00D306A8"/>
    <w:rsid w:val="00D65457"/>
    <w:rsid w:val="00D6697D"/>
    <w:rsid w:val="00D66E05"/>
    <w:rsid w:val="00D7389B"/>
    <w:rsid w:val="00D81F01"/>
    <w:rsid w:val="00DA40CA"/>
    <w:rsid w:val="00DC07BA"/>
    <w:rsid w:val="00DE2343"/>
    <w:rsid w:val="00DE5A01"/>
    <w:rsid w:val="00DF3C98"/>
    <w:rsid w:val="00E4457E"/>
    <w:rsid w:val="00E64606"/>
    <w:rsid w:val="00E7218E"/>
    <w:rsid w:val="00E90029"/>
    <w:rsid w:val="00E90C53"/>
    <w:rsid w:val="00E9223F"/>
    <w:rsid w:val="00EA0630"/>
    <w:rsid w:val="00EC1F90"/>
    <w:rsid w:val="00ED3FD3"/>
    <w:rsid w:val="00EE0292"/>
    <w:rsid w:val="00EF0F82"/>
    <w:rsid w:val="00F30EFD"/>
    <w:rsid w:val="00F35469"/>
    <w:rsid w:val="00F40BED"/>
    <w:rsid w:val="00F46462"/>
    <w:rsid w:val="00F63251"/>
    <w:rsid w:val="00F76404"/>
    <w:rsid w:val="00FB1B85"/>
    <w:rsid w:val="00FF0478"/>
    <w:rsid w:val="00FF33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E4620"/>
  <w15:docId w15:val="{B5A6F37F-B05C-484C-AD77-EDF6AECBF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PE"/>
    </w:rPr>
  </w:style>
  <w:style w:type="paragraph" w:styleId="Ttulo1">
    <w:name w:val="heading 1"/>
    <w:basedOn w:val="Normal"/>
    <w:uiPriority w:val="9"/>
    <w:qFormat/>
    <w:pPr>
      <w:ind w:left="774"/>
      <w:outlineLvl w:val="0"/>
    </w:pPr>
    <w:rPr>
      <w:rFonts w:ascii="Arial" w:eastAsia="Arial" w:hAnsi="Arial" w:cs="Arial"/>
      <w:b/>
      <w:bCs/>
    </w:rPr>
  </w:style>
  <w:style w:type="paragraph" w:styleId="Ttulo2">
    <w:name w:val="heading 2"/>
    <w:basedOn w:val="Normal"/>
    <w:link w:val="Ttulo2Car"/>
    <w:uiPriority w:val="9"/>
    <w:unhideWhenUsed/>
    <w:qFormat/>
    <w:pPr>
      <w:ind w:left="2554"/>
      <w:outlineLvl w:val="1"/>
    </w:pPr>
    <w:rPr>
      <w:rFonts w:ascii="Arial" w:eastAsia="Arial" w:hAnsi="Arial" w:cs="Arial"/>
      <w:b/>
      <w:bCs/>
    </w:rPr>
  </w:style>
  <w:style w:type="paragraph" w:styleId="Ttulo3">
    <w:name w:val="heading 3"/>
    <w:basedOn w:val="Normal"/>
    <w:next w:val="Normal"/>
    <w:link w:val="Ttulo3Car"/>
    <w:uiPriority w:val="9"/>
    <w:semiHidden/>
    <w:unhideWhenUsed/>
    <w:qFormat/>
    <w:rsid w:val="00071F63"/>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List Paragraph-Thesis,Lista 123,Titulo de Fígura,TITULO A"/>
    <w:basedOn w:val="Normal"/>
    <w:link w:val="PrrafodelistaCar"/>
    <w:uiPriority w:val="1"/>
    <w:qFormat/>
    <w:pPr>
      <w:ind w:left="2554" w:hanging="360"/>
      <w:jc w:val="both"/>
    </w:pPr>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810C50"/>
    <w:pPr>
      <w:tabs>
        <w:tab w:val="center" w:pos="4252"/>
        <w:tab w:val="right" w:pos="8504"/>
      </w:tabs>
    </w:pPr>
  </w:style>
  <w:style w:type="character" w:customStyle="1" w:styleId="EncabezadoCar">
    <w:name w:val="Encabezado Car"/>
    <w:basedOn w:val="Fuentedeprrafopredeter"/>
    <w:link w:val="Encabezado"/>
    <w:uiPriority w:val="99"/>
    <w:rsid w:val="00810C50"/>
    <w:rPr>
      <w:rFonts w:ascii="Arial MT" w:eastAsia="Arial MT" w:hAnsi="Arial MT" w:cs="Arial MT"/>
      <w:lang w:val="es-ES"/>
    </w:rPr>
  </w:style>
  <w:style w:type="paragraph" w:styleId="Piedepgina">
    <w:name w:val="footer"/>
    <w:basedOn w:val="Normal"/>
    <w:link w:val="PiedepginaCar"/>
    <w:uiPriority w:val="99"/>
    <w:unhideWhenUsed/>
    <w:rsid w:val="00810C50"/>
    <w:pPr>
      <w:tabs>
        <w:tab w:val="center" w:pos="4252"/>
        <w:tab w:val="right" w:pos="8504"/>
      </w:tabs>
    </w:pPr>
  </w:style>
  <w:style w:type="character" w:customStyle="1" w:styleId="PiedepginaCar">
    <w:name w:val="Pie de página Car"/>
    <w:basedOn w:val="Fuentedeprrafopredeter"/>
    <w:link w:val="Piedepgina"/>
    <w:uiPriority w:val="99"/>
    <w:rsid w:val="00810C50"/>
    <w:rPr>
      <w:rFonts w:ascii="Arial MT" w:eastAsia="Arial MT" w:hAnsi="Arial MT" w:cs="Arial MT"/>
      <w:lang w:val="es-ES"/>
    </w:rPr>
  </w:style>
  <w:style w:type="character" w:styleId="Refdecomentario">
    <w:name w:val="annotation reference"/>
    <w:basedOn w:val="Fuentedeprrafopredeter"/>
    <w:uiPriority w:val="99"/>
    <w:semiHidden/>
    <w:unhideWhenUsed/>
    <w:rsid w:val="00A6684C"/>
    <w:rPr>
      <w:sz w:val="16"/>
      <w:szCs w:val="16"/>
    </w:rPr>
  </w:style>
  <w:style w:type="paragraph" w:styleId="Textocomentario">
    <w:name w:val="annotation text"/>
    <w:basedOn w:val="Normal"/>
    <w:link w:val="TextocomentarioCar"/>
    <w:uiPriority w:val="99"/>
    <w:unhideWhenUsed/>
    <w:rsid w:val="00A6684C"/>
    <w:pPr>
      <w:widowControl/>
      <w:autoSpaceDE/>
      <w:autoSpaceDN/>
      <w:spacing w:after="200"/>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rsid w:val="00A6684C"/>
    <w:rPr>
      <w:sz w:val="20"/>
      <w:szCs w:val="20"/>
      <w:lang w:val="es-PE"/>
    </w:rPr>
  </w:style>
  <w:style w:type="paragraph" w:styleId="Textonotapie">
    <w:name w:val="footnote text"/>
    <w:basedOn w:val="Normal"/>
    <w:link w:val="TextonotapieCar"/>
    <w:uiPriority w:val="99"/>
    <w:semiHidden/>
    <w:unhideWhenUsed/>
    <w:rsid w:val="006E2658"/>
    <w:rPr>
      <w:sz w:val="20"/>
      <w:szCs w:val="20"/>
    </w:rPr>
  </w:style>
  <w:style w:type="character" w:customStyle="1" w:styleId="TextonotapieCar">
    <w:name w:val="Texto nota pie Car"/>
    <w:basedOn w:val="Fuentedeprrafopredeter"/>
    <w:link w:val="Textonotapie"/>
    <w:uiPriority w:val="99"/>
    <w:semiHidden/>
    <w:rsid w:val="006E2658"/>
    <w:rPr>
      <w:rFonts w:ascii="Arial MT" w:eastAsia="Arial MT" w:hAnsi="Arial MT" w:cs="Arial MT"/>
      <w:sz w:val="20"/>
      <w:szCs w:val="20"/>
      <w:lang w:val="es-ES"/>
    </w:rPr>
  </w:style>
  <w:style w:type="character" w:styleId="Refdenotaalpie">
    <w:name w:val="footnote reference"/>
    <w:basedOn w:val="Fuentedeprrafopredeter"/>
    <w:uiPriority w:val="99"/>
    <w:semiHidden/>
    <w:unhideWhenUsed/>
    <w:rsid w:val="006E2658"/>
    <w:rPr>
      <w:vertAlign w:val="superscript"/>
    </w:rPr>
  </w:style>
  <w:style w:type="table" w:styleId="Tablaconcuadrcula">
    <w:name w:val="Table Grid"/>
    <w:basedOn w:val="Tablanormal"/>
    <w:uiPriority w:val="39"/>
    <w:rsid w:val="00F354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Thesis Car,Lista 123 Car,Titulo de Fígura Car,TITULO A Car"/>
    <w:link w:val="Prrafodelista"/>
    <w:uiPriority w:val="1"/>
    <w:locked/>
    <w:rsid w:val="00BA3945"/>
    <w:rPr>
      <w:rFonts w:ascii="Arial MT" w:eastAsia="Arial MT" w:hAnsi="Arial MT" w:cs="Arial MT"/>
      <w:lang w:val="es-ES"/>
    </w:rPr>
  </w:style>
  <w:style w:type="character" w:customStyle="1" w:styleId="Ttulo3Car">
    <w:name w:val="Título 3 Car"/>
    <w:basedOn w:val="Fuentedeprrafopredeter"/>
    <w:link w:val="Ttulo3"/>
    <w:uiPriority w:val="9"/>
    <w:semiHidden/>
    <w:rsid w:val="00071F63"/>
    <w:rPr>
      <w:rFonts w:asciiTheme="majorHAnsi" w:eastAsiaTheme="majorEastAsia" w:hAnsiTheme="majorHAnsi" w:cstheme="majorBidi"/>
      <w:color w:val="243F60" w:themeColor="accent1" w:themeShade="7F"/>
      <w:sz w:val="24"/>
      <w:szCs w:val="24"/>
      <w:lang w:val="es-ES"/>
    </w:rPr>
  </w:style>
  <w:style w:type="character" w:customStyle="1" w:styleId="Ttulo2Car">
    <w:name w:val="Título 2 Car"/>
    <w:basedOn w:val="Fuentedeprrafopredeter"/>
    <w:link w:val="Ttulo2"/>
    <w:uiPriority w:val="9"/>
    <w:rsid w:val="00274488"/>
    <w:rPr>
      <w:rFonts w:ascii="Arial" w:eastAsia="Arial" w:hAnsi="Arial" w:cs="Arial"/>
      <w:b/>
      <w:bCs/>
      <w:lang w:val="es-ES"/>
    </w:rPr>
  </w:style>
  <w:style w:type="paragraph" w:customStyle="1" w:styleId="Default">
    <w:name w:val="Default"/>
    <w:rsid w:val="000D7509"/>
    <w:pPr>
      <w:widowControl/>
      <w:adjustRightInd w:val="0"/>
    </w:pPr>
    <w:rPr>
      <w:rFonts w:ascii="Arial" w:hAnsi="Arial" w:cs="Arial"/>
      <w:color w:val="00000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11F6A-D056-4EFE-960B-728432C58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50</Pages>
  <Words>13102</Words>
  <Characters>72062</Characters>
  <Application>Microsoft Office Word</Application>
  <DocSecurity>0</DocSecurity>
  <Lines>600</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Alberto Rios Velasquez</dc:creator>
  <cp:lastModifiedBy>Loli Ivan Becerra Veramendi</cp:lastModifiedBy>
  <cp:revision>3</cp:revision>
  <cp:lastPrinted>2026-03-24T20:10:00Z</cp:lastPrinted>
  <dcterms:created xsi:type="dcterms:W3CDTF">2026-04-22T16:37:00Z</dcterms:created>
  <dcterms:modified xsi:type="dcterms:W3CDTF">2026-04-23T16:39:00Z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2026-02-11T00:00:00Z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2026-02-11T00:00:00Z</vt:filetime>
  </property>
</Properties>
</file>