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B92E94" w:rsidRDefault="00E90A5B" w:rsidP="00E90A5B">
      <w:pPr>
        <w:widowControl w:val="0"/>
        <w:jc w:val="both"/>
        <w:rPr>
          <w:rFonts w:ascii="Arial" w:eastAsia="Times New Roman" w:hAnsi="Arial" w:cs="Arial"/>
          <w:b/>
          <w:bCs/>
          <w:color w:val="auto"/>
          <w:sz w:val="20"/>
          <w:szCs w:val="22"/>
          <w:lang w:eastAsia="en-US"/>
        </w:rPr>
      </w:pPr>
      <w:r w:rsidRPr="00B92E94">
        <w:rPr>
          <w:rFonts w:ascii="Arial" w:eastAsia="Times New Roman" w:hAnsi="Arial" w:cs="Arial"/>
          <w:b/>
          <w:bCs/>
          <w:color w:val="auto"/>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5145B0">
        <w:trPr>
          <w:trHeight w:val="349"/>
          <w:jc w:val="center"/>
        </w:trPr>
        <w:tc>
          <w:tcPr>
            <w:tcW w:w="36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5145B0">
        <w:trPr>
          <w:trHeight w:val="386"/>
          <w:jc w:val="center"/>
        </w:trPr>
        <w:tc>
          <w:tcPr>
            <w:tcW w:w="3605" w:type="dxa"/>
            <w:tcBorders>
              <w:top w:val="single" w:sz="4" w:space="0" w:color="auto"/>
              <w:left w:val="single" w:sz="4" w:space="0" w:color="auto"/>
              <w:bottom w:val="single" w:sz="4" w:space="0" w:color="auto"/>
              <w:right w:val="single" w:sz="4" w:space="0" w:color="auto"/>
            </w:tcBorders>
            <w:vAlign w:val="center"/>
          </w:tcPr>
          <w:p w14:paraId="0FA5D594" w14:textId="171D728A" w:rsidR="002C5485" w:rsidRPr="0054632E" w:rsidRDefault="002C5485" w:rsidP="0054632E">
            <w:pPr>
              <w:widowControl w:val="0"/>
              <w:rPr>
                <w:rFonts w:ascii="Arial" w:eastAsia="Times New Roman" w:hAnsi="Arial" w:cs="Arial"/>
                <w:color w:val="000000" w:themeColor="text1"/>
                <w:sz w:val="18"/>
                <w:lang w:eastAsia="en-US"/>
              </w:rPr>
            </w:pPr>
            <w:r w:rsidRPr="0054632E">
              <w:rPr>
                <w:rFonts w:ascii="Arial" w:eastAsia="Times New Roman" w:hAnsi="Arial" w:cs="Arial"/>
                <w:b/>
                <w:bCs/>
                <w:color w:val="000000" w:themeColor="text1"/>
                <w:sz w:val="18"/>
                <w:lang w:eastAsia="en-US"/>
              </w:rPr>
              <w:t xml:space="preserve">Cinta </w:t>
            </w:r>
            <w:proofErr w:type="spellStart"/>
            <w:r w:rsidRPr="0054632E">
              <w:rPr>
                <w:rFonts w:ascii="Arial" w:eastAsia="Times New Roman" w:hAnsi="Arial" w:cs="Arial"/>
                <w:b/>
                <w:bCs/>
                <w:color w:val="000000" w:themeColor="text1"/>
                <w:sz w:val="18"/>
                <w:lang w:eastAsia="en-US"/>
              </w:rPr>
              <w:t>entintadora</w:t>
            </w:r>
            <w:proofErr w:type="spellEnd"/>
            <w:r w:rsidRPr="0054632E">
              <w:rPr>
                <w:rFonts w:ascii="Arial" w:eastAsia="Times New Roman" w:hAnsi="Arial" w:cs="Arial"/>
                <w:b/>
                <w:bCs/>
                <w:color w:val="000000" w:themeColor="text1"/>
                <w:sz w:val="18"/>
                <w:lang w:eastAsia="en-US"/>
              </w:rPr>
              <w:t xml:space="preserve"> para reloj fechador</w:t>
            </w:r>
          </w:p>
          <w:p w14:paraId="6B3BD303" w14:textId="67FF4D07" w:rsidR="00E90A5B" w:rsidRPr="0054632E" w:rsidRDefault="002C5485" w:rsidP="0054632E">
            <w:pPr>
              <w:widowControl w:val="0"/>
              <w:rPr>
                <w:rFonts w:ascii="Arial" w:eastAsia="Times New Roman" w:hAnsi="Arial" w:cs="Arial"/>
                <w:color w:val="000000" w:themeColor="text1"/>
                <w:sz w:val="18"/>
                <w:lang w:eastAsia="en-US"/>
              </w:rPr>
            </w:pPr>
            <w:r w:rsidRPr="0054632E">
              <w:rPr>
                <w:rFonts w:ascii="Arial" w:eastAsia="Times New Roman" w:hAnsi="Arial" w:cs="Arial"/>
                <w:color w:val="000000" w:themeColor="text1"/>
                <w:sz w:val="18"/>
                <w:lang w:eastAsia="en-US"/>
              </w:rPr>
              <w:t>Cassette Modelo TP50/monocromática para reloj de control Seiko</w:t>
            </w:r>
          </w:p>
        </w:tc>
        <w:tc>
          <w:tcPr>
            <w:tcW w:w="1210" w:type="dxa"/>
            <w:tcBorders>
              <w:top w:val="single" w:sz="4" w:space="0" w:color="auto"/>
              <w:left w:val="single" w:sz="4" w:space="0" w:color="auto"/>
              <w:bottom w:val="single" w:sz="4" w:space="0" w:color="auto"/>
              <w:right w:val="single" w:sz="4" w:space="0" w:color="auto"/>
            </w:tcBorders>
            <w:vAlign w:val="center"/>
          </w:tcPr>
          <w:p w14:paraId="711B0BAE" w14:textId="6D06FF3A" w:rsidR="00E90A5B" w:rsidRPr="00E90A5B" w:rsidRDefault="002C548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12</w:t>
            </w:r>
          </w:p>
        </w:tc>
        <w:tc>
          <w:tcPr>
            <w:tcW w:w="2155"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4"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5145B0">
        <w:trPr>
          <w:trHeight w:val="386"/>
          <w:jc w:val="center"/>
        </w:trPr>
        <w:tc>
          <w:tcPr>
            <w:tcW w:w="6970"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4"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C272F01"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C5485">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7CC31" w14:textId="77777777" w:rsidR="00717C14" w:rsidRDefault="00717C14">
      <w:r>
        <w:separator/>
      </w:r>
    </w:p>
  </w:endnote>
  <w:endnote w:type="continuationSeparator" w:id="0">
    <w:p w14:paraId="69BD88AB" w14:textId="77777777" w:rsidR="00717C14" w:rsidRDefault="00717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175F0" w14:textId="77777777" w:rsidR="00717C14" w:rsidRDefault="00717C14">
      <w:r>
        <w:separator/>
      </w:r>
    </w:p>
  </w:footnote>
  <w:footnote w:type="continuationSeparator" w:id="0">
    <w:p w14:paraId="387B0062" w14:textId="77777777" w:rsidR="00717C14" w:rsidRDefault="00717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2A332A5"/>
    <w:multiLevelType w:val="hybridMultilevel"/>
    <w:tmpl w:val="01486D1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55CD530A"/>
    <w:multiLevelType w:val="hybridMultilevel"/>
    <w:tmpl w:val="5A2A91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B5E3313"/>
    <w:multiLevelType w:val="hybridMultilevel"/>
    <w:tmpl w:val="A39036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926811325">
    <w:abstractNumId w:val="5"/>
  </w:num>
  <w:num w:numId="8" w16cid:durableId="1273510887">
    <w:abstractNumId w:val="8"/>
  </w:num>
  <w:num w:numId="9" w16cid:durableId="122220656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485"/>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32E"/>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940"/>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C14"/>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5F55"/>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2E94"/>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342"/>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3160</TotalTime>
  <Pages>1</Pages>
  <Words>122</Words>
  <Characters>715</Characters>
  <Application>Microsoft Office Word</Application>
  <DocSecurity>0</DocSecurity>
  <Lines>42</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282</cp:revision>
  <cp:lastPrinted>2016-08-17T17:53:00Z</cp:lastPrinted>
  <dcterms:created xsi:type="dcterms:W3CDTF">2022-02-03T23:04:00Z</dcterms:created>
  <dcterms:modified xsi:type="dcterms:W3CDTF">2026-04-27T18:54:00Z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