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E4075" w14:textId="0394DBE0" w:rsidR="00614EBD" w:rsidRPr="00FF025F" w:rsidRDefault="00A45732" w:rsidP="00FF025F">
      <w:pPr>
        <w:jc w:val="both"/>
        <w:rPr>
          <w:rFonts w:ascii="Arial" w:hAnsi="Arial" w:cs="Arial"/>
          <w:b/>
          <w:bCs/>
        </w:rPr>
      </w:pPr>
      <w:r w:rsidRPr="00FF025F">
        <w:rPr>
          <w:rFonts w:ascii="Arial" w:hAnsi="Arial" w:cs="Arial"/>
          <w:b/>
          <w:bCs/>
        </w:rPr>
        <w:t>DOCUMENTOS OBLIGATORIOS QUE DEBE ADJUNTAR A SU OFERTA</w:t>
      </w:r>
    </w:p>
    <w:p w14:paraId="574BE5E0" w14:textId="6B58B69F" w:rsidR="00FF025F" w:rsidRPr="00FF025F" w:rsidRDefault="00FF025F" w:rsidP="00FF025F">
      <w:pPr>
        <w:pStyle w:val="Default"/>
        <w:jc w:val="both"/>
        <w:rPr>
          <w:b/>
          <w:bCs/>
          <w:sz w:val="22"/>
          <w:szCs w:val="22"/>
          <w:u w:val="single"/>
        </w:rPr>
      </w:pPr>
      <w:r w:rsidRPr="00FF025F">
        <w:rPr>
          <w:b/>
          <w:bCs/>
          <w:sz w:val="22"/>
          <w:szCs w:val="22"/>
          <w:u w:val="single"/>
        </w:rPr>
        <w:t>EQUIPO</w:t>
      </w:r>
    </w:p>
    <w:p w14:paraId="3862D029" w14:textId="77777777" w:rsidR="00FF025F" w:rsidRDefault="00FF025F" w:rsidP="00FF025F">
      <w:pPr>
        <w:pStyle w:val="Default"/>
        <w:jc w:val="both"/>
        <w:rPr>
          <w:sz w:val="22"/>
          <w:szCs w:val="22"/>
        </w:rPr>
      </w:pPr>
    </w:p>
    <w:p w14:paraId="0326C374" w14:textId="689A0EB2" w:rsidR="00FF025F" w:rsidRDefault="00FF025F" w:rsidP="00FF025F">
      <w:pPr>
        <w:pStyle w:val="Default"/>
        <w:jc w:val="both"/>
        <w:rPr>
          <w:sz w:val="22"/>
          <w:szCs w:val="22"/>
        </w:rPr>
      </w:pPr>
      <w:r w:rsidRPr="00FF025F">
        <w:rPr>
          <w:sz w:val="22"/>
          <w:szCs w:val="22"/>
        </w:rPr>
        <w:t xml:space="preserve">El postor para la presentación de la oferta, respecto al equipo, deberá exhibir un documento mediante una declaración jurada, indicando claramente la marca y modelo. </w:t>
      </w:r>
    </w:p>
    <w:p w14:paraId="7932B3BA" w14:textId="77777777" w:rsidR="002F21E4" w:rsidRPr="00FF025F" w:rsidRDefault="002F21E4" w:rsidP="00FF025F">
      <w:pPr>
        <w:pStyle w:val="Default"/>
        <w:jc w:val="both"/>
        <w:rPr>
          <w:sz w:val="22"/>
          <w:szCs w:val="22"/>
        </w:rPr>
      </w:pPr>
    </w:p>
    <w:p w14:paraId="3D54AFD8" w14:textId="41D87808" w:rsidR="00FF025F" w:rsidRDefault="00FF025F" w:rsidP="00FF025F">
      <w:pPr>
        <w:jc w:val="both"/>
        <w:rPr>
          <w:rFonts w:ascii="Arial" w:hAnsi="Arial" w:cs="Arial"/>
        </w:rPr>
      </w:pPr>
      <w:r w:rsidRPr="00FF025F">
        <w:rPr>
          <w:rFonts w:ascii="Arial" w:hAnsi="Arial" w:cs="Arial"/>
        </w:rPr>
        <w:t xml:space="preserve">Además, folletos, instructivos, fichas técnicas, catálogos u otro documento emitido por el fabricante, para acreditar las características técnicas señaladas en el numeral 4.2, exceptuando los accesorios </w:t>
      </w:r>
    </w:p>
    <w:p w14:paraId="28819B28" w14:textId="12C9ACB8" w:rsidR="00FF025F" w:rsidRPr="00FF025F" w:rsidRDefault="00FF025F" w:rsidP="00FF025F">
      <w:pPr>
        <w:pStyle w:val="Default"/>
        <w:jc w:val="both"/>
        <w:rPr>
          <w:b/>
          <w:bCs/>
          <w:sz w:val="22"/>
          <w:szCs w:val="22"/>
          <w:u w:val="single"/>
        </w:rPr>
      </w:pPr>
      <w:r w:rsidRPr="00FF025F">
        <w:rPr>
          <w:b/>
          <w:bCs/>
          <w:sz w:val="22"/>
          <w:szCs w:val="22"/>
          <w:u w:val="single"/>
        </w:rPr>
        <w:t>PERSONAL QUE DICTARA LA CAPACITACION</w:t>
      </w:r>
    </w:p>
    <w:p w14:paraId="17B217C5" w14:textId="77777777" w:rsidR="00FF025F" w:rsidRPr="00FF025F" w:rsidRDefault="00FF025F" w:rsidP="00FF025F">
      <w:pPr>
        <w:pStyle w:val="Default"/>
        <w:numPr>
          <w:ilvl w:val="0"/>
          <w:numId w:val="4"/>
        </w:numPr>
        <w:jc w:val="both"/>
        <w:rPr>
          <w:sz w:val="22"/>
          <w:szCs w:val="22"/>
        </w:rPr>
      </w:pPr>
      <w:r w:rsidRPr="00FF025F">
        <w:rPr>
          <w:sz w:val="22"/>
          <w:szCs w:val="22"/>
        </w:rPr>
        <w:t xml:space="preserve">La(s) persona(s) que dicten la capacitación debe(n) tener el perfil mínimo siguiente: </w:t>
      </w:r>
    </w:p>
    <w:p w14:paraId="2646A667" w14:textId="19CE8355" w:rsidR="00FF025F" w:rsidRPr="00FF025F" w:rsidRDefault="00FF025F" w:rsidP="00FF025F">
      <w:pPr>
        <w:pStyle w:val="Default"/>
        <w:numPr>
          <w:ilvl w:val="0"/>
          <w:numId w:val="4"/>
        </w:numPr>
        <w:jc w:val="both"/>
        <w:rPr>
          <w:sz w:val="22"/>
          <w:szCs w:val="22"/>
        </w:rPr>
      </w:pPr>
      <w:r w:rsidRPr="00FF025F">
        <w:rPr>
          <w:sz w:val="22"/>
          <w:szCs w:val="22"/>
        </w:rPr>
        <w:t xml:space="preserve">Acreditado por el Ministerio de Transportes y Comunicaciones como Operador/Piloto de RPA. Deberá presentar copia simple de la acreditación. </w:t>
      </w:r>
    </w:p>
    <w:p w14:paraId="7F6A7BFB" w14:textId="33E79C4C" w:rsidR="00FF025F" w:rsidRPr="00FF025F" w:rsidRDefault="00FF025F" w:rsidP="00FF025F">
      <w:pPr>
        <w:pStyle w:val="Default"/>
        <w:numPr>
          <w:ilvl w:val="0"/>
          <w:numId w:val="4"/>
        </w:numPr>
        <w:jc w:val="both"/>
        <w:rPr>
          <w:sz w:val="22"/>
          <w:szCs w:val="22"/>
        </w:rPr>
      </w:pPr>
      <w:r w:rsidRPr="00FF025F">
        <w:rPr>
          <w:sz w:val="22"/>
          <w:szCs w:val="22"/>
        </w:rPr>
        <w:t xml:space="preserve">Mínimo de 3 años experiencia en uso operación y manejo de RPA. </w:t>
      </w:r>
    </w:p>
    <w:p w14:paraId="33233FB9" w14:textId="77777777" w:rsidR="00FF025F" w:rsidRPr="00FF025F" w:rsidRDefault="00FF025F" w:rsidP="00FF025F">
      <w:pPr>
        <w:pStyle w:val="Default"/>
        <w:jc w:val="both"/>
        <w:rPr>
          <w:sz w:val="22"/>
          <w:szCs w:val="22"/>
        </w:rPr>
      </w:pPr>
    </w:p>
    <w:p w14:paraId="6A5079A4" w14:textId="3489BD55" w:rsidR="00FF025F" w:rsidRDefault="00FF025F" w:rsidP="00FF025F">
      <w:pPr>
        <w:pStyle w:val="Default"/>
        <w:jc w:val="both"/>
        <w:rPr>
          <w:sz w:val="22"/>
          <w:szCs w:val="22"/>
        </w:rPr>
      </w:pPr>
      <w:r w:rsidRPr="00FF025F">
        <w:rPr>
          <w:sz w:val="22"/>
          <w:szCs w:val="22"/>
        </w:rPr>
        <w:t>La experiencia del personal se acreditará con cualquiera de los siguientes documentos: (i) copia simple de contratos y su respectiva conformidad o (</w:t>
      </w:r>
      <w:proofErr w:type="spellStart"/>
      <w:r w:rsidRPr="00FF025F">
        <w:rPr>
          <w:sz w:val="22"/>
          <w:szCs w:val="22"/>
        </w:rPr>
        <w:t>ii</w:t>
      </w:r>
      <w:proofErr w:type="spellEnd"/>
      <w:r w:rsidRPr="00FF025F">
        <w:rPr>
          <w:sz w:val="22"/>
          <w:szCs w:val="22"/>
        </w:rPr>
        <w:t>) constancias o (</w:t>
      </w:r>
      <w:proofErr w:type="spellStart"/>
      <w:r w:rsidRPr="00FF025F">
        <w:rPr>
          <w:sz w:val="22"/>
          <w:szCs w:val="22"/>
        </w:rPr>
        <w:t>iii</w:t>
      </w:r>
      <w:proofErr w:type="spellEnd"/>
      <w:r w:rsidRPr="00FF025F">
        <w:rPr>
          <w:sz w:val="22"/>
          <w:szCs w:val="22"/>
        </w:rPr>
        <w:t>) certificados o (</w:t>
      </w:r>
      <w:proofErr w:type="spellStart"/>
      <w:r w:rsidRPr="00FF025F">
        <w:rPr>
          <w:sz w:val="22"/>
          <w:szCs w:val="22"/>
        </w:rPr>
        <w:t>iv</w:t>
      </w:r>
      <w:proofErr w:type="spellEnd"/>
      <w:r w:rsidRPr="00FF025F">
        <w:rPr>
          <w:sz w:val="22"/>
          <w:szCs w:val="22"/>
        </w:rPr>
        <w:t xml:space="preserve">) cualquier otra documentación que, de manera fehaciente demuestre la experiencia del personal propuesto. </w:t>
      </w:r>
    </w:p>
    <w:p w14:paraId="233131EF" w14:textId="77777777" w:rsidR="00236D09" w:rsidRPr="00FF025F" w:rsidRDefault="00236D09" w:rsidP="00FF025F">
      <w:pPr>
        <w:pStyle w:val="Default"/>
        <w:jc w:val="both"/>
        <w:rPr>
          <w:sz w:val="22"/>
          <w:szCs w:val="22"/>
        </w:rPr>
      </w:pPr>
    </w:p>
    <w:p w14:paraId="3CF9A23B" w14:textId="770BF3D2" w:rsidR="00FF025F" w:rsidRPr="00FF025F" w:rsidRDefault="00FF025F" w:rsidP="00FF025F">
      <w:pPr>
        <w:jc w:val="both"/>
        <w:rPr>
          <w:rFonts w:ascii="Arial" w:hAnsi="Arial" w:cs="Arial"/>
        </w:rPr>
      </w:pPr>
      <w:r w:rsidRPr="00FF025F">
        <w:rPr>
          <w:rFonts w:ascii="Arial" w:hAnsi="Arial" w:cs="Arial"/>
        </w:rPr>
        <w:t xml:space="preserve">El perfil debe acreditarse a la presentación de ofertas </w:t>
      </w:r>
    </w:p>
    <w:p w14:paraId="22F47BF8" w14:textId="77777777" w:rsidR="00FF025F" w:rsidRDefault="00FF025F" w:rsidP="00FF025F">
      <w:pPr>
        <w:pStyle w:val="Default"/>
        <w:jc w:val="both"/>
        <w:rPr>
          <w:b/>
          <w:bCs/>
          <w:sz w:val="22"/>
          <w:szCs w:val="22"/>
        </w:rPr>
      </w:pPr>
    </w:p>
    <w:p w14:paraId="47959AB2" w14:textId="750A3086" w:rsidR="00FF025F" w:rsidRPr="00FF025F" w:rsidRDefault="00FF025F" w:rsidP="00FF025F">
      <w:pPr>
        <w:pStyle w:val="Default"/>
        <w:jc w:val="both"/>
        <w:rPr>
          <w:b/>
          <w:bCs/>
          <w:sz w:val="22"/>
          <w:szCs w:val="22"/>
          <w:u w:val="single"/>
        </w:rPr>
      </w:pPr>
      <w:r w:rsidRPr="00FF025F">
        <w:rPr>
          <w:b/>
          <w:bCs/>
          <w:sz w:val="22"/>
          <w:szCs w:val="22"/>
          <w:u w:val="single"/>
        </w:rPr>
        <w:t xml:space="preserve">EXPERIENCIA DEL POSTOR EN LA ESPECIALIDAD: </w:t>
      </w:r>
    </w:p>
    <w:p w14:paraId="515C79A0" w14:textId="77777777" w:rsidR="00FF025F" w:rsidRPr="00FF025F" w:rsidRDefault="00FF025F" w:rsidP="00FF025F">
      <w:pPr>
        <w:pStyle w:val="Default"/>
        <w:jc w:val="both"/>
        <w:rPr>
          <w:sz w:val="22"/>
          <w:szCs w:val="22"/>
        </w:rPr>
      </w:pPr>
    </w:p>
    <w:p w14:paraId="63B2DC98" w14:textId="77777777" w:rsidR="00FF025F" w:rsidRPr="00FF025F" w:rsidRDefault="00FF025F" w:rsidP="00FF025F">
      <w:pPr>
        <w:pStyle w:val="Default"/>
        <w:jc w:val="both"/>
        <w:rPr>
          <w:sz w:val="22"/>
          <w:szCs w:val="22"/>
        </w:rPr>
      </w:pPr>
      <w:r w:rsidRPr="00FF025F">
        <w:rPr>
          <w:sz w:val="22"/>
          <w:szCs w:val="22"/>
        </w:rPr>
        <w:t xml:space="preserve">El postor debe acreditar un monto facturado acumulado equivalente a S/ 50 000,00 (Cincuenta mil con 00/100 soles), por la venta de bienes iguales o similares al objeto de la convocatoria, durante los diez años anteriores a la fecha de la presentación de ofertas que se computaran desde la fecha de la conformidad o emisión del comprobante de pago, según corresponda. </w:t>
      </w:r>
    </w:p>
    <w:p w14:paraId="5FC59B84" w14:textId="77777777" w:rsidR="00FF025F" w:rsidRPr="002F21E4" w:rsidRDefault="00FF025F" w:rsidP="00FF025F">
      <w:pPr>
        <w:pStyle w:val="Default"/>
        <w:jc w:val="both"/>
        <w:rPr>
          <w:b/>
          <w:bCs/>
          <w:sz w:val="22"/>
          <w:szCs w:val="22"/>
        </w:rPr>
      </w:pPr>
      <w:r w:rsidRPr="002F21E4">
        <w:rPr>
          <w:b/>
          <w:bCs/>
          <w:sz w:val="22"/>
          <w:szCs w:val="22"/>
        </w:rPr>
        <w:t xml:space="preserve">Acreditación: </w:t>
      </w:r>
    </w:p>
    <w:p w14:paraId="78711982" w14:textId="0D5B358D" w:rsidR="00FF025F" w:rsidRPr="00FF025F" w:rsidRDefault="00FF025F" w:rsidP="00FF025F">
      <w:pPr>
        <w:jc w:val="both"/>
        <w:rPr>
          <w:rFonts w:ascii="Arial" w:hAnsi="Arial" w:cs="Arial"/>
          <w:b/>
          <w:bCs/>
        </w:rPr>
      </w:pPr>
      <w:r w:rsidRPr="00FF025F">
        <w:rPr>
          <w:rFonts w:ascii="Arial" w:hAnsi="Arial" w:cs="Arial"/>
        </w:rPr>
        <w:t>La experiencia del postor en la especialidad se acreditará con copia simple de (i) contratos u órdenes de compra, y su respectiva conformidad o constancia de prestación; o (</w:t>
      </w:r>
      <w:proofErr w:type="spellStart"/>
      <w:r w:rsidRPr="00FF025F">
        <w:rPr>
          <w:rFonts w:ascii="Arial" w:hAnsi="Arial" w:cs="Arial"/>
        </w:rPr>
        <w:t>ii</w:t>
      </w:r>
      <w:proofErr w:type="spellEnd"/>
      <w:r w:rsidRPr="00FF025F">
        <w:rPr>
          <w:rFonts w:ascii="Arial" w:hAnsi="Arial" w:cs="Arial"/>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pago1, o comprobante de retención electrónico emitido por SUNAT por la retención del IGV, correspondientes a un máximo de veinte contrataciones. En caso el postor sustente su experiencia en la especialidad mediante contrataciones realizadas con privados2, para acreditarla debe presentar de forma obligatoria lo indicado en el numeral (</w:t>
      </w:r>
      <w:proofErr w:type="spellStart"/>
      <w:r w:rsidRPr="00FF025F">
        <w:rPr>
          <w:rFonts w:ascii="Arial" w:hAnsi="Arial" w:cs="Arial"/>
        </w:rPr>
        <w:t>ii</w:t>
      </w:r>
      <w:proofErr w:type="spellEnd"/>
      <w:r w:rsidRPr="00FF025F">
        <w:rPr>
          <w:rFonts w:ascii="Arial" w:hAnsi="Arial" w:cs="Arial"/>
        </w:rPr>
        <w:t xml:space="preserve">) del presente párrafo; no es posible que acredite su experiencia únicamente con la presentación de contratos u órdenes de compra con conformidad o constancia de prestación. </w:t>
      </w:r>
    </w:p>
    <w:sectPr w:rsidR="00FF025F" w:rsidRPr="00FF025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3F8D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EC0872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53D3F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700C48A9"/>
    <w:multiLevelType w:val="hybridMultilevel"/>
    <w:tmpl w:val="8F6A48D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78CC83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26740940">
    <w:abstractNumId w:val="3"/>
  </w:num>
  <w:num w:numId="2" w16cid:durableId="1388798041">
    <w:abstractNumId w:val="0"/>
  </w:num>
  <w:num w:numId="3" w16cid:durableId="1830900895">
    <w:abstractNumId w:val="2"/>
  </w:num>
  <w:num w:numId="4" w16cid:durableId="440337971">
    <w:abstractNumId w:val="4"/>
  </w:num>
  <w:num w:numId="5" w16cid:durableId="17146897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732"/>
    <w:rsid w:val="00236D09"/>
    <w:rsid w:val="002F21E4"/>
    <w:rsid w:val="00601EEB"/>
    <w:rsid w:val="00614EBD"/>
    <w:rsid w:val="00A45732"/>
    <w:rsid w:val="00A66274"/>
    <w:rsid w:val="00EF1A0C"/>
    <w:rsid w:val="00FB1D61"/>
    <w:rsid w:val="00FF02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3425F"/>
  <w15:chartTrackingRefBased/>
  <w15:docId w15:val="{52FBC2B9-DDE4-4EAC-B431-7ABA4F5C7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B1D61"/>
    <w:pPr>
      <w:ind w:left="720"/>
      <w:contextualSpacing/>
    </w:pPr>
  </w:style>
  <w:style w:type="paragraph" w:customStyle="1" w:styleId="Default">
    <w:name w:val="Default"/>
    <w:rsid w:val="00FB1D61"/>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388</Words>
  <Characters>2138</Characters>
  <Application>Microsoft Office Word</Application>
  <DocSecurity>0</DocSecurity>
  <Lines>17</Lines>
  <Paragraphs>5</Paragraphs>
  <ScaleCrop>false</ScaleCrop>
  <Company/>
  <LinksUpToDate>false</LinksUpToDate>
  <CharactersWithSpaces>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Ramirez Suarez</dc:creator>
  <cp:keywords/>
  <dc:description/>
  <cp:lastModifiedBy>Roxana Ramirez Suarez</cp:lastModifiedBy>
  <cp:revision>8</cp:revision>
  <dcterms:created xsi:type="dcterms:W3CDTF">2025-05-20T17:11:00Z</dcterms:created>
  <dcterms:modified xsi:type="dcterms:W3CDTF">2025-06-06T18:59:00Z</dcterms:modified>
</cp:coreProperties>
</file>