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46E31C20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E1420B">
        <w:rPr>
          <w:rFonts w:cstheme="minorHAnsi"/>
          <w:sz w:val="20"/>
          <w:szCs w:val="20"/>
        </w:rPr>
        <w:t>28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AB4C4C">
        <w:rPr>
          <w:rFonts w:cstheme="minorHAnsi"/>
          <w:sz w:val="20"/>
          <w:szCs w:val="20"/>
        </w:rPr>
        <w:t xml:space="preserve">abril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6479E5B6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</w:t>
      </w:r>
      <w:r w:rsidR="00AB4C4C">
        <w:rPr>
          <w:rFonts w:cstheme="minorHAnsi"/>
          <w:b/>
          <w:sz w:val="26"/>
          <w:szCs w:val="26"/>
        </w:rPr>
        <w:t>5</w:t>
      </w:r>
      <w:r w:rsidR="00B329AA">
        <w:rPr>
          <w:rFonts w:cstheme="minorHAnsi"/>
          <w:b/>
          <w:sz w:val="26"/>
          <w:szCs w:val="26"/>
        </w:rPr>
        <w:t>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002175">
        <w:rPr>
          <w:rFonts w:cstheme="minorHAnsi"/>
          <w:b/>
          <w:sz w:val="26"/>
          <w:szCs w:val="26"/>
        </w:rPr>
        <w:t>1</w:t>
      </w:r>
      <w:r w:rsidR="00DB5D8A">
        <w:rPr>
          <w:rFonts w:cstheme="minorHAnsi"/>
          <w:b/>
          <w:sz w:val="26"/>
          <w:szCs w:val="26"/>
        </w:rPr>
        <w:t>4</w:t>
      </w:r>
      <w:r w:rsidR="00B329AA">
        <w:rPr>
          <w:rFonts w:cstheme="minorHAnsi"/>
          <w:b/>
          <w:sz w:val="26"/>
          <w:szCs w:val="26"/>
        </w:rPr>
        <w:t>5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7C713C5C" w14:textId="48B461FA" w:rsidR="00AE5593" w:rsidRDefault="004550FB" w:rsidP="00B329AA">
      <w:pPr>
        <w:autoSpaceDE w:val="0"/>
        <w:autoSpaceDN w:val="0"/>
        <w:adjustRightInd w:val="0"/>
        <w:spacing w:line="240" w:lineRule="auto"/>
        <w:jc w:val="both"/>
        <w:rPr>
          <w:b/>
          <w:sz w:val="20"/>
          <w:szCs w:val="20"/>
          <w:u w:val="single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B329AA" w:rsidRPr="00B329AA">
        <w:rPr>
          <w:caps/>
          <w:sz w:val="20"/>
          <w:szCs w:val="20"/>
        </w:rPr>
        <w:t>Adquisición de productos de fijación, sellado y adhesión para el mantenimiento de los equipos mecánicos y resane de concretos en las instalaciones de la C.T. Independencia</w:t>
      </w:r>
      <w:r w:rsidR="00E9647E" w:rsidRPr="00B329AA">
        <w:rPr>
          <w:caps/>
          <w:sz w:val="20"/>
          <w:szCs w:val="20"/>
        </w:rPr>
        <w:t>.</w:t>
      </w:r>
    </w:p>
    <w:p w14:paraId="043C329B" w14:textId="2A28DB49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Nº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al presente vía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los mismos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69B5106F" w:rsidR="006F142D" w:rsidRPr="001134B8" w:rsidRDefault="00BD0B0F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BD0B0F">
              <w:rPr>
                <w:rFonts w:cstheme="minorHAnsi"/>
                <w:sz w:val="20"/>
                <w:szCs w:val="20"/>
              </w:rPr>
              <w:t>Los bienes materia de la presente convocatoria se entregan en las instalaciones de la Central Térmica de Independencia, ubicada a la altura del Km. 21.5 de la Vía Los Libertadores, Distrito de Independencia, Provincia de Pisco, Región de Ica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6E82AE1E" w:rsidR="00FA5643" w:rsidRPr="00B930C4" w:rsidRDefault="00B329A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11E61E7B" w14:textId="47923093" w:rsidR="00FA5643" w:rsidRPr="00B930C4" w:rsidRDefault="00E9647E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41C2E89F" w:rsidR="00FA5643" w:rsidRPr="00B930C4" w:rsidRDefault="00B329AA" w:rsidP="00E1420B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B329AA">
              <w:rPr>
                <w:sz w:val="20"/>
                <w:szCs w:val="20"/>
                <w:lang w:val="en-US"/>
              </w:rPr>
              <w:t>FIJADOR DE RODAMIENTOS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167C847B" w:rsidR="00B329AA" w:rsidRDefault="00B329AA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936" w:type="dxa"/>
            <w:vAlign w:val="center"/>
          </w:tcPr>
          <w:p w14:paraId="2C302350" w14:textId="4D430F5C" w:rsidR="00B329AA" w:rsidRDefault="00B329AA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GLN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1E14FAAA" w:rsidR="00B329AA" w:rsidRPr="00BD0B0F" w:rsidRDefault="00B329AA" w:rsidP="00B329AA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B329AA">
              <w:rPr>
                <w:sz w:val="20"/>
                <w:szCs w:val="20"/>
              </w:rPr>
              <w:t>COMPUESTO EPÓXICO PARA REPARACIÓN Y RESANE DE</w:t>
            </w:r>
            <w:r>
              <w:rPr>
                <w:sz w:val="20"/>
                <w:szCs w:val="20"/>
              </w:rPr>
              <w:t xml:space="preserve"> </w:t>
            </w:r>
            <w:r w:rsidRPr="00BD0B0F">
              <w:rPr>
                <w:sz w:val="20"/>
                <w:szCs w:val="20"/>
              </w:rPr>
              <w:t>CONCRETO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inafectos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6285C266" w:rsidR="007C3DCF" w:rsidRPr="00453812" w:rsidRDefault="00BD0B0F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BD0B0F">
              <w:rPr>
                <w:rFonts w:cstheme="minorHAnsi"/>
                <w:sz w:val="20"/>
                <w:szCs w:val="20"/>
              </w:rPr>
              <w:t>Los bienes objeto de la presente convocatoria deberán ser entregados en un plazo máximo de 60 días calendario, contados desde el día siguiente de notificada la orden de compra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7DB34934" w:rsidR="00C2700F" w:rsidRPr="00493FDA" w:rsidRDefault="003A159A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  la entrega de</w:t>
            </w:r>
            <w:r w:rsidR="00BD0B0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l</w:t>
            </w:r>
            <w:r w:rsidR="00BD0B0F">
              <w:rPr>
                <w:sz w:val="20"/>
                <w:szCs w:val="20"/>
              </w:rPr>
              <w:t>os suministros</w:t>
            </w:r>
            <w:r>
              <w:rPr>
                <w:sz w:val="20"/>
                <w:szCs w:val="20"/>
              </w:rPr>
              <w:t>, previa conformidad del área usuaria.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5E8F9" w14:textId="77777777" w:rsidR="00A16170" w:rsidRDefault="00A16170" w:rsidP="000F3E55">
      <w:pPr>
        <w:spacing w:after="0" w:line="240" w:lineRule="auto"/>
      </w:pPr>
      <w:r>
        <w:separator/>
      </w:r>
    </w:p>
  </w:endnote>
  <w:endnote w:type="continuationSeparator" w:id="0">
    <w:p w14:paraId="7A52A55F" w14:textId="77777777" w:rsidR="00A16170" w:rsidRDefault="00A16170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4C25C" w14:textId="77777777" w:rsidR="00A16170" w:rsidRDefault="00A16170" w:rsidP="000F3E55">
      <w:pPr>
        <w:spacing w:after="0" w:line="240" w:lineRule="auto"/>
      </w:pPr>
      <w:r>
        <w:separator/>
      </w:r>
    </w:p>
  </w:footnote>
  <w:footnote w:type="continuationSeparator" w:id="0">
    <w:p w14:paraId="1336BA14" w14:textId="77777777" w:rsidR="00A16170" w:rsidRDefault="00A16170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A159A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6170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401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2026-04-28T15:33:00Z</dcterms:created>
  <dcterms:modified xsi:type="dcterms:W3CDTF">2026-04-28T15:43:00Z</dcterms:modified>
</cp:coreProperties>
</file>