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419DA" w14:textId="77777777" w:rsidR="00322B9F" w:rsidRPr="008F79CD" w:rsidRDefault="008F68B0">
      <w:pPr>
        <w:pStyle w:val="Textoindependiente"/>
        <w:spacing w:before="73"/>
        <w:ind w:left="568" w:right="75"/>
        <w:jc w:val="center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ANEXO</w:t>
      </w:r>
      <w:r w:rsidR="009B40D7" w:rsidRPr="008F79CD">
        <w:rPr>
          <w:rFonts w:asciiTheme="minorHAnsi" w:hAnsiTheme="minorHAnsi" w:cstheme="minorHAnsi"/>
          <w:sz w:val="24"/>
          <w:szCs w:val="24"/>
        </w:rPr>
        <w:t xml:space="preserve"> 3</w:t>
      </w:r>
    </w:p>
    <w:p w14:paraId="68E0AFD6" w14:textId="77777777" w:rsidR="009B40D7" w:rsidRPr="008F79CD" w:rsidRDefault="009B40D7">
      <w:pPr>
        <w:pStyle w:val="Textoindependiente"/>
        <w:spacing w:before="73"/>
        <w:ind w:left="568" w:right="75"/>
        <w:jc w:val="center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TÉRMINOS DE REFERENCIA PARA LA CONTRATACION DE SERVICIOS TECNICOS, PROFESIONALES Y/O ESPECIALIZADOS</w:t>
      </w:r>
    </w:p>
    <w:p w14:paraId="0EC69750" w14:textId="77777777" w:rsidR="00322B9F" w:rsidRPr="008F79CD" w:rsidRDefault="00322B9F">
      <w:pPr>
        <w:spacing w:before="11"/>
        <w:rPr>
          <w:rFonts w:asciiTheme="minorHAnsi" w:hAnsiTheme="minorHAnsi" w:cstheme="minorHAnsi"/>
          <w:b/>
          <w:sz w:val="24"/>
          <w:szCs w:val="24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0"/>
        <w:gridCol w:w="4678"/>
      </w:tblGrid>
      <w:tr w:rsidR="00322B9F" w:rsidRPr="008F79CD" w14:paraId="44207F80" w14:textId="77777777">
        <w:trPr>
          <w:trHeight w:val="241"/>
        </w:trPr>
        <w:tc>
          <w:tcPr>
            <w:tcW w:w="3970" w:type="dxa"/>
          </w:tcPr>
          <w:p w14:paraId="73A7811F" w14:textId="77777777" w:rsidR="00322B9F" w:rsidRPr="008F79CD" w:rsidRDefault="007B055F">
            <w:pPr>
              <w:pStyle w:val="TableParagraph"/>
              <w:spacing w:line="222" w:lineRule="exact"/>
              <w:ind w:left="165"/>
              <w:rPr>
                <w:rFonts w:asciiTheme="minorHAnsi" w:hAnsiTheme="minorHAnsi" w:cstheme="minorHAnsi"/>
                <w:sz w:val="24"/>
                <w:szCs w:val="24"/>
              </w:rPr>
            </w:pPr>
            <w:r w:rsidRPr="008F79CD">
              <w:rPr>
                <w:rFonts w:asciiTheme="minorHAnsi" w:hAnsiTheme="minorHAnsi" w:cstheme="minorHAnsi"/>
                <w:sz w:val="24"/>
                <w:szCs w:val="24"/>
              </w:rPr>
              <w:t>Órgano</w:t>
            </w:r>
            <w:r w:rsidRPr="008F79C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8F79CD">
              <w:rPr>
                <w:rFonts w:asciiTheme="minorHAnsi" w:hAnsiTheme="minorHAnsi" w:cstheme="minorHAnsi"/>
                <w:sz w:val="24"/>
                <w:szCs w:val="24"/>
              </w:rPr>
              <w:t>y/o</w:t>
            </w:r>
            <w:r w:rsidRPr="008F79C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8F79CD">
              <w:rPr>
                <w:rFonts w:asciiTheme="minorHAnsi" w:hAnsiTheme="minorHAnsi" w:cstheme="minorHAnsi"/>
                <w:sz w:val="24"/>
                <w:szCs w:val="24"/>
              </w:rPr>
              <w:t>Unidad</w:t>
            </w:r>
            <w:r w:rsidRPr="008F79CD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8F79C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Orgánica:</w:t>
            </w:r>
          </w:p>
        </w:tc>
        <w:tc>
          <w:tcPr>
            <w:tcW w:w="4678" w:type="dxa"/>
          </w:tcPr>
          <w:p w14:paraId="7C1170C7" w14:textId="77777777" w:rsidR="00322B9F" w:rsidRPr="008F79CD" w:rsidRDefault="00A0642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8F79CD">
              <w:rPr>
                <w:rFonts w:asciiTheme="minorHAnsi" w:hAnsiTheme="minorHAnsi" w:cstheme="minorHAnsi"/>
                <w:sz w:val="24"/>
                <w:szCs w:val="24"/>
              </w:rPr>
              <w:t>Servicio de Nutrición y Dietética – Hospital Regional Cusco</w:t>
            </w:r>
          </w:p>
        </w:tc>
      </w:tr>
      <w:tr w:rsidR="00322B9F" w:rsidRPr="008F79CD" w14:paraId="7DC9E1DB" w14:textId="77777777">
        <w:trPr>
          <w:trHeight w:val="242"/>
        </w:trPr>
        <w:tc>
          <w:tcPr>
            <w:tcW w:w="3970" w:type="dxa"/>
          </w:tcPr>
          <w:p w14:paraId="2DC8190F" w14:textId="77777777" w:rsidR="00322B9F" w:rsidRPr="008F79CD" w:rsidRDefault="007B055F">
            <w:pPr>
              <w:pStyle w:val="TableParagraph"/>
              <w:spacing w:line="22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8F79CD">
              <w:rPr>
                <w:rFonts w:asciiTheme="minorHAnsi" w:hAnsiTheme="minorHAnsi" w:cstheme="minorHAnsi"/>
                <w:sz w:val="24"/>
                <w:szCs w:val="24"/>
              </w:rPr>
              <w:t>Actividad</w:t>
            </w:r>
            <w:r w:rsidRPr="008F79CD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8F79CD">
              <w:rPr>
                <w:rFonts w:asciiTheme="minorHAnsi" w:hAnsiTheme="minorHAnsi" w:cstheme="minorHAnsi"/>
                <w:sz w:val="24"/>
                <w:szCs w:val="24"/>
              </w:rPr>
              <w:t>del</w:t>
            </w:r>
            <w:r w:rsidRPr="008F79C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8F79CD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POI:</w:t>
            </w:r>
          </w:p>
        </w:tc>
        <w:tc>
          <w:tcPr>
            <w:tcW w:w="4678" w:type="dxa"/>
          </w:tcPr>
          <w:p w14:paraId="707619D5" w14:textId="77777777" w:rsidR="00322B9F" w:rsidRPr="008F79CD" w:rsidRDefault="00322B9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  <w:lang w:val="es-PE"/>
              </w:rPr>
            </w:pPr>
          </w:p>
        </w:tc>
      </w:tr>
      <w:tr w:rsidR="00322B9F" w:rsidRPr="008F79CD" w14:paraId="38737D23" w14:textId="77777777">
        <w:trPr>
          <w:trHeight w:val="268"/>
        </w:trPr>
        <w:tc>
          <w:tcPr>
            <w:tcW w:w="3970" w:type="dxa"/>
          </w:tcPr>
          <w:p w14:paraId="44EA9AE6" w14:textId="77777777" w:rsidR="00322B9F" w:rsidRPr="008F79CD" w:rsidRDefault="007B055F">
            <w:pPr>
              <w:pStyle w:val="TableParagraph"/>
              <w:spacing w:before="11" w:line="237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8F79CD">
              <w:rPr>
                <w:rFonts w:asciiTheme="minorHAnsi" w:hAnsiTheme="minorHAnsi" w:cstheme="minorHAnsi"/>
                <w:sz w:val="24"/>
                <w:szCs w:val="24"/>
              </w:rPr>
              <w:t>Denominación</w:t>
            </w:r>
            <w:r w:rsidRPr="008F79C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8F79CD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Pr="008F79CD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8F79CD">
              <w:rPr>
                <w:rFonts w:asciiTheme="minorHAnsi" w:hAnsiTheme="minorHAnsi" w:cstheme="minorHAnsi"/>
                <w:sz w:val="24"/>
                <w:szCs w:val="24"/>
              </w:rPr>
              <w:t>la</w:t>
            </w:r>
            <w:r w:rsidRPr="008F79CD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8F79CD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Contratación:</w:t>
            </w:r>
          </w:p>
        </w:tc>
        <w:tc>
          <w:tcPr>
            <w:tcW w:w="4678" w:type="dxa"/>
          </w:tcPr>
          <w:p w14:paraId="77454BA2" w14:textId="70781107" w:rsidR="00322B9F" w:rsidRPr="008F79CD" w:rsidRDefault="00A0642C" w:rsidP="00892984">
            <w:pPr>
              <w:spacing w:before="100" w:beforeAutospacing="1" w:after="100" w:afterAutospacing="1"/>
              <w:rPr>
                <w:rFonts w:asciiTheme="minorHAnsi" w:eastAsia="Times New Roman" w:hAnsiTheme="minorHAnsi" w:cstheme="minorHAnsi"/>
                <w:sz w:val="24"/>
                <w:szCs w:val="24"/>
                <w:lang w:eastAsia="es-PE"/>
              </w:rPr>
            </w:pPr>
            <w:r w:rsidRPr="008F79CD">
              <w:rPr>
                <w:rFonts w:asciiTheme="minorHAnsi" w:eastAsia="Times New Roman" w:hAnsiTheme="minorHAnsi" w:cstheme="minorHAnsi"/>
                <w:sz w:val="24"/>
                <w:szCs w:val="24"/>
                <w:lang w:eastAsia="es-PE"/>
              </w:rPr>
              <w:t>Contratación por Locación de Servicios de</w:t>
            </w:r>
            <w:r w:rsidR="00772ABC">
              <w:rPr>
                <w:rFonts w:asciiTheme="minorHAnsi" w:eastAsia="Times New Roman" w:hAnsiTheme="minorHAnsi" w:cstheme="minorHAnsi"/>
                <w:sz w:val="24"/>
                <w:szCs w:val="24"/>
                <w:lang w:eastAsia="es-PE"/>
              </w:rPr>
              <w:t xml:space="preserve"> ocho(08) </w:t>
            </w:r>
            <w:r w:rsidR="00636C69" w:rsidRPr="008F79CD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es-PE"/>
              </w:rPr>
              <w:t>AUXILIAR DE NUTRICIÓN</w:t>
            </w:r>
            <w:r w:rsidR="00636C69" w:rsidRPr="008F79CD">
              <w:rPr>
                <w:rFonts w:asciiTheme="minorHAnsi" w:eastAsia="Times New Roman" w:hAnsiTheme="minorHAnsi" w:cstheme="minorHAnsi"/>
                <w:sz w:val="24"/>
                <w:szCs w:val="24"/>
                <w:lang w:eastAsia="es-PE"/>
              </w:rPr>
              <w:t xml:space="preserve"> </w:t>
            </w:r>
            <w:r w:rsidRPr="008F79CD">
              <w:rPr>
                <w:rFonts w:asciiTheme="minorHAnsi" w:eastAsia="Times New Roman" w:hAnsiTheme="minorHAnsi" w:cstheme="minorHAnsi"/>
                <w:sz w:val="24"/>
                <w:szCs w:val="24"/>
                <w:lang w:eastAsia="es-PE"/>
              </w:rPr>
              <w:t>para el Servicio de Nutrición y Dietética.</w:t>
            </w:r>
          </w:p>
        </w:tc>
      </w:tr>
    </w:tbl>
    <w:p w14:paraId="41948826" w14:textId="77777777" w:rsidR="00322B9F" w:rsidRPr="008F79CD" w:rsidRDefault="00322B9F">
      <w:pPr>
        <w:spacing w:before="11"/>
        <w:rPr>
          <w:rFonts w:asciiTheme="minorHAnsi" w:hAnsiTheme="minorHAnsi" w:cstheme="minorHAnsi"/>
          <w:b/>
          <w:sz w:val="24"/>
          <w:szCs w:val="24"/>
        </w:rPr>
      </w:pPr>
    </w:p>
    <w:p w14:paraId="7A37EAE0" w14:textId="77777777" w:rsidR="00086290" w:rsidRPr="008F79CD" w:rsidRDefault="005D7714" w:rsidP="008F79CD">
      <w:pPr>
        <w:pStyle w:val="Prrafodelista"/>
        <w:numPr>
          <w:ilvl w:val="0"/>
          <w:numId w:val="7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hAnsiTheme="minorHAnsi" w:cstheme="minorHAnsi"/>
          <w:b/>
          <w:sz w:val="24"/>
          <w:szCs w:val="24"/>
        </w:rPr>
        <w:t>FINALIDAD</w:t>
      </w:r>
      <w:r w:rsidRPr="008F79CD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sz w:val="24"/>
          <w:szCs w:val="24"/>
        </w:rPr>
        <w:t>PÚBLICA</w:t>
      </w:r>
      <w:r w:rsidRPr="008F79CD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</w:p>
    <w:p w14:paraId="4E3A81BE" w14:textId="5FA3D0A5" w:rsidR="00892984" w:rsidRPr="008F79CD" w:rsidRDefault="00892984" w:rsidP="008F79CD">
      <w:pPr>
        <w:pStyle w:val="NormalWeb"/>
        <w:ind w:left="567"/>
        <w:jc w:val="both"/>
        <w:rPr>
          <w:rFonts w:asciiTheme="minorHAnsi" w:hAnsiTheme="minorHAnsi" w:cstheme="minorHAnsi"/>
        </w:rPr>
      </w:pPr>
      <w:r w:rsidRPr="008F79CD">
        <w:rPr>
          <w:rFonts w:asciiTheme="minorHAnsi" w:hAnsiTheme="minorHAnsi" w:cstheme="minorHAnsi"/>
        </w:rPr>
        <w:t xml:space="preserve">La presente contratación tiene por finalidad asegurar la continuidad, eficiencia y calidad del servicio de alimentación hospitalaria, mediante el adecuado apoyo operativo del </w:t>
      </w:r>
      <w:r w:rsidRPr="008F79CD">
        <w:rPr>
          <w:rStyle w:val="Textoennegrita"/>
          <w:rFonts w:asciiTheme="minorHAnsi" w:hAnsiTheme="minorHAnsi" w:cstheme="minorHAnsi"/>
          <w:b w:val="0"/>
        </w:rPr>
        <w:t>Auxiliar en Nutrición</w:t>
      </w:r>
      <w:r w:rsidRPr="008F79CD">
        <w:rPr>
          <w:rFonts w:asciiTheme="minorHAnsi" w:hAnsiTheme="minorHAnsi" w:cstheme="minorHAnsi"/>
          <w:b/>
        </w:rPr>
        <w:t xml:space="preserve"> </w:t>
      </w:r>
      <w:r w:rsidRPr="008F79CD">
        <w:rPr>
          <w:rFonts w:asciiTheme="minorHAnsi" w:hAnsiTheme="minorHAnsi" w:cstheme="minorHAnsi"/>
        </w:rPr>
        <w:t xml:space="preserve">en las actividades </w:t>
      </w:r>
      <w:r w:rsidR="00830E5E" w:rsidRPr="008F79CD">
        <w:rPr>
          <w:rFonts w:asciiTheme="minorHAnsi" w:hAnsiTheme="minorHAnsi" w:cstheme="minorHAnsi"/>
        </w:rPr>
        <w:t>de</w:t>
      </w:r>
      <w:r w:rsidR="003D5E25" w:rsidRPr="008F79CD">
        <w:rPr>
          <w:rFonts w:asciiTheme="minorHAnsi" w:hAnsiTheme="minorHAnsi" w:cstheme="minorHAnsi"/>
        </w:rPr>
        <w:t xml:space="preserve"> </w:t>
      </w:r>
      <w:r w:rsidRPr="008F79CD">
        <w:rPr>
          <w:rFonts w:asciiTheme="minorHAnsi" w:hAnsiTheme="minorHAnsi" w:cstheme="minorHAnsi"/>
        </w:rPr>
        <w:t xml:space="preserve">preparación, manipulación, distribución y control básico de raciones alimentarias y dietas, contribuyendo al cumplimiento de las </w:t>
      </w:r>
      <w:r w:rsidRPr="008F79CD">
        <w:rPr>
          <w:rStyle w:val="Textoennegrita"/>
          <w:rFonts w:asciiTheme="minorHAnsi" w:hAnsiTheme="minorHAnsi" w:cstheme="minorHAnsi"/>
          <w:b w:val="0"/>
        </w:rPr>
        <w:t>normas de inocuidad alimentaria, bioseguridad y Buenas Prácticas de Manipulación (BPM</w:t>
      </w:r>
      <w:r w:rsidRPr="008F79CD">
        <w:rPr>
          <w:rStyle w:val="Textoennegrita"/>
          <w:rFonts w:asciiTheme="minorHAnsi" w:hAnsiTheme="minorHAnsi" w:cstheme="minorHAnsi"/>
        </w:rPr>
        <w:t>)</w:t>
      </w:r>
      <w:r w:rsidRPr="008F79CD">
        <w:rPr>
          <w:rFonts w:asciiTheme="minorHAnsi" w:hAnsiTheme="minorHAnsi" w:cstheme="minorHAnsi"/>
        </w:rPr>
        <w:t xml:space="preserve"> vigentes.</w:t>
      </w:r>
    </w:p>
    <w:p w14:paraId="3590454B" w14:textId="76C7A98F" w:rsidR="00892984" w:rsidRPr="008F79CD" w:rsidRDefault="00892984" w:rsidP="008F79CD">
      <w:pPr>
        <w:pStyle w:val="NormalWeb"/>
        <w:ind w:left="567"/>
        <w:jc w:val="both"/>
        <w:rPr>
          <w:rFonts w:asciiTheme="minorHAnsi" w:hAnsiTheme="minorHAnsi" w:cstheme="minorHAnsi"/>
        </w:rPr>
      </w:pPr>
      <w:r w:rsidRPr="008F79CD">
        <w:rPr>
          <w:rFonts w:asciiTheme="minorHAnsi" w:hAnsiTheme="minorHAnsi" w:cstheme="minorHAnsi"/>
        </w:rPr>
        <w:t xml:space="preserve">Asimismo, busca fortalecer el funcionamiento del Servicio de Nutrición y Dietética, </w:t>
      </w:r>
      <w:r w:rsidRPr="008F79CD">
        <w:rPr>
          <w:rFonts w:asciiTheme="minorHAnsi" w:hAnsiTheme="minorHAnsi" w:cstheme="minorHAnsi"/>
          <w:b/>
        </w:rPr>
        <w:t xml:space="preserve">garantizando </w:t>
      </w:r>
      <w:r w:rsidR="00830E5E" w:rsidRPr="008F79CD">
        <w:rPr>
          <w:rFonts w:asciiTheme="minorHAnsi" w:hAnsiTheme="minorHAnsi" w:cstheme="minorHAnsi"/>
          <w:b/>
        </w:rPr>
        <w:t>las</w:t>
      </w:r>
      <w:r w:rsidR="00830E5E" w:rsidRPr="008F79CD">
        <w:rPr>
          <w:rFonts w:asciiTheme="minorHAnsi" w:hAnsiTheme="minorHAnsi" w:cstheme="minorHAnsi"/>
        </w:rPr>
        <w:t xml:space="preserve"> </w:t>
      </w:r>
      <w:r w:rsidRPr="008F79CD">
        <w:rPr>
          <w:rFonts w:asciiTheme="minorHAnsi" w:hAnsiTheme="minorHAnsi" w:cstheme="minorHAnsi"/>
        </w:rPr>
        <w:t>condiciones higiénico-sanitarias adecuadas y contribuyendo de manera indirecta a la recuperación clínica y bienestar nutricional de los pacientes.</w:t>
      </w:r>
    </w:p>
    <w:p w14:paraId="7ABF1DF7" w14:textId="77777777" w:rsidR="00086290" w:rsidRPr="008F79CD" w:rsidRDefault="005D7714" w:rsidP="008F79CD">
      <w:pPr>
        <w:pStyle w:val="Prrafodelista"/>
        <w:numPr>
          <w:ilvl w:val="0"/>
          <w:numId w:val="7"/>
        </w:numPr>
        <w:spacing w:before="11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DESCRIPCIÓN</w:t>
      </w:r>
      <w:r w:rsidRPr="008F79CD">
        <w:rPr>
          <w:rFonts w:asciiTheme="minorHAnsi" w:hAnsiTheme="minorHAnsi" w:cstheme="minorHAnsi"/>
          <w:b/>
          <w:color w:val="000000" w:themeColor="text1"/>
          <w:spacing w:val="-12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GENERAL</w:t>
      </w:r>
      <w:r w:rsidRPr="008F79CD">
        <w:rPr>
          <w:rFonts w:asciiTheme="minorHAnsi" w:hAnsiTheme="minorHAnsi" w:cstheme="minorHAnsi"/>
          <w:b/>
          <w:color w:val="000000" w:themeColor="text1"/>
          <w:spacing w:val="-11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DEL</w:t>
      </w:r>
      <w:r w:rsidRPr="008F79CD">
        <w:rPr>
          <w:rFonts w:asciiTheme="minorHAnsi" w:hAnsiTheme="minorHAnsi" w:cstheme="minorHAnsi"/>
          <w:b/>
          <w:color w:val="000000" w:themeColor="text1"/>
          <w:spacing w:val="-13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REQUERIMIENTO</w:t>
      </w:r>
      <w:r w:rsidRPr="008F79CD">
        <w:rPr>
          <w:rFonts w:asciiTheme="minorHAnsi" w:hAnsiTheme="minorHAnsi" w:cstheme="minorHAnsi"/>
          <w:b/>
          <w:color w:val="000000" w:themeColor="text1"/>
          <w:spacing w:val="-14"/>
          <w:sz w:val="24"/>
          <w:szCs w:val="24"/>
        </w:rPr>
        <w:t xml:space="preserve"> </w:t>
      </w:r>
    </w:p>
    <w:p w14:paraId="10ED9720" w14:textId="77777777" w:rsidR="003A2043" w:rsidRPr="008F79CD" w:rsidRDefault="003A2043" w:rsidP="008F79CD">
      <w:pPr>
        <w:pStyle w:val="Prrafodelista"/>
        <w:spacing w:before="11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05CB6CFD" w14:textId="77777777" w:rsidR="003A2043" w:rsidRPr="008F79CD" w:rsidRDefault="00892984" w:rsidP="008F79CD">
      <w:pPr>
        <w:pStyle w:val="Prrafodelista"/>
        <w:spacing w:before="11"/>
        <w:ind w:left="567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Se requiere la contratación de un(a) Auxiliar en Nutrición para brindar apoyo operativo en las diferentes áreas funcionales del Servicio de Nutrición y Dietética, contribuyendo en las actividades de preparación, manipulación, conservación y distribución de alimentos y dietas hospitalarias, en concordancia con las Buenas Prácticas de Manipulación de Alimentos (BPM), normas de bioseguridad, normas sanitarias vigentes y lineamientos institucionales del Hospital Regional Cusco.</w:t>
      </w:r>
    </w:p>
    <w:p w14:paraId="6820C886" w14:textId="77777777" w:rsidR="00892984" w:rsidRPr="008F79CD" w:rsidRDefault="00892984" w:rsidP="008F79CD">
      <w:pPr>
        <w:pStyle w:val="Prrafodelista"/>
        <w:spacing w:before="11"/>
        <w:ind w:left="720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4CB9B9BC" w14:textId="77777777" w:rsidR="00CF2A3C" w:rsidRPr="008F79CD" w:rsidRDefault="005D7714" w:rsidP="008F79CD">
      <w:pPr>
        <w:pStyle w:val="Prrafodelista"/>
        <w:numPr>
          <w:ilvl w:val="0"/>
          <w:numId w:val="7"/>
        </w:numPr>
        <w:spacing w:before="11"/>
        <w:jc w:val="both"/>
        <w:rPr>
          <w:rFonts w:asciiTheme="minorHAnsi" w:hAnsiTheme="minorHAnsi" w:cstheme="minorHAnsi"/>
          <w:b/>
          <w:spacing w:val="-2"/>
          <w:sz w:val="24"/>
          <w:szCs w:val="24"/>
        </w:rPr>
      </w:pPr>
      <w:r w:rsidRPr="008F79CD">
        <w:rPr>
          <w:rFonts w:asciiTheme="minorHAnsi" w:hAnsiTheme="minorHAnsi" w:cstheme="minorHAnsi"/>
          <w:b/>
          <w:sz w:val="24"/>
          <w:szCs w:val="24"/>
        </w:rPr>
        <w:t>ALCANCES</w:t>
      </w:r>
      <w:r w:rsidRPr="008F79CD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sz w:val="24"/>
          <w:szCs w:val="24"/>
        </w:rPr>
        <w:t>Y</w:t>
      </w:r>
      <w:r w:rsidRPr="008F79CD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sz w:val="24"/>
          <w:szCs w:val="24"/>
        </w:rPr>
        <w:t>DESCRIPCION</w:t>
      </w:r>
      <w:r w:rsidRPr="008F79CD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sz w:val="24"/>
          <w:szCs w:val="24"/>
        </w:rPr>
        <w:t>DEL</w:t>
      </w:r>
      <w:r w:rsidRPr="008F79CD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="00624309" w:rsidRPr="008F79CD">
        <w:rPr>
          <w:rFonts w:asciiTheme="minorHAnsi" w:hAnsiTheme="minorHAnsi" w:cstheme="minorHAnsi"/>
          <w:b/>
          <w:sz w:val="24"/>
          <w:szCs w:val="24"/>
        </w:rPr>
        <w:t>SERVICIO</w:t>
      </w:r>
      <w:r w:rsidRPr="008F79CD">
        <w:rPr>
          <w:rFonts w:asciiTheme="minorHAnsi" w:hAnsiTheme="minorHAnsi" w:cstheme="minorHAnsi"/>
          <w:b/>
          <w:spacing w:val="-9"/>
          <w:sz w:val="24"/>
          <w:szCs w:val="24"/>
        </w:rPr>
        <w:t xml:space="preserve"> </w:t>
      </w:r>
    </w:p>
    <w:p w14:paraId="0C174135" w14:textId="77777777" w:rsidR="003A2043" w:rsidRPr="008F79CD" w:rsidRDefault="003A2043" w:rsidP="008F79CD">
      <w:pPr>
        <w:pStyle w:val="Prrafodelista"/>
        <w:spacing w:before="11"/>
        <w:ind w:left="720"/>
        <w:jc w:val="both"/>
        <w:rPr>
          <w:rFonts w:asciiTheme="minorHAnsi" w:hAnsiTheme="minorHAnsi" w:cstheme="minorHAnsi"/>
          <w:b/>
          <w:spacing w:val="-2"/>
          <w:sz w:val="24"/>
          <w:szCs w:val="24"/>
        </w:rPr>
      </w:pPr>
    </w:p>
    <w:p w14:paraId="732D54E9" w14:textId="77777777" w:rsidR="00C771A3" w:rsidRPr="008F79CD" w:rsidRDefault="00C771A3" w:rsidP="008F79CD">
      <w:pPr>
        <w:pStyle w:val="Prrafodelista"/>
        <w:spacing w:before="11"/>
        <w:ind w:left="720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El/la contratista deberá ejecutar, entre otras, las siguientes actividades:</w:t>
      </w:r>
    </w:p>
    <w:p w14:paraId="2D1F5380" w14:textId="77777777" w:rsidR="0049205D" w:rsidRPr="008F79CD" w:rsidRDefault="0049205D" w:rsidP="008F79CD">
      <w:pPr>
        <w:pStyle w:val="Prrafodelista"/>
        <w:spacing w:before="11"/>
        <w:ind w:left="720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</w:p>
    <w:p w14:paraId="25D31BDC" w14:textId="37920E16" w:rsidR="00892984" w:rsidRPr="008F79CD" w:rsidRDefault="00830E5E" w:rsidP="008F79CD">
      <w:pPr>
        <w:pStyle w:val="Prrafodelista"/>
        <w:spacing w:before="11"/>
        <w:ind w:left="1134" w:hanging="425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1.</w:t>
      </w: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ab/>
      </w:r>
      <w:r w:rsidR="00636C69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P</w:t>
      </w:r>
      <w:r w:rsidR="00892984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reparación</w:t>
      </w: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 y/o apoyo de las </w:t>
      </w:r>
      <w:r w:rsidR="00892984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dietas hospitalarias de acuerdo a programación establecida (dietas terapéuticas y normales). </w:t>
      </w:r>
    </w:p>
    <w:p w14:paraId="2EE08FE7" w14:textId="77777777" w:rsidR="00892984" w:rsidRPr="008F79CD" w:rsidRDefault="00892984" w:rsidP="008F79CD">
      <w:pPr>
        <w:pStyle w:val="Prrafodelista"/>
        <w:spacing w:before="11"/>
        <w:ind w:left="1134" w:hanging="425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2.</w:t>
      </w: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ab/>
        <w:t xml:space="preserve">Ejecutar el porcionamiento y servido de alimentos, respetando gramajes, consistencia y tipo de dieta prescrita. </w:t>
      </w:r>
    </w:p>
    <w:p w14:paraId="77FD679B" w14:textId="24260BE7" w:rsidR="00892984" w:rsidRPr="008F79CD" w:rsidRDefault="00892984" w:rsidP="008F79CD">
      <w:pPr>
        <w:pStyle w:val="Prrafodelista"/>
        <w:spacing w:before="11"/>
        <w:ind w:left="1134" w:hanging="425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3.</w:t>
      </w: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ab/>
        <w:t xml:space="preserve">Participar </w:t>
      </w:r>
      <w:r w:rsidR="00FD1EF9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en la selección de productos durante </w:t>
      </w: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la</w:t>
      </w:r>
      <w:r w:rsidR="003C73D8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 recepción y</w:t>
      </w: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 distribución de </w:t>
      </w:r>
      <w:r w:rsidR="003C73D8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insumos a emplearse en las diferentes preparaciones alimenticias.</w:t>
      </w: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 </w:t>
      </w:r>
    </w:p>
    <w:p w14:paraId="4F7CAB94" w14:textId="01D96CDF" w:rsidR="00892984" w:rsidRPr="008F79CD" w:rsidRDefault="00892984" w:rsidP="008F79CD">
      <w:pPr>
        <w:pStyle w:val="Prrafodelista"/>
        <w:spacing w:before="11"/>
        <w:ind w:left="1134" w:hanging="425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4.</w:t>
      </w: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ab/>
        <w:t>Aplicar estrictamente las Buenas Prácticas de Manipulación (BPM)</w:t>
      </w:r>
      <w:r w:rsidR="000A7003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 y manuales de procedimientos</w:t>
      </w: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 durante todas las etapas del proceso alimentario. </w:t>
      </w:r>
    </w:p>
    <w:p w14:paraId="7CCF39C8" w14:textId="086EC352" w:rsidR="00892984" w:rsidRPr="008F79CD" w:rsidRDefault="00892984" w:rsidP="008F79CD">
      <w:pPr>
        <w:pStyle w:val="Prrafodelista"/>
        <w:spacing w:before="11"/>
        <w:ind w:left="1134" w:hanging="425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5.</w:t>
      </w: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ab/>
        <w:t>Realizar el lavado, desinfección y almacenamiento de vajilla, utensilios, equipos y coches de transporte de alimentos</w:t>
      </w:r>
      <w:r w:rsidR="000A7003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 respetando las normas y flujos de </w:t>
      </w:r>
      <w:r w:rsidR="000A7003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lastRenderedPageBreak/>
        <w:t>procesamiento y</w:t>
      </w:r>
      <w:r w:rsidR="00FD1EF9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 de</w:t>
      </w:r>
      <w:r w:rsidR="000A7003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 limpieza</w:t>
      </w:r>
      <w:r w:rsidR="00FD1EF9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 que serán indicados por los profesionales nutricionistas o jefes inmediatos</w:t>
      </w:r>
      <w:r w:rsidR="000A7003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.</w:t>
      </w: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 </w:t>
      </w:r>
    </w:p>
    <w:p w14:paraId="5F092FBB" w14:textId="701DAC30" w:rsidR="00892984" w:rsidRPr="008F79CD" w:rsidRDefault="00C27BDB" w:rsidP="008F79CD">
      <w:pPr>
        <w:pStyle w:val="Prrafodelista"/>
        <w:spacing w:before="11"/>
        <w:ind w:left="1134" w:hanging="425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6</w:t>
      </w:r>
      <w:r w:rsidR="00892984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.</w:t>
      </w:r>
      <w:r w:rsidR="00892984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ab/>
        <w:t>Apoyar en</w:t>
      </w:r>
      <w:r w:rsidR="00FD1EF9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 selección y organización de los productos durante el </w:t>
      </w:r>
      <w:r w:rsidR="00892984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almacenamiento y rotación de alimentos (PEPS/FEFO), verificando condiciones básicas.  </w:t>
      </w:r>
    </w:p>
    <w:p w14:paraId="7E790846" w14:textId="3068B89D" w:rsidR="00892984" w:rsidRPr="008F79CD" w:rsidRDefault="00FD1EF9" w:rsidP="008F79CD">
      <w:pPr>
        <w:pStyle w:val="Prrafodelista"/>
        <w:spacing w:before="11"/>
        <w:ind w:left="1134" w:hanging="425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7</w:t>
      </w:r>
      <w:r w:rsidR="00892984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.</w:t>
      </w:r>
      <w:r w:rsidR="00892984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ab/>
        <w:t xml:space="preserve">Apoyar en la </w:t>
      </w:r>
      <w:r w:rsidR="003C73D8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distribución y reparto de raciones alimentarias en el comedor institucional.</w:t>
      </w:r>
    </w:p>
    <w:p w14:paraId="0EB20F09" w14:textId="0B1858C9" w:rsidR="009B4888" w:rsidRPr="008F79CD" w:rsidRDefault="00FD1EF9" w:rsidP="008F79CD">
      <w:pPr>
        <w:pStyle w:val="Prrafodelista"/>
        <w:spacing w:before="11"/>
        <w:ind w:left="1134" w:hanging="425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8</w:t>
      </w:r>
      <w:r w:rsidR="00892984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.</w:t>
      </w:r>
      <w:r w:rsidR="00892984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ab/>
        <w:t xml:space="preserve">Reportar oportunamente cualquier incidencia que comprometa la inocuidad alimentaria o seguridad del paciente. </w:t>
      </w:r>
    </w:p>
    <w:p w14:paraId="5FF77388" w14:textId="66E98C8B" w:rsidR="00892984" w:rsidRPr="008F79CD" w:rsidRDefault="00866E02" w:rsidP="008F79CD">
      <w:pPr>
        <w:pStyle w:val="Prrafodelista"/>
        <w:spacing w:before="11"/>
        <w:ind w:left="1134" w:hanging="425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09</w:t>
      </w:r>
      <w:r w:rsidR="00892984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.</w:t>
      </w:r>
      <w:r w:rsidR="00892984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ab/>
        <w:t>Apoyar en otras actividades operativas del servicio según indicación del profesional nutricionista</w:t>
      </w:r>
      <w:r w:rsidR="00FD1EF9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 o jefe inmediato</w:t>
      </w:r>
      <w:r w:rsidR="00892984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.</w:t>
      </w:r>
    </w:p>
    <w:p w14:paraId="33180924" w14:textId="77777777" w:rsidR="00892984" w:rsidRPr="008F79CD" w:rsidRDefault="00892984" w:rsidP="008F79CD">
      <w:pPr>
        <w:pStyle w:val="Prrafodelista"/>
        <w:spacing w:before="11"/>
        <w:ind w:left="720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</w:p>
    <w:p w14:paraId="3C2370A9" w14:textId="77777777" w:rsidR="00892984" w:rsidRPr="008F79CD" w:rsidRDefault="00892984" w:rsidP="008F79CD">
      <w:pPr>
        <w:pStyle w:val="Prrafodelista"/>
        <w:spacing w:before="11"/>
        <w:ind w:left="720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Las actividades descritas corresponden a servicios de naturaleza temporal y específica, sin generar vínculo laboral ni relación de subordinación.</w:t>
      </w:r>
    </w:p>
    <w:p w14:paraId="36A5E148" w14:textId="77777777" w:rsidR="00892984" w:rsidRPr="008F79CD" w:rsidRDefault="00892984" w:rsidP="008F79CD">
      <w:pPr>
        <w:pStyle w:val="Prrafodelista"/>
        <w:spacing w:before="11"/>
        <w:ind w:left="720"/>
        <w:jc w:val="both"/>
        <w:rPr>
          <w:rFonts w:asciiTheme="minorHAnsi" w:hAnsiTheme="minorHAnsi" w:cstheme="minorHAnsi"/>
          <w:b/>
          <w:spacing w:val="-2"/>
          <w:sz w:val="24"/>
          <w:szCs w:val="24"/>
        </w:rPr>
      </w:pPr>
    </w:p>
    <w:p w14:paraId="14C0517D" w14:textId="77777777" w:rsidR="009B40D7" w:rsidRPr="008F79CD" w:rsidRDefault="00624309" w:rsidP="008F79CD">
      <w:pPr>
        <w:pStyle w:val="Prrafodelista"/>
        <w:numPr>
          <w:ilvl w:val="0"/>
          <w:numId w:val="7"/>
        </w:numPr>
        <w:spacing w:before="11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F79CD">
        <w:rPr>
          <w:rFonts w:asciiTheme="minorHAnsi" w:hAnsiTheme="minorHAnsi" w:cstheme="minorHAnsi"/>
          <w:b/>
          <w:sz w:val="24"/>
          <w:szCs w:val="24"/>
        </w:rPr>
        <w:t xml:space="preserve">REQUISITOS MÍNIMOS </w:t>
      </w:r>
    </w:p>
    <w:p w14:paraId="3102E315" w14:textId="77777777" w:rsidR="00C771A3" w:rsidRPr="008F79CD" w:rsidRDefault="00C771A3" w:rsidP="008F79CD">
      <w:pPr>
        <w:spacing w:before="100" w:beforeAutospacing="1" w:after="100" w:afterAutospacing="1"/>
        <w:ind w:left="709"/>
        <w:jc w:val="both"/>
        <w:outlineLvl w:val="2"/>
        <w:rPr>
          <w:rFonts w:asciiTheme="minorHAnsi" w:eastAsia="Times New Roman" w:hAnsiTheme="minorHAnsi" w:cstheme="minorHAnsi"/>
          <w:b/>
          <w:bCs/>
          <w:iCs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b/>
          <w:bCs/>
          <w:iCs/>
          <w:sz w:val="24"/>
          <w:szCs w:val="24"/>
          <w:lang w:eastAsia="es-PE"/>
        </w:rPr>
        <w:t>Formación Académica</w:t>
      </w:r>
    </w:p>
    <w:p w14:paraId="56CE58B8" w14:textId="77777777" w:rsidR="00892984" w:rsidRPr="008F79CD" w:rsidRDefault="00892984" w:rsidP="008F79CD">
      <w:pPr>
        <w:widowControl/>
        <w:numPr>
          <w:ilvl w:val="1"/>
          <w:numId w:val="19"/>
        </w:numPr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Secundaria completa </w:t>
      </w:r>
    </w:p>
    <w:p w14:paraId="452E7E9C" w14:textId="77777777" w:rsidR="00892984" w:rsidRPr="008F79CD" w:rsidRDefault="00892984" w:rsidP="008F79CD">
      <w:pPr>
        <w:widowControl/>
        <w:autoSpaceDE/>
        <w:autoSpaceDN/>
        <w:spacing w:before="100" w:beforeAutospacing="1" w:after="100" w:afterAutospacing="1"/>
        <w:ind w:left="720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b/>
          <w:bCs/>
          <w:sz w:val="24"/>
          <w:szCs w:val="24"/>
          <w:lang w:eastAsia="es-PE"/>
        </w:rPr>
        <w:t>Deseable:</w:t>
      </w: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 </w:t>
      </w:r>
    </w:p>
    <w:p w14:paraId="23BBF280" w14:textId="77777777" w:rsidR="00892984" w:rsidRPr="008F79CD" w:rsidRDefault="00892984" w:rsidP="008F79CD">
      <w:pPr>
        <w:widowControl/>
        <w:numPr>
          <w:ilvl w:val="1"/>
          <w:numId w:val="19"/>
        </w:numPr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Estudios técnicos (en curso o concluidos) en nutrición, industrias alimentarias, cocina o afines </w:t>
      </w:r>
    </w:p>
    <w:p w14:paraId="7C52EB71" w14:textId="77777777" w:rsidR="00C771A3" w:rsidRPr="008F79CD" w:rsidRDefault="00892984" w:rsidP="008F79CD">
      <w:pPr>
        <w:spacing w:before="100" w:beforeAutospacing="1" w:after="100" w:afterAutospacing="1"/>
        <w:ind w:left="993" w:hanging="1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 </w:t>
      </w:r>
      <w:r w:rsidR="00C771A3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(Documento sustentatorio obligatorio: copia simple del título o constancia de egreso).</w:t>
      </w:r>
    </w:p>
    <w:p w14:paraId="141F512E" w14:textId="77777777" w:rsidR="00316638" w:rsidRPr="008F79CD" w:rsidRDefault="00316638" w:rsidP="008F79CD">
      <w:pPr>
        <w:spacing w:before="100" w:beforeAutospacing="1" w:after="100" w:afterAutospacing="1"/>
        <w:ind w:left="709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b/>
          <w:bCs/>
          <w:sz w:val="24"/>
          <w:szCs w:val="24"/>
          <w:lang w:eastAsia="es-PE"/>
        </w:rPr>
        <w:t>Experiencia Laboral</w:t>
      </w:r>
    </w:p>
    <w:p w14:paraId="107A0065" w14:textId="77777777" w:rsidR="00316638" w:rsidRPr="008F79CD" w:rsidRDefault="00316638" w:rsidP="008F79CD">
      <w:pPr>
        <w:spacing w:before="100" w:beforeAutospacing="1" w:after="100" w:afterAutospacing="1"/>
        <w:ind w:left="993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b/>
          <w:bCs/>
          <w:sz w:val="24"/>
          <w:szCs w:val="24"/>
          <w:lang w:eastAsia="es-PE"/>
        </w:rPr>
        <w:t>Experiencia General:</w:t>
      </w:r>
    </w:p>
    <w:p w14:paraId="336DDC63" w14:textId="5E0017ED" w:rsidR="009B4888" w:rsidRPr="008F79CD" w:rsidRDefault="009B4888" w:rsidP="008F79CD">
      <w:pPr>
        <w:widowControl/>
        <w:numPr>
          <w:ilvl w:val="0"/>
          <w:numId w:val="20"/>
        </w:numPr>
        <w:tabs>
          <w:tab w:val="clear" w:pos="720"/>
        </w:tabs>
        <w:autoSpaceDE/>
        <w:autoSpaceDN/>
        <w:spacing w:before="100" w:beforeAutospacing="1" w:after="100" w:afterAutospacing="1"/>
        <w:ind w:left="1276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Deseable mínimo </w:t>
      </w:r>
      <w:r w:rsidR="001F055A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12</w:t>
      </w: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 meses en actividades similares </w:t>
      </w:r>
    </w:p>
    <w:p w14:paraId="18AC9690" w14:textId="77777777" w:rsidR="00316638" w:rsidRPr="008F79CD" w:rsidRDefault="00316638" w:rsidP="008F79CD">
      <w:pPr>
        <w:spacing w:before="100" w:beforeAutospacing="1" w:after="100" w:afterAutospacing="1"/>
        <w:ind w:left="993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b/>
          <w:bCs/>
          <w:sz w:val="24"/>
          <w:szCs w:val="24"/>
          <w:lang w:eastAsia="es-PE"/>
        </w:rPr>
        <w:t>Experiencia Específica</w:t>
      </w:r>
      <w:r w:rsidR="003A2043" w:rsidRPr="008F79CD">
        <w:rPr>
          <w:rFonts w:asciiTheme="minorHAnsi" w:eastAsia="Times New Roman" w:hAnsiTheme="minorHAnsi" w:cstheme="minorHAnsi"/>
          <w:b/>
          <w:bCs/>
          <w:sz w:val="24"/>
          <w:szCs w:val="24"/>
          <w:lang w:eastAsia="es-PE"/>
        </w:rPr>
        <w:t xml:space="preserve"> (Deseable)</w:t>
      </w:r>
      <w:r w:rsidRPr="008F79CD">
        <w:rPr>
          <w:rFonts w:asciiTheme="minorHAnsi" w:eastAsia="Times New Roman" w:hAnsiTheme="minorHAnsi" w:cstheme="minorHAnsi"/>
          <w:b/>
          <w:bCs/>
          <w:sz w:val="24"/>
          <w:szCs w:val="24"/>
          <w:lang w:eastAsia="es-PE"/>
        </w:rPr>
        <w:t>:</w:t>
      </w:r>
    </w:p>
    <w:p w14:paraId="3018C890" w14:textId="77777777" w:rsidR="009B4888" w:rsidRPr="008F79CD" w:rsidRDefault="009B4888" w:rsidP="008F79CD">
      <w:pPr>
        <w:widowControl/>
        <w:numPr>
          <w:ilvl w:val="0"/>
          <w:numId w:val="21"/>
        </w:numPr>
        <w:tabs>
          <w:tab w:val="clear" w:pos="720"/>
          <w:tab w:val="num" w:pos="8789"/>
        </w:tabs>
        <w:autoSpaceDE/>
        <w:autoSpaceDN/>
        <w:spacing w:before="100" w:beforeAutospacing="1" w:after="100" w:afterAutospacing="1"/>
        <w:ind w:left="1276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Deseable experiencia en: </w:t>
      </w:r>
    </w:p>
    <w:p w14:paraId="41D30345" w14:textId="77777777" w:rsidR="009B4888" w:rsidRPr="008F79CD" w:rsidRDefault="009B4888" w:rsidP="008F79CD">
      <w:pPr>
        <w:widowControl/>
        <w:numPr>
          <w:ilvl w:val="1"/>
          <w:numId w:val="21"/>
        </w:numPr>
        <w:tabs>
          <w:tab w:val="num" w:pos="8789"/>
        </w:tabs>
        <w:autoSpaceDE/>
        <w:autoSpaceDN/>
        <w:spacing w:before="100" w:beforeAutospacing="1" w:after="100" w:afterAutospacing="1"/>
        <w:ind w:left="1418" w:hanging="284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Servicios de alimentación hospitalaria </w:t>
      </w:r>
    </w:p>
    <w:p w14:paraId="5731486E" w14:textId="77777777" w:rsidR="009B4888" w:rsidRPr="008F79CD" w:rsidRDefault="009B4888" w:rsidP="008F79CD">
      <w:pPr>
        <w:widowControl/>
        <w:numPr>
          <w:ilvl w:val="1"/>
          <w:numId w:val="21"/>
        </w:numPr>
        <w:tabs>
          <w:tab w:val="num" w:pos="8789"/>
        </w:tabs>
        <w:autoSpaceDE/>
        <w:autoSpaceDN/>
        <w:spacing w:before="100" w:beforeAutospacing="1" w:after="100" w:afterAutospacing="1"/>
        <w:ind w:left="1418" w:hanging="284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Comedores institucionales </w:t>
      </w:r>
    </w:p>
    <w:p w14:paraId="18B4800D" w14:textId="5A330F92" w:rsidR="009B4888" w:rsidRPr="008F79CD" w:rsidRDefault="00866E02" w:rsidP="008F79CD">
      <w:pPr>
        <w:widowControl/>
        <w:numPr>
          <w:ilvl w:val="1"/>
          <w:numId w:val="21"/>
        </w:numPr>
        <w:tabs>
          <w:tab w:val="num" w:pos="8789"/>
        </w:tabs>
        <w:autoSpaceDE/>
        <w:autoSpaceDN/>
        <w:spacing w:before="100" w:beforeAutospacing="1" w:after="100" w:afterAutospacing="1"/>
        <w:ind w:left="1418" w:hanging="284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Servicios de alimentación colectiva</w:t>
      </w:r>
      <w:r w:rsidR="009B4888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 </w:t>
      </w:r>
    </w:p>
    <w:p w14:paraId="5FA12F43" w14:textId="77777777" w:rsidR="009B4888" w:rsidRPr="008F79CD" w:rsidRDefault="009B4888" w:rsidP="008F79CD">
      <w:pPr>
        <w:widowControl/>
        <w:numPr>
          <w:ilvl w:val="0"/>
          <w:numId w:val="21"/>
        </w:numPr>
        <w:tabs>
          <w:tab w:val="clear" w:pos="720"/>
          <w:tab w:val="num" w:pos="8789"/>
        </w:tabs>
        <w:autoSpaceDE/>
        <w:autoSpaceDN/>
        <w:spacing w:before="100" w:beforeAutospacing="1" w:after="100" w:afterAutospacing="1"/>
        <w:ind w:left="1276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bCs/>
          <w:sz w:val="24"/>
          <w:szCs w:val="24"/>
          <w:lang w:eastAsia="es-PE"/>
        </w:rPr>
        <w:t>No es obligatoria experiencia en sector público</w:t>
      </w: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 </w:t>
      </w:r>
    </w:p>
    <w:p w14:paraId="459F148D" w14:textId="77777777" w:rsidR="00316638" w:rsidRPr="008F79CD" w:rsidRDefault="00316638" w:rsidP="008F79CD">
      <w:pPr>
        <w:spacing w:before="100" w:beforeAutospacing="1" w:after="100" w:afterAutospacing="1"/>
        <w:ind w:left="993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b/>
          <w:bCs/>
          <w:sz w:val="24"/>
          <w:szCs w:val="24"/>
          <w:lang w:eastAsia="es-PE"/>
        </w:rPr>
        <w:t>Capacitación (Deseable)</w:t>
      </w:r>
    </w:p>
    <w:p w14:paraId="02E43EB1" w14:textId="77777777" w:rsidR="009B4888" w:rsidRPr="008F79CD" w:rsidRDefault="009B4888" w:rsidP="008F79CD">
      <w:pPr>
        <w:widowControl/>
        <w:numPr>
          <w:ilvl w:val="0"/>
          <w:numId w:val="22"/>
        </w:numPr>
        <w:tabs>
          <w:tab w:val="clear" w:pos="928"/>
        </w:tabs>
        <w:autoSpaceDE/>
        <w:autoSpaceDN/>
        <w:spacing w:before="100" w:beforeAutospacing="1" w:after="100" w:afterAutospacing="1"/>
        <w:ind w:left="1276" w:hanging="283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Buenas Prácticas de Manipulación (BPM) – según DIGESA </w:t>
      </w:r>
    </w:p>
    <w:p w14:paraId="0945BB22" w14:textId="77777777" w:rsidR="009B4888" w:rsidRPr="008F79CD" w:rsidRDefault="009B4888" w:rsidP="008F79CD">
      <w:pPr>
        <w:widowControl/>
        <w:numPr>
          <w:ilvl w:val="0"/>
          <w:numId w:val="22"/>
        </w:numPr>
        <w:tabs>
          <w:tab w:val="clear" w:pos="928"/>
        </w:tabs>
        <w:autoSpaceDE/>
        <w:autoSpaceDN/>
        <w:spacing w:before="100" w:beforeAutospacing="1" w:after="100" w:afterAutospacing="1"/>
        <w:ind w:left="1276" w:hanging="283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Higiene e inocuidad alimentaria </w:t>
      </w:r>
    </w:p>
    <w:p w14:paraId="5328CEFC" w14:textId="77777777" w:rsidR="009B4888" w:rsidRPr="008F79CD" w:rsidRDefault="009B4888" w:rsidP="008F79CD">
      <w:pPr>
        <w:widowControl/>
        <w:numPr>
          <w:ilvl w:val="0"/>
          <w:numId w:val="22"/>
        </w:numPr>
        <w:tabs>
          <w:tab w:val="clear" w:pos="928"/>
        </w:tabs>
        <w:autoSpaceDE/>
        <w:autoSpaceDN/>
        <w:spacing w:before="100" w:beforeAutospacing="1" w:after="100" w:afterAutospacing="1"/>
        <w:ind w:left="1276" w:hanging="283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Bioseguridad en servicios de salud </w:t>
      </w:r>
    </w:p>
    <w:p w14:paraId="5F997CE4" w14:textId="77777777" w:rsidR="009B4888" w:rsidRPr="008F79CD" w:rsidRDefault="009B4888" w:rsidP="008F79CD">
      <w:pPr>
        <w:widowControl/>
        <w:numPr>
          <w:ilvl w:val="0"/>
          <w:numId w:val="22"/>
        </w:numPr>
        <w:tabs>
          <w:tab w:val="clear" w:pos="928"/>
        </w:tabs>
        <w:autoSpaceDE/>
        <w:autoSpaceDN/>
        <w:spacing w:before="100" w:beforeAutospacing="1" w:after="100" w:afterAutospacing="1"/>
        <w:ind w:left="1276" w:hanging="283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Manejo básico de alimentos hospitalarios </w:t>
      </w:r>
    </w:p>
    <w:p w14:paraId="1E592234" w14:textId="77777777" w:rsidR="00316638" w:rsidRPr="008F79CD" w:rsidRDefault="009B4888" w:rsidP="008F79CD">
      <w:pPr>
        <w:spacing w:before="100" w:beforeAutospacing="1" w:after="100" w:afterAutospacing="1"/>
        <w:ind w:left="1134" w:hanging="141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 </w:t>
      </w:r>
      <w:r w:rsidR="00316638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(Documentación sustentatoria: constancias o certificados).</w:t>
      </w:r>
    </w:p>
    <w:p w14:paraId="7E02AC8C" w14:textId="77777777" w:rsidR="008F68B0" w:rsidRPr="008F79CD" w:rsidRDefault="00982A05" w:rsidP="008F79CD">
      <w:pPr>
        <w:pStyle w:val="TableParagraph"/>
        <w:tabs>
          <w:tab w:val="left" w:pos="1134"/>
        </w:tabs>
        <w:spacing w:line="237" w:lineRule="exact"/>
        <w:ind w:left="993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F79CD">
        <w:rPr>
          <w:rFonts w:asciiTheme="minorHAnsi" w:hAnsiTheme="minorHAnsi" w:cstheme="minorHAnsi"/>
          <w:b/>
          <w:sz w:val="24"/>
          <w:szCs w:val="24"/>
        </w:rPr>
        <w:lastRenderedPageBreak/>
        <w:t>Otros requisitos</w:t>
      </w:r>
      <w:r w:rsidR="00E615D9" w:rsidRPr="008F79CD">
        <w:rPr>
          <w:rFonts w:asciiTheme="minorHAnsi" w:hAnsiTheme="minorHAnsi" w:cstheme="minorHAnsi"/>
          <w:b/>
          <w:sz w:val="24"/>
          <w:szCs w:val="24"/>
        </w:rPr>
        <w:t xml:space="preserve"> adicionales</w:t>
      </w:r>
    </w:p>
    <w:p w14:paraId="47A27663" w14:textId="77777777" w:rsidR="001C07FA" w:rsidRPr="008F79CD" w:rsidRDefault="001C07FA" w:rsidP="008F79CD">
      <w:pPr>
        <w:pStyle w:val="TableParagraph"/>
        <w:tabs>
          <w:tab w:val="left" w:pos="815"/>
        </w:tabs>
        <w:spacing w:line="237" w:lineRule="exac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EA493CC" w14:textId="77777777" w:rsidR="00316638" w:rsidRPr="008F79CD" w:rsidRDefault="00316638" w:rsidP="008F79CD">
      <w:pPr>
        <w:pStyle w:val="Prrafodelista"/>
        <w:numPr>
          <w:ilvl w:val="0"/>
          <w:numId w:val="10"/>
        </w:numPr>
        <w:tabs>
          <w:tab w:val="left" w:pos="860"/>
        </w:tabs>
        <w:spacing w:before="1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Copia de DNI vigente</w:t>
      </w:r>
    </w:p>
    <w:p w14:paraId="4AC6DF29" w14:textId="77777777" w:rsidR="00982A05" w:rsidRPr="008F79CD" w:rsidRDefault="00982A05" w:rsidP="008F79CD">
      <w:pPr>
        <w:pStyle w:val="Prrafodelista"/>
        <w:numPr>
          <w:ilvl w:val="0"/>
          <w:numId w:val="10"/>
        </w:numPr>
        <w:tabs>
          <w:tab w:val="left" w:pos="860"/>
        </w:tabs>
        <w:spacing w:before="1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Contar</w:t>
      </w:r>
      <w:r w:rsidRPr="008F79C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con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RUC</w:t>
      </w:r>
      <w:r w:rsidRPr="008F79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activo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y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 xml:space="preserve"> habido.</w:t>
      </w:r>
    </w:p>
    <w:p w14:paraId="4A6C10DE" w14:textId="77777777" w:rsidR="00316638" w:rsidRPr="008F79CD" w:rsidRDefault="00316638" w:rsidP="008F79CD">
      <w:pPr>
        <w:widowControl/>
        <w:numPr>
          <w:ilvl w:val="0"/>
          <w:numId w:val="10"/>
        </w:numPr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Ficha RUC actualizada.</w:t>
      </w:r>
    </w:p>
    <w:p w14:paraId="2ED000D9" w14:textId="77777777" w:rsidR="00316638" w:rsidRPr="008F79CD" w:rsidRDefault="00E615D9" w:rsidP="008F79CD">
      <w:pPr>
        <w:pStyle w:val="TableParagraph"/>
        <w:numPr>
          <w:ilvl w:val="0"/>
          <w:numId w:val="10"/>
        </w:numPr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T</w:t>
      </w:r>
      <w:r w:rsidR="00982A05" w:rsidRPr="008F79CD">
        <w:rPr>
          <w:rFonts w:asciiTheme="minorHAnsi" w:hAnsiTheme="minorHAnsi" w:cstheme="minorHAnsi"/>
          <w:sz w:val="24"/>
          <w:szCs w:val="24"/>
        </w:rPr>
        <w:t>ener</w:t>
      </w:r>
      <w:r w:rsidR="00982A05" w:rsidRPr="008F79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cuenta bancaria asociada a su Ruc.</w:t>
      </w:r>
    </w:p>
    <w:p w14:paraId="7CBD4365" w14:textId="77777777" w:rsidR="00316638" w:rsidRPr="008F79CD" w:rsidRDefault="00316638" w:rsidP="008F79CD">
      <w:pPr>
        <w:pStyle w:val="TableParagraph"/>
        <w:numPr>
          <w:ilvl w:val="0"/>
          <w:numId w:val="10"/>
        </w:numPr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 w:rsidRPr="008F79CD">
        <w:rPr>
          <w:rFonts w:asciiTheme="minorHAnsi" w:hAnsiTheme="minorHAnsi" w:cstheme="minorHAnsi"/>
          <w:spacing w:val="-2"/>
          <w:sz w:val="24"/>
          <w:szCs w:val="24"/>
        </w:rPr>
        <w:t>Contar con RNP vigente</w:t>
      </w:r>
    </w:p>
    <w:p w14:paraId="03CF6D3C" w14:textId="77777777" w:rsidR="00E615D9" w:rsidRPr="008F79CD" w:rsidRDefault="00316638" w:rsidP="008F79CD">
      <w:pPr>
        <w:pStyle w:val="TableParagraph"/>
        <w:numPr>
          <w:ilvl w:val="0"/>
          <w:numId w:val="10"/>
        </w:numPr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 w:rsidRPr="008F79CD">
        <w:rPr>
          <w:rFonts w:asciiTheme="minorHAnsi" w:hAnsiTheme="minorHAnsi" w:cstheme="minorHAnsi"/>
          <w:spacing w:val="-2"/>
          <w:sz w:val="24"/>
          <w:szCs w:val="24"/>
        </w:rPr>
        <w:t>Contar con Carnet de Sanidad para manipu</w:t>
      </w:r>
      <w:r w:rsidR="001C07FA" w:rsidRPr="008F79CD">
        <w:rPr>
          <w:rFonts w:asciiTheme="minorHAnsi" w:hAnsiTheme="minorHAnsi" w:cstheme="minorHAnsi"/>
          <w:spacing w:val="-2"/>
          <w:sz w:val="24"/>
          <w:szCs w:val="24"/>
        </w:rPr>
        <w:t>l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adores de Alimentos, vigente</w:t>
      </w:r>
      <w:r w:rsidR="00E615D9" w:rsidRPr="008F79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emitido por autoridad competente</w:t>
      </w:r>
    </w:p>
    <w:p w14:paraId="479E4DDE" w14:textId="77777777" w:rsidR="008F68B0" w:rsidRPr="008F79CD" w:rsidRDefault="00E615D9" w:rsidP="008F79CD">
      <w:pPr>
        <w:pStyle w:val="TableParagraph"/>
        <w:numPr>
          <w:ilvl w:val="0"/>
          <w:numId w:val="10"/>
        </w:numPr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 w:rsidRPr="008F79CD">
        <w:rPr>
          <w:rFonts w:asciiTheme="minorHAnsi" w:hAnsiTheme="minorHAnsi" w:cstheme="minorHAnsi"/>
          <w:spacing w:val="-2"/>
          <w:sz w:val="24"/>
          <w:szCs w:val="24"/>
        </w:rPr>
        <w:t xml:space="preserve">No tener </w:t>
      </w:r>
      <w:r w:rsidR="00982A05" w:rsidRPr="008F79CD">
        <w:rPr>
          <w:rFonts w:asciiTheme="minorHAnsi" w:hAnsiTheme="minorHAnsi" w:cstheme="minorHAnsi"/>
          <w:sz w:val="24"/>
          <w:szCs w:val="24"/>
        </w:rPr>
        <w:t>impedimento</w:t>
      </w:r>
      <w:r w:rsidR="00982A05" w:rsidRPr="008F79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982A05" w:rsidRPr="008F79CD">
        <w:rPr>
          <w:rFonts w:asciiTheme="minorHAnsi" w:hAnsiTheme="minorHAnsi" w:cstheme="minorHAnsi"/>
          <w:sz w:val="24"/>
          <w:szCs w:val="24"/>
        </w:rPr>
        <w:t>de</w:t>
      </w:r>
      <w:r w:rsidR="00982A05" w:rsidRPr="008F79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982A05" w:rsidRPr="008F79CD">
        <w:rPr>
          <w:rFonts w:asciiTheme="minorHAnsi" w:hAnsiTheme="minorHAnsi" w:cstheme="minorHAnsi"/>
          <w:sz w:val="24"/>
          <w:szCs w:val="24"/>
        </w:rPr>
        <w:t>contratar con</w:t>
      </w:r>
      <w:r w:rsidR="00982A05" w:rsidRPr="008F79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982A05" w:rsidRPr="008F79CD">
        <w:rPr>
          <w:rFonts w:asciiTheme="minorHAnsi" w:hAnsiTheme="minorHAnsi" w:cstheme="minorHAnsi"/>
          <w:sz w:val="24"/>
          <w:szCs w:val="24"/>
        </w:rPr>
        <w:t>el</w:t>
      </w:r>
      <w:r w:rsidR="00982A05" w:rsidRPr="008F79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982A05" w:rsidRPr="008F79CD">
        <w:rPr>
          <w:rFonts w:asciiTheme="minorHAnsi" w:hAnsiTheme="minorHAnsi" w:cstheme="minorHAnsi"/>
          <w:sz w:val="24"/>
          <w:szCs w:val="24"/>
        </w:rPr>
        <w:t>estado</w:t>
      </w:r>
      <w:r w:rsidR="00982A05" w:rsidRPr="008F79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982A05" w:rsidRPr="008F79CD">
        <w:rPr>
          <w:rFonts w:asciiTheme="minorHAnsi" w:hAnsiTheme="minorHAnsi" w:cstheme="minorHAnsi"/>
          <w:sz w:val="24"/>
          <w:szCs w:val="24"/>
        </w:rPr>
        <w:t>conforme</w:t>
      </w:r>
      <w:r w:rsidR="00982A05" w:rsidRPr="008F79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982A05" w:rsidRPr="008F79CD">
        <w:rPr>
          <w:rFonts w:asciiTheme="minorHAnsi" w:hAnsiTheme="minorHAnsi" w:cstheme="minorHAnsi"/>
          <w:sz w:val="24"/>
          <w:szCs w:val="24"/>
        </w:rPr>
        <w:t>al</w:t>
      </w:r>
      <w:r w:rsidR="00982A05" w:rsidRPr="008F79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982A05" w:rsidRPr="008F79CD">
        <w:rPr>
          <w:rFonts w:asciiTheme="minorHAnsi" w:hAnsiTheme="minorHAnsi" w:cstheme="minorHAnsi"/>
          <w:sz w:val="24"/>
          <w:szCs w:val="24"/>
        </w:rPr>
        <w:t>Art.30</w:t>
      </w:r>
      <w:r w:rsidR="00982A05" w:rsidRPr="008F79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982A05" w:rsidRPr="008F79CD">
        <w:rPr>
          <w:rFonts w:asciiTheme="minorHAnsi" w:hAnsiTheme="minorHAnsi" w:cstheme="minorHAnsi"/>
          <w:sz w:val="24"/>
          <w:szCs w:val="24"/>
        </w:rPr>
        <w:t>de</w:t>
      </w:r>
      <w:r w:rsidR="00982A05" w:rsidRPr="008F79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982A05" w:rsidRPr="008F79CD">
        <w:rPr>
          <w:rFonts w:asciiTheme="minorHAnsi" w:hAnsiTheme="minorHAnsi" w:cstheme="minorHAnsi"/>
          <w:sz w:val="24"/>
          <w:szCs w:val="24"/>
        </w:rPr>
        <w:t>la</w:t>
      </w:r>
      <w:r w:rsidR="00982A05" w:rsidRPr="008F79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982A05" w:rsidRPr="008F79CD">
        <w:rPr>
          <w:rFonts w:asciiTheme="minorHAnsi" w:hAnsiTheme="minorHAnsi" w:cstheme="minorHAnsi"/>
          <w:sz w:val="24"/>
          <w:szCs w:val="24"/>
        </w:rPr>
        <w:t>ley</w:t>
      </w:r>
      <w:r w:rsidR="00982A05" w:rsidRPr="008F79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982A05" w:rsidRPr="008F79CD">
        <w:rPr>
          <w:rFonts w:asciiTheme="minorHAnsi" w:hAnsiTheme="minorHAnsi" w:cstheme="minorHAnsi"/>
          <w:sz w:val="24"/>
          <w:szCs w:val="24"/>
        </w:rPr>
        <w:t>de contrataciones de estado N°32069.</w:t>
      </w:r>
    </w:p>
    <w:p w14:paraId="1F1E2AE5" w14:textId="77777777" w:rsidR="008F68B0" w:rsidRPr="008F79CD" w:rsidRDefault="008F68B0" w:rsidP="008F79CD">
      <w:pPr>
        <w:pStyle w:val="TableParagraph"/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i/>
          <w:sz w:val="24"/>
          <w:szCs w:val="24"/>
          <w:highlight w:val="yellow"/>
        </w:rPr>
      </w:pPr>
    </w:p>
    <w:p w14:paraId="63606696" w14:textId="77777777" w:rsidR="00316638" w:rsidRPr="008F79CD" w:rsidRDefault="009B40D7" w:rsidP="008F79CD">
      <w:pPr>
        <w:pStyle w:val="Prrafodelista"/>
        <w:numPr>
          <w:ilvl w:val="0"/>
          <w:numId w:val="7"/>
        </w:numPr>
        <w:spacing w:before="11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F79CD">
        <w:rPr>
          <w:rFonts w:asciiTheme="minorHAnsi" w:hAnsiTheme="minorHAnsi" w:cstheme="minorHAnsi"/>
          <w:b/>
          <w:sz w:val="24"/>
          <w:szCs w:val="24"/>
        </w:rPr>
        <w:t>VALOR ESTIMADO</w:t>
      </w:r>
      <w:r w:rsidRPr="008F79CD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</w:p>
    <w:p w14:paraId="044C68B4" w14:textId="078A22B5" w:rsidR="00316638" w:rsidRPr="008F79CD" w:rsidRDefault="00316638" w:rsidP="008F79CD">
      <w:pPr>
        <w:pStyle w:val="Prrafodelista"/>
        <w:spacing w:before="11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El valor estimado de l</w:t>
      </w:r>
      <w:r w:rsidR="009B4888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a contratación asciende a S/ 1,</w:t>
      </w:r>
      <w:r w:rsidR="001A2D0C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3</w:t>
      </w: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00.00 (Mil </w:t>
      </w:r>
      <w:r w:rsidR="001A2D0C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tres</w:t>
      </w:r>
      <w:r w:rsidR="009B4888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cientos </w:t>
      </w: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con 00/100 soles) por entregable.</w:t>
      </w:r>
    </w:p>
    <w:p w14:paraId="02597D90" w14:textId="77777777" w:rsidR="009B40D7" w:rsidRPr="008F79CD" w:rsidRDefault="009B40D7" w:rsidP="008F79CD">
      <w:pPr>
        <w:pStyle w:val="TableParagraph"/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sz w:val="24"/>
          <w:szCs w:val="24"/>
        </w:rPr>
      </w:pPr>
    </w:p>
    <w:p w14:paraId="3E32AB52" w14:textId="77777777" w:rsidR="00550FA2" w:rsidRPr="008F79CD" w:rsidRDefault="009B40D7" w:rsidP="008F79CD">
      <w:pPr>
        <w:pStyle w:val="Prrafodelista"/>
        <w:numPr>
          <w:ilvl w:val="0"/>
          <w:numId w:val="7"/>
        </w:numPr>
        <w:spacing w:before="11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F79CD">
        <w:rPr>
          <w:rFonts w:asciiTheme="minorHAnsi" w:hAnsiTheme="minorHAnsi" w:cstheme="minorHAnsi"/>
          <w:b/>
          <w:sz w:val="24"/>
          <w:szCs w:val="24"/>
        </w:rPr>
        <w:t xml:space="preserve">SEGUROS </w:t>
      </w:r>
    </w:p>
    <w:p w14:paraId="38E33080" w14:textId="77777777" w:rsidR="00F50F52" w:rsidRPr="008F79CD" w:rsidRDefault="00F50F52" w:rsidP="008F79CD">
      <w:pPr>
        <w:pStyle w:val="Prrafodelista"/>
        <w:spacing w:before="11"/>
        <w:ind w:left="720"/>
        <w:jc w:val="both"/>
        <w:rPr>
          <w:rFonts w:asciiTheme="minorHAnsi" w:hAnsiTheme="minorHAnsi" w:cstheme="minorHAnsi"/>
          <w:i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El contratista deberá contar con Seguro Complementario de Trabajo de Riesgo (SCTR) vigente.</w:t>
      </w:r>
    </w:p>
    <w:p w14:paraId="7EC86275" w14:textId="77777777" w:rsidR="00F50F52" w:rsidRPr="008F79CD" w:rsidRDefault="00F50F52" w:rsidP="008F79CD">
      <w:pPr>
        <w:pStyle w:val="TableParagraph"/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6876190A" w14:textId="77777777" w:rsidR="008476AD" w:rsidRPr="008F79CD" w:rsidRDefault="009B40D7" w:rsidP="008F79CD">
      <w:pPr>
        <w:pStyle w:val="TableParagraph"/>
        <w:numPr>
          <w:ilvl w:val="0"/>
          <w:numId w:val="7"/>
        </w:numPr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b/>
          <w:sz w:val="24"/>
          <w:szCs w:val="24"/>
        </w:rPr>
        <w:t xml:space="preserve">LUGAR </w:t>
      </w:r>
    </w:p>
    <w:p w14:paraId="15AB7C43" w14:textId="77777777" w:rsidR="009E6109" w:rsidRPr="008F79CD" w:rsidRDefault="009E6109" w:rsidP="008F79CD">
      <w:pPr>
        <w:pStyle w:val="TableParagraph"/>
        <w:tabs>
          <w:tab w:val="left" w:pos="815"/>
        </w:tabs>
        <w:spacing w:line="237" w:lineRule="exact"/>
        <w:ind w:left="720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Servicio de Nutrición y Dietética del Hospital Regional Cusco – Av. La Cultura s/n.</w:t>
      </w:r>
    </w:p>
    <w:p w14:paraId="6ECAD1D5" w14:textId="77777777" w:rsidR="008476AD" w:rsidRPr="008F79CD" w:rsidRDefault="008476AD" w:rsidP="008F79CD">
      <w:pPr>
        <w:pStyle w:val="TableParagraph"/>
        <w:tabs>
          <w:tab w:val="left" w:pos="815"/>
        </w:tabs>
        <w:spacing w:line="237" w:lineRule="exact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75E0BAC2" w14:textId="77777777" w:rsidR="009B40D7" w:rsidRPr="008F79CD" w:rsidRDefault="009B40D7" w:rsidP="008F79CD">
      <w:pPr>
        <w:pStyle w:val="TableParagraph"/>
        <w:numPr>
          <w:ilvl w:val="0"/>
          <w:numId w:val="7"/>
        </w:numPr>
        <w:tabs>
          <w:tab w:val="left" w:pos="815"/>
        </w:tabs>
        <w:spacing w:line="237" w:lineRule="exact"/>
        <w:jc w:val="both"/>
        <w:rPr>
          <w:rFonts w:asciiTheme="minorHAnsi" w:hAnsiTheme="minorHAnsi" w:cstheme="minorHAnsi"/>
          <w:b/>
          <w:spacing w:val="-4"/>
          <w:sz w:val="24"/>
          <w:szCs w:val="24"/>
        </w:rPr>
      </w:pPr>
      <w:r w:rsidRPr="008F79CD">
        <w:rPr>
          <w:rFonts w:asciiTheme="minorHAnsi" w:hAnsiTheme="minorHAnsi" w:cstheme="minorHAnsi"/>
          <w:b/>
          <w:sz w:val="24"/>
          <w:szCs w:val="24"/>
        </w:rPr>
        <w:t>PLAZO DE LA PRESTACIÓN</w:t>
      </w:r>
      <w:r w:rsidRPr="008F79CD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</w:p>
    <w:p w14:paraId="49699159" w14:textId="77777777" w:rsidR="009B40D7" w:rsidRPr="008F79CD" w:rsidRDefault="00E461FA" w:rsidP="008F79CD">
      <w:pPr>
        <w:pStyle w:val="TableParagraph"/>
        <w:tabs>
          <w:tab w:val="left" w:pos="815"/>
        </w:tabs>
        <w:spacing w:line="237" w:lineRule="exact"/>
        <w:ind w:left="709"/>
        <w:jc w:val="both"/>
        <w:rPr>
          <w:rFonts w:asciiTheme="minorHAnsi" w:hAnsiTheme="minorHAnsi" w:cstheme="minorHAnsi"/>
          <w:i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El pl</w:t>
      </w:r>
      <w:r w:rsidR="00225326" w:rsidRPr="008F79CD">
        <w:rPr>
          <w:rFonts w:asciiTheme="minorHAnsi" w:hAnsiTheme="minorHAnsi" w:cstheme="minorHAnsi"/>
          <w:sz w:val="24"/>
          <w:szCs w:val="24"/>
        </w:rPr>
        <w:t>azo de ejecución será de treinta (3</w:t>
      </w:r>
      <w:r w:rsidRPr="008F79CD">
        <w:rPr>
          <w:rFonts w:asciiTheme="minorHAnsi" w:hAnsiTheme="minorHAnsi" w:cstheme="minorHAnsi"/>
          <w:sz w:val="24"/>
          <w:szCs w:val="24"/>
        </w:rPr>
        <w:t>0) días calendario, contados a partir del día siguiente de la notificación de la Orden de Servicio.</w:t>
      </w:r>
    </w:p>
    <w:p w14:paraId="71F9DA52" w14:textId="77777777" w:rsidR="00EE0599" w:rsidRPr="008F79CD" w:rsidRDefault="00EE0599" w:rsidP="008F79CD">
      <w:pPr>
        <w:pStyle w:val="TableParagraph"/>
        <w:ind w:right="99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19397793" w14:textId="77777777" w:rsidR="008476AD" w:rsidRPr="008F79CD" w:rsidRDefault="005D7714" w:rsidP="008F79CD">
      <w:pPr>
        <w:pStyle w:val="Prrafodelista"/>
        <w:widowControl/>
        <w:numPr>
          <w:ilvl w:val="0"/>
          <w:numId w:val="7"/>
        </w:numPr>
        <w:autoSpaceDE/>
        <w:autoSpaceDN/>
        <w:ind w:left="851"/>
        <w:jc w:val="both"/>
        <w:rPr>
          <w:rFonts w:asciiTheme="minorHAnsi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hAnsiTheme="minorHAnsi" w:cstheme="minorHAnsi"/>
          <w:b/>
          <w:sz w:val="24"/>
          <w:szCs w:val="24"/>
        </w:rPr>
        <w:t>ENTREGABLES</w:t>
      </w:r>
      <w:r w:rsidRPr="008F79CD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</w:p>
    <w:p w14:paraId="4CACF893" w14:textId="77777777" w:rsidR="00F50F52" w:rsidRPr="008F79CD" w:rsidRDefault="00F50F52" w:rsidP="008F79CD">
      <w:pPr>
        <w:pStyle w:val="Prrafodelista"/>
        <w:widowControl/>
        <w:autoSpaceDE/>
        <w:autoSpaceDN/>
        <w:ind w:left="851"/>
        <w:jc w:val="both"/>
        <w:rPr>
          <w:rFonts w:asciiTheme="minorHAnsi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hAnsiTheme="minorHAnsi" w:cstheme="minorHAnsi"/>
          <w:sz w:val="24"/>
          <w:szCs w:val="24"/>
          <w:lang w:eastAsia="es-PE"/>
        </w:rPr>
        <w:t>1. Informe mensual detallado de actividades realizadas, debidamente suscrito.</w:t>
      </w:r>
    </w:p>
    <w:p w14:paraId="22C905C2" w14:textId="77777777" w:rsidR="00F50F52" w:rsidRPr="008F79CD" w:rsidRDefault="00F50F52" w:rsidP="008F79CD">
      <w:pPr>
        <w:pStyle w:val="Sinespaciado"/>
        <w:ind w:left="851"/>
        <w:jc w:val="both"/>
        <w:rPr>
          <w:rFonts w:asciiTheme="minorHAnsi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hAnsiTheme="minorHAnsi" w:cstheme="minorHAnsi"/>
          <w:sz w:val="24"/>
          <w:szCs w:val="24"/>
          <w:lang w:eastAsia="es-PE"/>
        </w:rPr>
        <w:t>2. Registro de apoyo en producción y distribución (cuando sea necesario)</w:t>
      </w:r>
    </w:p>
    <w:p w14:paraId="14EE9B9A" w14:textId="77777777" w:rsidR="00445DBC" w:rsidRPr="008F79CD" w:rsidRDefault="00445DBC" w:rsidP="008F79CD">
      <w:pPr>
        <w:spacing w:before="11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20D4184C" w14:textId="77777777" w:rsidR="001D5D7A" w:rsidRPr="008F79CD" w:rsidRDefault="005D7714" w:rsidP="008F79CD">
      <w:pPr>
        <w:pStyle w:val="Prrafodelista"/>
        <w:numPr>
          <w:ilvl w:val="0"/>
          <w:numId w:val="7"/>
        </w:numPr>
        <w:spacing w:before="11"/>
        <w:jc w:val="both"/>
        <w:rPr>
          <w:rFonts w:asciiTheme="minorHAnsi" w:hAnsiTheme="minorHAnsi" w:cstheme="minorHAnsi"/>
          <w:i/>
          <w:sz w:val="24"/>
          <w:szCs w:val="24"/>
        </w:rPr>
      </w:pPr>
      <w:r w:rsidRPr="008F79CD">
        <w:rPr>
          <w:rFonts w:asciiTheme="minorHAnsi" w:hAnsiTheme="minorHAnsi" w:cstheme="minorHAnsi"/>
          <w:b/>
          <w:sz w:val="24"/>
          <w:szCs w:val="24"/>
        </w:rPr>
        <w:t>CONFORMIDAD</w:t>
      </w:r>
      <w:r w:rsidRPr="008F79CD">
        <w:rPr>
          <w:rFonts w:asciiTheme="minorHAnsi" w:hAnsiTheme="minorHAnsi" w:cstheme="minorHAnsi"/>
          <w:b/>
          <w:spacing w:val="-13"/>
          <w:sz w:val="24"/>
          <w:szCs w:val="24"/>
        </w:rPr>
        <w:t xml:space="preserve"> </w:t>
      </w:r>
    </w:p>
    <w:p w14:paraId="03B4DBAD" w14:textId="77777777" w:rsidR="00F50F52" w:rsidRPr="008F79CD" w:rsidRDefault="00F50F52" w:rsidP="008F79CD">
      <w:pPr>
        <w:pStyle w:val="Prrafodelista"/>
        <w:spacing w:before="11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 xml:space="preserve">La conformidad del servicio, será otorgada por el Servicio de Nutrición y Dietética para lo cual el proveedor deberá cumplir con las especificaciones técnicas requeridas, por la jefatura del Servicio de Nutrición y Dietética del Hospital Regional Cusco; </w:t>
      </w:r>
      <w:r w:rsidR="00225326" w:rsidRPr="008F79CD">
        <w:rPr>
          <w:rFonts w:asciiTheme="minorHAnsi" w:hAnsiTheme="minorHAnsi" w:cstheme="minorHAnsi"/>
          <w:sz w:val="24"/>
          <w:szCs w:val="24"/>
        </w:rPr>
        <w:t>así</w:t>
      </w:r>
      <w:r w:rsidRPr="008F79CD">
        <w:rPr>
          <w:rFonts w:asciiTheme="minorHAnsi" w:hAnsiTheme="minorHAnsi" w:cstheme="minorHAnsi"/>
          <w:sz w:val="24"/>
          <w:szCs w:val="24"/>
        </w:rPr>
        <w:t xml:space="preserve"> como la regularización de los entregables mencionados.</w:t>
      </w:r>
    </w:p>
    <w:p w14:paraId="4C5C3AF0" w14:textId="77777777" w:rsidR="00F50F52" w:rsidRPr="008F79CD" w:rsidRDefault="00F50F52" w:rsidP="008F79CD">
      <w:pPr>
        <w:pStyle w:val="Prrafodelista"/>
        <w:spacing w:before="11"/>
        <w:ind w:left="720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094DE0C8" w14:textId="77777777" w:rsidR="00CF2A3C" w:rsidRPr="008F79CD" w:rsidRDefault="005D7714" w:rsidP="008F79CD">
      <w:pPr>
        <w:pStyle w:val="Prrafodelista"/>
        <w:numPr>
          <w:ilvl w:val="0"/>
          <w:numId w:val="7"/>
        </w:numPr>
        <w:spacing w:before="11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b/>
          <w:sz w:val="24"/>
          <w:szCs w:val="24"/>
        </w:rPr>
        <w:t>FORMA</w:t>
      </w:r>
      <w:r w:rsidRPr="008F79CD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sz w:val="24"/>
          <w:szCs w:val="24"/>
        </w:rPr>
        <w:t>Y</w:t>
      </w:r>
      <w:r w:rsidRPr="008F79CD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sz w:val="24"/>
          <w:szCs w:val="24"/>
        </w:rPr>
        <w:t>CONDICIONES</w:t>
      </w:r>
      <w:r w:rsidRPr="008F79CD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sz w:val="24"/>
          <w:szCs w:val="24"/>
        </w:rPr>
        <w:t>DE</w:t>
      </w:r>
      <w:r w:rsidRPr="008F79CD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sz w:val="24"/>
          <w:szCs w:val="24"/>
        </w:rPr>
        <w:t>PAGO</w:t>
      </w:r>
    </w:p>
    <w:p w14:paraId="0BB51919" w14:textId="77777777" w:rsidR="00F50F52" w:rsidRPr="008F79CD" w:rsidRDefault="00F50F52" w:rsidP="008F79CD">
      <w:pPr>
        <w:pStyle w:val="Prrafodelista"/>
        <w:spacing w:before="11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El pago se realizará en armadas mensuales, previa presentación de:</w:t>
      </w:r>
    </w:p>
    <w:p w14:paraId="3D908FA7" w14:textId="77777777" w:rsidR="00F50F52" w:rsidRPr="008F79CD" w:rsidRDefault="00F50F52" w:rsidP="008F79CD">
      <w:pPr>
        <w:widowControl/>
        <w:numPr>
          <w:ilvl w:val="0"/>
          <w:numId w:val="18"/>
        </w:numPr>
        <w:tabs>
          <w:tab w:val="clear" w:pos="720"/>
          <w:tab w:val="num" w:pos="1701"/>
        </w:tabs>
        <w:autoSpaceDE/>
        <w:autoSpaceDN/>
        <w:spacing w:before="100" w:beforeAutospacing="1" w:after="100" w:afterAutospacing="1"/>
        <w:ind w:left="1560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Conformidad del área usuaria.</w:t>
      </w:r>
    </w:p>
    <w:p w14:paraId="6DE3BCA7" w14:textId="77777777" w:rsidR="00F50F52" w:rsidRPr="008F79CD" w:rsidRDefault="00F50F52" w:rsidP="008F79CD">
      <w:pPr>
        <w:widowControl/>
        <w:numPr>
          <w:ilvl w:val="0"/>
          <w:numId w:val="18"/>
        </w:numPr>
        <w:tabs>
          <w:tab w:val="clear" w:pos="720"/>
          <w:tab w:val="num" w:pos="1701"/>
        </w:tabs>
        <w:autoSpaceDE/>
        <w:autoSpaceDN/>
        <w:spacing w:before="100" w:beforeAutospacing="1" w:after="100" w:afterAutospacing="1"/>
        <w:ind w:left="1560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Informe de actividades.</w:t>
      </w:r>
    </w:p>
    <w:p w14:paraId="54C93B58" w14:textId="77777777" w:rsidR="00F50F52" w:rsidRPr="008F79CD" w:rsidRDefault="00F50F52" w:rsidP="008F79CD">
      <w:pPr>
        <w:widowControl/>
        <w:numPr>
          <w:ilvl w:val="0"/>
          <w:numId w:val="18"/>
        </w:numPr>
        <w:tabs>
          <w:tab w:val="clear" w:pos="720"/>
          <w:tab w:val="num" w:pos="1701"/>
        </w:tabs>
        <w:autoSpaceDE/>
        <w:autoSpaceDN/>
        <w:spacing w:before="100" w:beforeAutospacing="1" w:after="100" w:afterAutospacing="1"/>
        <w:ind w:left="1560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Recibo por honorarios</w:t>
      </w:r>
    </w:p>
    <w:p w14:paraId="46F66F5E" w14:textId="77777777" w:rsidR="00F50F52" w:rsidRPr="008F79CD" w:rsidRDefault="00F50F52" w:rsidP="008F79CD">
      <w:pPr>
        <w:widowControl/>
        <w:numPr>
          <w:ilvl w:val="0"/>
          <w:numId w:val="18"/>
        </w:numPr>
        <w:tabs>
          <w:tab w:val="clear" w:pos="720"/>
          <w:tab w:val="num" w:pos="1701"/>
        </w:tabs>
        <w:autoSpaceDE/>
        <w:autoSpaceDN/>
        <w:spacing w:before="100" w:beforeAutospacing="1" w:after="100" w:afterAutospacing="1"/>
        <w:ind w:left="1560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RNP actualizado</w:t>
      </w:r>
    </w:p>
    <w:p w14:paraId="771B3F2A" w14:textId="77777777" w:rsidR="00F50F52" w:rsidRPr="008F79CD" w:rsidRDefault="00225326" w:rsidP="008F79CD">
      <w:pPr>
        <w:widowControl/>
        <w:numPr>
          <w:ilvl w:val="0"/>
          <w:numId w:val="18"/>
        </w:numPr>
        <w:tabs>
          <w:tab w:val="clear" w:pos="720"/>
          <w:tab w:val="num" w:pos="1701"/>
        </w:tabs>
        <w:autoSpaceDE/>
        <w:autoSpaceDN/>
        <w:spacing w:before="100" w:beforeAutospacing="1" w:after="100" w:afterAutospacing="1"/>
        <w:ind w:left="1560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Nro.</w:t>
      </w:r>
      <w:r w:rsidR="00F50F52"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 xml:space="preserve"> de cuenta bancaria</w:t>
      </w:r>
    </w:p>
    <w:p w14:paraId="6B531C2D" w14:textId="77777777" w:rsidR="00F50F52" w:rsidRPr="008F79CD" w:rsidRDefault="00F50F52" w:rsidP="008F79CD">
      <w:pPr>
        <w:spacing w:before="100" w:beforeAutospacing="1" w:after="100" w:afterAutospacing="1"/>
        <w:ind w:left="709"/>
        <w:jc w:val="both"/>
        <w:rPr>
          <w:rFonts w:asciiTheme="minorHAnsi" w:eastAsia="Times New Roman" w:hAnsiTheme="minorHAnsi" w:cstheme="minorHAnsi"/>
          <w:sz w:val="24"/>
          <w:szCs w:val="24"/>
          <w:lang w:eastAsia="es-PE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La Entidad efectuará el pago dentro de los diez (10) días calendario siguientes a la conformidad del servicio.</w:t>
      </w:r>
    </w:p>
    <w:p w14:paraId="60611825" w14:textId="77777777" w:rsidR="00CF2A3C" w:rsidRPr="008F79CD" w:rsidRDefault="005D7714" w:rsidP="008F79CD">
      <w:pPr>
        <w:pStyle w:val="Prrafodelista"/>
        <w:numPr>
          <w:ilvl w:val="0"/>
          <w:numId w:val="7"/>
        </w:numPr>
        <w:spacing w:before="11"/>
        <w:jc w:val="both"/>
        <w:rPr>
          <w:rFonts w:asciiTheme="minorHAnsi" w:hAnsiTheme="minorHAnsi" w:cstheme="minorHAnsi"/>
          <w:i/>
          <w:spacing w:val="-2"/>
          <w:sz w:val="24"/>
          <w:szCs w:val="24"/>
        </w:rPr>
      </w:pPr>
      <w:r w:rsidRPr="008F79CD">
        <w:rPr>
          <w:rFonts w:asciiTheme="minorHAnsi" w:hAnsiTheme="minorHAnsi" w:cstheme="minorHAnsi"/>
          <w:b/>
          <w:sz w:val="24"/>
          <w:szCs w:val="24"/>
        </w:rPr>
        <w:t>CONFIDENCIALIDAD</w:t>
      </w:r>
      <w:r w:rsidRPr="008F79CD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</w:p>
    <w:p w14:paraId="07E82C45" w14:textId="77777777" w:rsidR="00F50F52" w:rsidRPr="008F79CD" w:rsidRDefault="00F50F52" w:rsidP="008F79CD">
      <w:pPr>
        <w:pStyle w:val="Prrafodelista"/>
        <w:spacing w:before="11"/>
        <w:ind w:left="720"/>
        <w:jc w:val="both"/>
        <w:rPr>
          <w:rFonts w:asciiTheme="minorHAnsi" w:hAnsiTheme="minorHAnsi" w:cstheme="minorHAnsi"/>
          <w:i/>
          <w:spacing w:val="-2"/>
          <w:sz w:val="24"/>
          <w:szCs w:val="24"/>
        </w:rPr>
      </w:pPr>
      <w:r w:rsidRPr="008F79CD">
        <w:rPr>
          <w:rFonts w:asciiTheme="minorHAnsi" w:eastAsia="Times New Roman" w:hAnsiTheme="minorHAnsi" w:cstheme="minorHAnsi"/>
          <w:sz w:val="24"/>
          <w:szCs w:val="24"/>
          <w:lang w:eastAsia="es-PE"/>
        </w:rPr>
        <w:t>El contratista deberá mantener absoluta reserva respecto a la información clínica, nutricional y administrativa a la que tenga acceso durante la ejecución del servicio.</w:t>
      </w:r>
    </w:p>
    <w:p w14:paraId="70F70AF6" w14:textId="77777777" w:rsidR="00F50F52" w:rsidRPr="008F79CD" w:rsidRDefault="00F50F52" w:rsidP="008F79CD">
      <w:pPr>
        <w:pStyle w:val="Prrafodelista"/>
        <w:spacing w:before="11"/>
        <w:ind w:left="720"/>
        <w:jc w:val="both"/>
        <w:rPr>
          <w:rFonts w:asciiTheme="minorHAnsi" w:hAnsiTheme="minorHAnsi" w:cstheme="minorHAnsi"/>
          <w:i/>
          <w:spacing w:val="-2"/>
          <w:sz w:val="24"/>
          <w:szCs w:val="24"/>
        </w:rPr>
      </w:pPr>
    </w:p>
    <w:p w14:paraId="506C6C89" w14:textId="77777777" w:rsidR="005D7714" w:rsidRPr="008F79CD" w:rsidRDefault="005D7714" w:rsidP="008F79CD">
      <w:pPr>
        <w:pStyle w:val="Prrafodelista"/>
        <w:numPr>
          <w:ilvl w:val="0"/>
          <w:numId w:val="7"/>
        </w:numPr>
        <w:spacing w:before="11"/>
        <w:jc w:val="both"/>
        <w:rPr>
          <w:rFonts w:asciiTheme="minorHAnsi" w:hAnsiTheme="minorHAnsi" w:cstheme="minorHAnsi"/>
          <w:b/>
          <w:spacing w:val="-2"/>
          <w:sz w:val="24"/>
          <w:szCs w:val="24"/>
        </w:rPr>
      </w:pPr>
      <w:r w:rsidRPr="008F79CD">
        <w:rPr>
          <w:rFonts w:asciiTheme="minorHAnsi" w:hAnsiTheme="minorHAnsi" w:cstheme="minorHAnsi"/>
          <w:b/>
          <w:sz w:val="24"/>
          <w:szCs w:val="24"/>
        </w:rPr>
        <w:t>RESPONSABILIDAD</w:t>
      </w:r>
      <w:r w:rsidRPr="008F79CD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sz w:val="24"/>
          <w:szCs w:val="24"/>
        </w:rPr>
        <w:t>DEL</w:t>
      </w:r>
      <w:r w:rsidRPr="008F79CD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sz w:val="24"/>
          <w:szCs w:val="24"/>
        </w:rPr>
        <w:t>CONTRATISTA</w:t>
      </w:r>
      <w:r w:rsidRPr="008F79CD">
        <w:rPr>
          <w:rFonts w:asciiTheme="minorHAnsi" w:hAnsiTheme="minorHAnsi" w:cstheme="minorHAnsi"/>
          <w:b/>
          <w:spacing w:val="44"/>
          <w:sz w:val="24"/>
          <w:szCs w:val="24"/>
        </w:rPr>
        <w:t xml:space="preserve"> </w:t>
      </w:r>
    </w:p>
    <w:p w14:paraId="6A8CB6A2" w14:textId="77777777" w:rsidR="005D7714" w:rsidRPr="008F79CD" w:rsidRDefault="005D7714" w:rsidP="008F79CD">
      <w:pPr>
        <w:pStyle w:val="TableParagraph"/>
        <w:ind w:left="709" w:hanging="35"/>
        <w:jc w:val="both"/>
        <w:rPr>
          <w:rFonts w:asciiTheme="minorHAnsi" w:hAnsiTheme="minorHAnsi" w:cstheme="minorHAnsi"/>
          <w:spacing w:val="-2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El contratista es el responsable por la calidad ofrecida y por los vicios ocultos del servicio ofertado</w:t>
      </w:r>
      <w:r w:rsidRPr="008F79CD">
        <w:rPr>
          <w:rFonts w:asciiTheme="minorHAnsi" w:hAnsiTheme="minorHAnsi" w:cstheme="minorHAnsi"/>
          <w:spacing w:val="4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por</w:t>
      </w:r>
      <w:r w:rsidRPr="008F79CD">
        <w:rPr>
          <w:rFonts w:asciiTheme="minorHAnsi" w:hAnsiTheme="minorHAnsi" w:cstheme="minorHAnsi"/>
          <w:spacing w:val="4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un</w:t>
      </w:r>
      <w:r w:rsidRPr="008F79CD">
        <w:rPr>
          <w:rFonts w:asciiTheme="minorHAnsi" w:hAnsiTheme="minorHAnsi" w:cstheme="minorHAnsi"/>
          <w:spacing w:val="4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plazo</w:t>
      </w:r>
      <w:r w:rsidRPr="008F79CD">
        <w:rPr>
          <w:rFonts w:asciiTheme="minorHAnsi" w:hAnsiTheme="minorHAnsi" w:cstheme="minorHAnsi"/>
          <w:spacing w:val="4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no</w:t>
      </w:r>
      <w:r w:rsidRPr="008F79CD">
        <w:rPr>
          <w:rFonts w:asciiTheme="minorHAnsi" w:hAnsiTheme="minorHAnsi" w:cstheme="minorHAnsi"/>
          <w:spacing w:val="4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menor</w:t>
      </w:r>
      <w:r w:rsidRPr="008F79CD">
        <w:rPr>
          <w:rFonts w:asciiTheme="minorHAnsi" w:hAnsiTheme="minorHAnsi" w:cstheme="minorHAnsi"/>
          <w:spacing w:val="4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de</w:t>
      </w:r>
      <w:r w:rsidRPr="008F79CD">
        <w:rPr>
          <w:rFonts w:asciiTheme="minorHAnsi" w:hAnsiTheme="minorHAnsi" w:cstheme="minorHAnsi"/>
          <w:spacing w:val="4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un</w:t>
      </w:r>
      <w:r w:rsidRPr="008F79CD">
        <w:rPr>
          <w:rFonts w:asciiTheme="minorHAnsi" w:hAnsiTheme="minorHAnsi" w:cstheme="minorHAnsi"/>
          <w:spacing w:val="4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(01)</w:t>
      </w:r>
      <w:r w:rsidRPr="008F79CD">
        <w:rPr>
          <w:rFonts w:asciiTheme="minorHAnsi" w:hAnsiTheme="minorHAnsi" w:cstheme="minorHAnsi"/>
          <w:spacing w:val="4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año,</w:t>
      </w:r>
      <w:r w:rsidRPr="008F79CD">
        <w:rPr>
          <w:rFonts w:asciiTheme="minorHAnsi" w:hAnsiTheme="minorHAnsi" w:cstheme="minorHAnsi"/>
          <w:spacing w:val="4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contado</w:t>
      </w:r>
      <w:r w:rsidRPr="008F79CD">
        <w:rPr>
          <w:rFonts w:asciiTheme="minorHAnsi" w:hAnsiTheme="minorHAnsi" w:cstheme="minorHAnsi"/>
          <w:spacing w:val="4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a</w:t>
      </w:r>
      <w:r w:rsidRPr="008F79CD">
        <w:rPr>
          <w:rFonts w:asciiTheme="minorHAnsi" w:hAnsiTheme="minorHAnsi" w:cstheme="minorHAnsi"/>
          <w:spacing w:val="4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partir</w:t>
      </w:r>
      <w:r w:rsidRPr="008F79CD">
        <w:rPr>
          <w:rFonts w:asciiTheme="minorHAnsi" w:hAnsiTheme="minorHAnsi" w:cstheme="minorHAnsi"/>
          <w:spacing w:val="4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de</w:t>
      </w:r>
      <w:r w:rsidRPr="008F79CD">
        <w:rPr>
          <w:rFonts w:asciiTheme="minorHAnsi" w:hAnsiTheme="minorHAnsi" w:cstheme="minorHAnsi"/>
          <w:spacing w:val="4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la</w:t>
      </w:r>
      <w:r w:rsidRPr="008F79CD">
        <w:rPr>
          <w:rFonts w:asciiTheme="minorHAnsi" w:hAnsiTheme="minorHAnsi" w:cstheme="minorHAnsi"/>
          <w:spacing w:val="48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conformidad</w:t>
      </w:r>
      <w:r w:rsidR="006F6DEF" w:rsidRPr="008F79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otorgada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por</w:t>
      </w:r>
      <w:r w:rsidRPr="008F79C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la</w:t>
      </w:r>
      <w:r w:rsidRPr="008F79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Entidad.</w:t>
      </w:r>
    </w:p>
    <w:p w14:paraId="33475026" w14:textId="77777777" w:rsidR="00550FA2" w:rsidRPr="008F79CD" w:rsidRDefault="00550FA2" w:rsidP="008F79CD">
      <w:pPr>
        <w:pStyle w:val="TableParagraph"/>
        <w:jc w:val="both"/>
        <w:rPr>
          <w:rFonts w:asciiTheme="minorHAnsi" w:hAnsiTheme="minorHAnsi" w:cstheme="minorHAnsi"/>
          <w:sz w:val="24"/>
          <w:szCs w:val="24"/>
        </w:rPr>
      </w:pPr>
    </w:p>
    <w:p w14:paraId="51DA9FD7" w14:textId="77777777" w:rsidR="00F50F52" w:rsidRPr="008F79CD" w:rsidRDefault="00BC3DA9" w:rsidP="008F79CD">
      <w:pPr>
        <w:pStyle w:val="Prrafodelista"/>
        <w:numPr>
          <w:ilvl w:val="0"/>
          <w:numId w:val="7"/>
        </w:numPr>
        <w:spacing w:before="11"/>
        <w:jc w:val="both"/>
        <w:rPr>
          <w:rFonts w:asciiTheme="minorHAnsi" w:hAnsiTheme="minorHAnsi" w:cstheme="minorHAnsi"/>
          <w:b/>
          <w:spacing w:val="-2"/>
          <w:sz w:val="24"/>
          <w:szCs w:val="24"/>
        </w:rPr>
      </w:pPr>
      <w:r w:rsidRPr="008F79CD">
        <w:rPr>
          <w:rFonts w:asciiTheme="minorHAnsi" w:hAnsiTheme="minorHAnsi" w:cstheme="minorHAnsi"/>
          <w:b/>
          <w:sz w:val="24"/>
          <w:szCs w:val="24"/>
        </w:rPr>
        <w:t>RESPONSABILIDAD</w:t>
      </w:r>
      <w:r w:rsidRPr="008F79CD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sz w:val="24"/>
          <w:szCs w:val="24"/>
        </w:rPr>
        <w:t>POR</w:t>
      </w:r>
      <w:r w:rsidRPr="008F79CD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sz w:val="24"/>
          <w:szCs w:val="24"/>
        </w:rPr>
        <w:t>LA</w:t>
      </w:r>
      <w:r w:rsidRPr="008F79CD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sz w:val="24"/>
          <w:szCs w:val="24"/>
        </w:rPr>
        <w:t>ASIGNACIÓN</w:t>
      </w:r>
      <w:r w:rsidRPr="008F79CD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sz w:val="24"/>
          <w:szCs w:val="24"/>
        </w:rPr>
        <w:t>DE</w:t>
      </w:r>
      <w:r w:rsidRPr="008F79CD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sz w:val="24"/>
          <w:szCs w:val="24"/>
        </w:rPr>
        <w:t>BIENES</w:t>
      </w:r>
      <w:r w:rsidRPr="008F79CD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</w:p>
    <w:p w14:paraId="4B32D35F" w14:textId="77777777" w:rsidR="00F50F52" w:rsidRPr="008F79CD" w:rsidRDefault="00BC3DA9" w:rsidP="008F79CD">
      <w:pPr>
        <w:pStyle w:val="TableParagraph"/>
        <w:ind w:left="709" w:right="110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En aquellos casos en los cuales, para el cumplimiento de la prestación, la Entidad asigne al</w:t>
      </w:r>
      <w:r w:rsidRPr="008F79CD">
        <w:rPr>
          <w:rFonts w:asciiTheme="minorHAnsi" w:hAnsiTheme="minorHAnsi" w:cstheme="minorHAnsi"/>
          <w:spacing w:val="62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Contratista</w:t>
      </w:r>
      <w:r w:rsidRPr="008F79CD">
        <w:rPr>
          <w:rFonts w:asciiTheme="minorHAnsi" w:hAnsiTheme="minorHAnsi" w:cstheme="minorHAnsi"/>
          <w:spacing w:val="6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algún</w:t>
      </w:r>
      <w:r w:rsidRPr="008F79CD">
        <w:rPr>
          <w:rFonts w:asciiTheme="minorHAnsi" w:hAnsiTheme="minorHAnsi" w:cstheme="minorHAnsi"/>
          <w:spacing w:val="6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bien</w:t>
      </w:r>
      <w:r w:rsidRPr="008F79CD">
        <w:rPr>
          <w:rFonts w:asciiTheme="minorHAnsi" w:hAnsiTheme="minorHAnsi" w:cstheme="minorHAnsi"/>
          <w:spacing w:val="6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mueble</w:t>
      </w:r>
      <w:r w:rsidRPr="008F79CD">
        <w:rPr>
          <w:rFonts w:asciiTheme="minorHAnsi" w:hAnsiTheme="minorHAnsi" w:cstheme="minorHAnsi"/>
          <w:spacing w:val="63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o</w:t>
      </w:r>
      <w:r w:rsidRPr="008F79CD">
        <w:rPr>
          <w:rFonts w:asciiTheme="minorHAnsi" w:hAnsiTheme="minorHAnsi" w:cstheme="minorHAnsi"/>
          <w:spacing w:val="6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inmueble,</w:t>
      </w:r>
      <w:r w:rsidRPr="008F79CD">
        <w:rPr>
          <w:rFonts w:asciiTheme="minorHAnsi" w:hAnsiTheme="minorHAnsi" w:cstheme="minorHAnsi"/>
          <w:spacing w:val="61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éste</w:t>
      </w:r>
      <w:r w:rsidRPr="008F79CD">
        <w:rPr>
          <w:rFonts w:asciiTheme="minorHAnsi" w:hAnsiTheme="minorHAnsi" w:cstheme="minorHAnsi"/>
          <w:spacing w:val="6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es</w:t>
      </w:r>
      <w:r w:rsidRPr="008F79CD">
        <w:rPr>
          <w:rFonts w:asciiTheme="minorHAnsi" w:hAnsiTheme="minorHAnsi" w:cstheme="minorHAnsi"/>
          <w:spacing w:val="63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responsable</w:t>
      </w:r>
      <w:r w:rsidRPr="008F79CD">
        <w:rPr>
          <w:rFonts w:asciiTheme="minorHAnsi" w:hAnsiTheme="minorHAnsi" w:cstheme="minorHAnsi"/>
          <w:spacing w:val="6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del</w:t>
      </w:r>
      <w:r w:rsidRPr="008F79CD">
        <w:rPr>
          <w:rFonts w:asciiTheme="minorHAnsi" w:hAnsiTheme="minorHAnsi" w:cstheme="minorHAnsi"/>
          <w:spacing w:val="63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buen</w:t>
      </w:r>
      <w:r w:rsidRPr="008F79CD">
        <w:rPr>
          <w:rFonts w:asciiTheme="minorHAnsi" w:hAnsiTheme="minorHAnsi" w:cstheme="minorHAnsi"/>
          <w:spacing w:val="6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uso</w:t>
      </w:r>
      <w:r w:rsidRPr="008F79CD">
        <w:rPr>
          <w:rFonts w:asciiTheme="minorHAnsi" w:hAnsiTheme="minorHAnsi" w:cstheme="minorHAnsi"/>
          <w:spacing w:val="6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10"/>
          <w:sz w:val="24"/>
          <w:szCs w:val="24"/>
        </w:rPr>
        <w:t>y</w:t>
      </w:r>
      <w:r w:rsidR="006F6DEF" w:rsidRPr="008F79C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conservación de los mismos; de lo contrario, responderá por su deterioro o pérdida, debiendo proceder a su reposición dentro del plazo máximo de cinco (5) días hábiles.</w:t>
      </w:r>
    </w:p>
    <w:p w14:paraId="77E3BC4C" w14:textId="77777777" w:rsidR="00225326" w:rsidRPr="008F79CD" w:rsidRDefault="00225326" w:rsidP="008F79CD">
      <w:pPr>
        <w:pStyle w:val="TableParagraph"/>
        <w:ind w:left="709" w:right="110"/>
        <w:jc w:val="both"/>
        <w:rPr>
          <w:rFonts w:asciiTheme="minorHAnsi" w:hAnsiTheme="minorHAnsi" w:cstheme="minorHAnsi"/>
          <w:sz w:val="24"/>
          <w:szCs w:val="24"/>
        </w:rPr>
      </w:pPr>
    </w:p>
    <w:p w14:paraId="76BBB92D" w14:textId="77777777" w:rsidR="00F50F52" w:rsidRPr="008F79CD" w:rsidRDefault="00BC3DA9" w:rsidP="008F79CD">
      <w:pPr>
        <w:spacing w:before="11" w:line="241" w:lineRule="exact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b/>
          <w:sz w:val="24"/>
          <w:szCs w:val="24"/>
        </w:rPr>
        <w:t>PENALIDADES</w:t>
      </w:r>
      <w:r w:rsidRPr="008F79CD">
        <w:rPr>
          <w:rFonts w:asciiTheme="minorHAnsi" w:hAnsiTheme="minorHAnsi" w:cstheme="minorHAnsi"/>
          <w:b/>
          <w:spacing w:val="-14"/>
          <w:sz w:val="24"/>
          <w:szCs w:val="24"/>
        </w:rPr>
        <w:t xml:space="preserve"> </w:t>
      </w:r>
    </w:p>
    <w:p w14:paraId="1ABBE012" w14:textId="77777777" w:rsidR="00BC3DA9" w:rsidRPr="008F79CD" w:rsidRDefault="00BC3DA9" w:rsidP="008F79CD">
      <w:pPr>
        <w:pStyle w:val="Prrafodelista"/>
        <w:spacing w:before="11" w:line="241" w:lineRule="exact"/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  <w:u w:val="single"/>
        </w:rPr>
        <w:t>Penalidad</w:t>
      </w:r>
      <w:r w:rsidRPr="008F79CD">
        <w:rPr>
          <w:rFonts w:asciiTheme="minorHAnsi" w:hAnsiTheme="minorHAnsi" w:cstheme="minorHAnsi"/>
          <w:spacing w:val="-7"/>
          <w:sz w:val="24"/>
          <w:szCs w:val="24"/>
          <w:u w:val="single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  <w:u w:val="single"/>
        </w:rPr>
        <w:t>por</w:t>
      </w:r>
      <w:r w:rsidRPr="008F79CD">
        <w:rPr>
          <w:rFonts w:asciiTheme="minorHAnsi" w:hAnsiTheme="minorHAnsi" w:cstheme="minorHAnsi"/>
          <w:spacing w:val="-5"/>
          <w:sz w:val="24"/>
          <w:szCs w:val="24"/>
          <w:u w:val="single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  <w:u w:val="single"/>
        </w:rPr>
        <w:t>Mora</w:t>
      </w:r>
      <w:r w:rsidRPr="008F79CD">
        <w:rPr>
          <w:rFonts w:asciiTheme="minorHAnsi" w:hAnsiTheme="minorHAnsi" w:cstheme="minorHAnsi"/>
          <w:spacing w:val="-6"/>
          <w:sz w:val="24"/>
          <w:szCs w:val="24"/>
          <w:u w:val="single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  <w:u w:val="single"/>
        </w:rPr>
        <w:t>en</w:t>
      </w:r>
      <w:r w:rsidRPr="008F79CD">
        <w:rPr>
          <w:rFonts w:asciiTheme="minorHAnsi" w:hAnsiTheme="minorHAnsi" w:cstheme="minorHAnsi"/>
          <w:spacing w:val="-4"/>
          <w:sz w:val="24"/>
          <w:szCs w:val="24"/>
          <w:u w:val="single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  <w:u w:val="single"/>
        </w:rPr>
        <w:t>la</w:t>
      </w:r>
      <w:r w:rsidRPr="008F79CD">
        <w:rPr>
          <w:rFonts w:asciiTheme="minorHAnsi" w:hAnsiTheme="minorHAnsi" w:cstheme="minorHAnsi"/>
          <w:spacing w:val="-7"/>
          <w:sz w:val="24"/>
          <w:szCs w:val="24"/>
          <w:u w:val="single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  <w:u w:val="single"/>
        </w:rPr>
        <w:t>ejecución</w:t>
      </w:r>
      <w:r w:rsidRPr="008F79CD">
        <w:rPr>
          <w:rFonts w:asciiTheme="minorHAnsi" w:hAnsiTheme="minorHAnsi" w:cstheme="minorHAnsi"/>
          <w:spacing w:val="-5"/>
          <w:sz w:val="24"/>
          <w:szCs w:val="24"/>
          <w:u w:val="single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  <w:u w:val="single"/>
        </w:rPr>
        <w:t>de</w:t>
      </w:r>
      <w:r w:rsidRPr="008F79CD">
        <w:rPr>
          <w:rFonts w:asciiTheme="minorHAnsi" w:hAnsiTheme="minorHAnsi" w:cstheme="minorHAnsi"/>
          <w:spacing w:val="-4"/>
          <w:sz w:val="24"/>
          <w:szCs w:val="24"/>
          <w:u w:val="single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  <w:u w:val="single"/>
        </w:rPr>
        <w:t>la</w:t>
      </w:r>
      <w:r w:rsidRPr="008F79CD">
        <w:rPr>
          <w:rFonts w:asciiTheme="minorHAnsi" w:hAnsiTheme="minorHAnsi" w:cstheme="minorHAnsi"/>
          <w:spacing w:val="-4"/>
          <w:sz w:val="24"/>
          <w:szCs w:val="24"/>
          <w:u w:val="single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  <w:u w:val="single"/>
        </w:rPr>
        <w:t>prestación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:</w:t>
      </w:r>
    </w:p>
    <w:p w14:paraId="348FDB98" w14:textId="77777777" w:rsidR="00BC3DA9" w:rsidRPr="008F79CD" w:rsidRDefault="00BC3DA9" w:rsidP="008F79CD">
      <w:pPr>
        <w:pStyle w:val="TableParagraph"/>
        <w:spacing w:before="1"/>
        <w:ind w:left="709" w:right="99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En caso de retraso injustificado del contratista en la ejecución de las prestaciones objeto del contrato, la Entidad le aplica automáticamente una penalidad por mora por cada día</w:t>
      </w:r>
      <w:r w:rsidRPr="008F79C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 xml:space="preserve">de atraso. La penalidad se aplica automáticamente y se calcula de acuerdo a la siguiente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fórmula:</w:t>
      </w:r>
    </w:p>
    <w:p w14:paraId="0DE833E2" w14:textId="77777777" w:rsidR="00BC3DA9" w:rsidRPr="008F79CD" w:rsidRDefault="00BC3DA9" w:rsidP="008F79CD">
      <w:pPr>
        <w:pStyle w:val="TableParagraph"/>
        <w:spacing w:line="240" w:lineRule="exact"/>
        <w:ind w:left="2410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Penalidad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diaria</w:t>
      </w:r>
      <w:r w:rsidRPr="008F79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225326" w:rsidRPr="008F79CD">
        <w:rPr>
          <w:rFonts w:asciiTheme="minorHAnsi" w:hAnsiTheme="minorHAnsi" w:cstheme="minorHAnsi"/>
          <w:sz w:val="24"/>
          <w:szCs w:val="24"/>
        </w:rPr>
        <w:t>=</w:t>
      </w:r>
      <w:r w:rsidR="00225326" w:rsidRPr="008F79CD">
        <w:rPr>
          <w:rFonts w:asciiTheme="minorHAnsi" w:hAnsiTheme="minorHAnsi" w:cstheme="minorHAnsi"/>
          <w:spacing w:val="51"/>
          <w:sz w:val="24"/>
          <w:szCs w:val="24"/>
          <w:u w:val="single"/>
        </w:rPr>
        <w:t xml:space="preserve"> 0.10</w:t>
      </w:r>
      <w:r w:rsidRPr="008F79CD">
        <w:rPr>
          <w:rFonts w:asciiTheme="minorHAnsi" w:hAnsiTheme="minorHAnsi" w:cstheme="minorHAnsi"/>
          <w:spacing w:val="-3"/>
          <w:sz w:val="24"/>
          <w:szCs w:val="24"/>
          <w:u w:val="single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  <w:u w:val="single"/>
        </w:rPr>
        <w:t>x</w:t>
      </w:r>
      <w:r w:rsidRPr="008F79CD">
        <w:rPr>
          <w:rFonts w:asciiTheme="minorHAnsi" w:hAnsiTheme="minorHAnsi" w:cstheme="minorHAnsi"/>
          <w:spacing w:val="-4"/>
          <w:sz w:val="24"/>
          <w:szCs w:val="24"/>
          <w:u w:val="single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  <w:u w:val="single"/>
        </w:rPr>
        <w:t>monto</w:t>
      </w:r>
    </w:p>
    <w:p w14:paraId="201B1A87" w14:textId="77777777" w:rsidR="00BC3DA9" w:rsidRPr="008F79CD" w:rsidRDefault="00F50F52" w:rsidP="008F79CD">
      <w:pPr>
        <w:pStyle w:val="TableParagraph"/>
        <w:spacing w:before="1" w:line="241" w:lineRule="exact"/>
        <w:ind w:left="2410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 xml:space="preserve">                             </w:t>
      </w:r>
      <w:r w:rsidR="00BC3DA9" w:rsidRPr="008F79CD">
        <w:rPr>
          <w:rFonts w:asciiTheme="minorHAnsi" w:hAnsiTheme="minorHAnsi" w:cstheme="minorHAnsi"/>
          <w:sz w:val="24"/>
          <w:szCs w:val="24"/>
        </w:rPr>
        <w:t>F</w:t>
      </w:r>
      <w:r w:rsidR="00BC3DA9" w:rsidRPr="008F79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BC3DA9" w:rsidRPr="008F79CD">
        <w:rPr>
          <w:rFonts w:asciiTheme="minorHAnsi" w:hAnsiTheme="minorHAnsi" w:cstheme="minorHAnsi"/>
          <w:sz w:val="24"/>
          <w:szCs w:val="24"/>
        </w:rPr>
        <w:t>x</w:t>
      </w:r>
      <w:r w:rsidR="00BC3DA9" w:rsidRPr="008F79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BC3DA9" w:rsidRPr="008F79CD">
        <w:rPr>
          <w:rFonts w:asciiTheme="minorHAnsi" w:hAnsiTheme="minorHAnsi" w:cstheme="minorHAnsi"/>
          <w:sz w:val="24"/>
          <w:szCs w:val="24"/>
        </w:rPr>
        <w:t>plazo</w:t>
      </w:r>
      <w:r w:rsidR="00BC3DA9" w:rsidRPr="008F79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BC3DA9" w:rsidRPr="008F79CD">
        <w:rPr>
          <w:rFonts w:asciiTheme="minorHAnsi" w:hAnsiTheme="minorHAnsi" w:cstheme="minorHAnsi"/>
          <w:sz w:val="24"/>
          <w:szCs w:val="24"/>
        </w:rPr>
        <w:t>en</w:t>
      </w:r>
      <w:r w:rsidR="00BC3DA9" w:rsidRPr="008F79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BC3DA9" w:rsidRPr="008F79CD">
        <w:rPr>
          <w:rFonts w:asciiTheme="minorHAnsi" w:hAnsiTheme="minorHAnsi" w:cstheme="minorHAnsi"/>
          <w:spacing w:val="-4"/>
          <w:sz w:val="24"/>
          <w:szCs w:val="24"/>
        </w:rPr>
        <w:t>días</w:t>
      </w:r>
    </w:p>
    <w:p w14:paraId="4AD57413" w14:textId="77777777" w:rsidR="00BC3DA9" w:rsidRPr="008F79CD" w:rsidRDefault="00BC3DA9" w:rsidP="008F79CD">
      <w:pPr>
        <w:pStyle w:val="TableParagraph"/>
        <w:spacing w:line="241" w:lineRule="exact"/>
        <w:ind w:left="2410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Donde</w:t>
      </w:r>
      <w:r w:rsidRPr="008F79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F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=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 xml:space="preserve"> 0.40.</w:t>
      </w:r>
    </w:p>
    <w:p w14:paraId="79D2DE3B" w14:textId="77777777" w:rsidR="00BC3DA9" w:rsidRPr="008F79CD" w:rsidRDefault="00BC3DA9" w:rsidP="008F79CD">
      <w:pPr>
        <w:pStyle w:val="TableParagraph"/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Tanto</w:t>
      </w:r>
      <w:r w:rsidRPr="008F79CD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el</w:t>
      </w:r>
      <w:r w:rsidRPr="008F79CD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monto</w:t>
      </w:r>
      <w:r w:rsidRPr="008F79CD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como</w:t>
      </w:r>
      <w:r w:rsidRPr="008F79CD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el</w:t>
      </w:r>
      <w:r w:rsidRPr="008F79CD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plazo</w:t>
      </w:r>
      <w:r w:rsidRPr="008F79CD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se</w:t>
      </w:r>
      <w:r w:rsidRPr="008F79CD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refieren,</w:t>
      </w:r>
      <w:r w:rsidRPr="008F79CD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según</w:t>
      </w:r>
      <w:r w:rsidRPr="008F79CD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corresponda,</w:t>
      </w:r>
      <w:r w:rsidRPr="008F79CD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a</w:t>
      </w:r>
      <w:r w:rsidRPr="008F79CD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la</w:t>
      </w:r>
      <w:r w:rsidRPr="008F79CD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ejecución</w:t>
      </w:r>
      <w:r w:rsidRPr="008F79CD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total</w:t>
      </w:r>
      <w:r w:rsidRPr="008F79CD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del servicio o a la obligación parcial, de ser el caso, que fuera materia de retraso.</w:t>
      </w:r>
    </w:p>
    <w:p w14:paraId="29A47BC4" w14:textId="77777777" w:rsidR="006F6DEF" w:rsidRPr="008F79CD" w:rsidRDefault="00BC3DA9" w:rsidP="008F79CD">
      <w:pPr>
        <w:pStyle w:val="TableParagraph"/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Se considera justificado el retraso, cuando el contratista acredite, de modo objetivamente sustentado, que el mayor tiempo transcurrido no le resulta imputable.</w:t>
      </w:r>
    </w:p>
    <w:p w14:paraId="262CCB46" w14:textId="77777777" w:rsidR="00BC3DA9" w:rsidRPr="008F79CD" w:rsidRDefault="00BC3DA9" w:rsidP="008F79CD">
      <w:pPr>
        <w:pStyle w:val="TableParagraph"/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Esta calificación del retraso como justificado no da lugar al pago de gastos generales de ningún tipo.</w:t>
      </w:r>
    </w:p>
    <w:p w14:paraId="1F7EF155" w14:textId="77777777" w:rsidR="00F50F52" w:rsidRPr="008F79CD" w:rsidRDefault="00F50F52" w:rsidP="008F79CD">
      <w:pPr>
        <w:pStyle w:val="TableParagraph"/>
        <w:jc w:val="both"/>
        <w:rPr>
          <w:rFonts w:asciiTheme="minorHAnsi" w:hAnsiTheme="minorHAnsi" w:cstheme="minorHAnsi"/>
          <w:sz w:val="24"/>
          <w:szCs w:val="24"/>
        </w:rPr>
      </w:pPr>
    </w:p>
    <w:p w14:paraId="63FD067E" w14:textId="77777777" w:rsidR="00BC3DA9" w:rsidRPr="008F79CD" w:rsidRDefault="00BC3DA9" w:rsidP="008F79CD">
      <w:pPr>
        <w:pStyle w:val="Prrafodelista"/>
        <w:numPr>
          <w:ilvl w:val="0"/>
          <w:numId w:val="7"/>
        </w:numPr>
        <w:spacing w:before="11"/>
        <w:jc w:val="both"/>
        <w:rPr>
          <w:rFonts w:asciiTheme="minorHAnsi" w:hAnsiTheme="minorHAnsi" w:cstheme="minorHAnsi"/>
          <w:b/>
          <w:i/>
          <w:spacing w:val="-2"/>
          <w:sz w:val="24"/>
          <w:szCs w:val="24"/>
        </w:rPr>
      </w:pPr>
      <w:r w:rsidRPr="008F79CD">
        <w:rPr>
          <w:rFonts w:asciiTheme="minorHAnsi" w:hAnsiTheme="minorHAnsi" w:cstheme="minorHAnsi"/>
          <w:b/>
          <w:i/>
          <w:sz w:val="24"/>
          <w:szCs w:val="24"/>
        </w:rPr>
        <w:t>RESOLUCIÓN</w:t>
      </w:r>
      <w:r w:rsidRPr="008F79CD">
        <w:rPr>
          <w:rFonts w:asciiTheme="minorHAnsi" w:hAnsiTheme="minorHAnsi" w:cstheme="minorHAnsi"/>
          <w:b/>
          <w:i/>
          <w:spacing w:val="-1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i/>
          <w:spacing w:val="-2"/>
          <w:sz w:val="24"/>
          <w:szCs w:val="24"/>
        </w:rPr>
        <w:t>CONTRACTUAL</w:t>
      </w:r>
    </w:p>
    <w:p w14:paraId="7CEF0DF3" w14:textId="77777777" w:rsidR="00BC3DA9" w:rsidRPr="008F79CD" w:rsidRDefault="00BC3DA9" w:rsidP="008F79CD">
      <w:pPr>
        <w:pStyle w:val="TableParagraph"/>
        <w:spacing w:line="241" w:lineRule="exact"/>
        <w:ind w:left="851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El</w:t>
      </w:r>
      <w:r w:rsidR="006F6DEF" w:rsidRPr="008F79CD">
        <w:rPr>
          <w:rFonts w:asciiTheme="minorHAnsi" w:hAnsiTheme="minorHAnsi" w:cstheme="minorHAnsi"/>
          <w:spacing w:val="-6"/>
          <w:sz w:val="24"/>
          <w:szCs w:val="24"/>
        </w:rPr>
        <w:t xml:space="preserve"> Hospital Regional Cusco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puede</w:t>
      </w:r>
      <w:r w:rsidRPr="008F79C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resolver</w:t>
      </w:r>
      <w:r w:rsidRPr="008F79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el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contrato,</w:t>
      </w:r>
      <w:r w:rsidRPr="008F79C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en</w:t>
      </w:r>
      <w:r w:rsidRPr="008F79C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los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siguientes</w:t>
      </w:r>
      <w:r w:rsidRPr="008F79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casos:</w:t>
      </w:r>
    </w:p>
    <w:p w14:paraId="79F71EFB" w14:textId="77777777" w:rsidR="00BC3DA9" w:rsidRPr="008F79CD" w:rsidRDefault="00BC3DA9" w:rsidP="008F79CD">
      <w:pPr>
        <w:pStyle w:val="TableParagraph"/>
        <w:numPr>
          <w:ilvl w:val="0"/>
          <w:numId w:val="1"/>
        </w:numPr>
        <w:tabs>
          <w:tab w:val="left" w:pos="534"/>
        </w:tabs>
        <w:spacing w:before="241"/>
        <w:ind w:left="1276" w:right="100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Por acumulación del monto máximo de la penalidad por mora o por el monto máximo para otras penalidades, en la ejecución de la prestación a su cargo.</w:t>
      </w:r>
    </w:p>
    <w:p w14:paraId="186C7F31" w14:textId="77777777" w:rsidR="00BC3DA9" w:rsidRPr="008F79CD" w:rsidRDefault="00BC3DA9" w:rsidP="008F79CD">
      <w:pPr>
        <w:pStyle w:val="TableParagraph"/>
        <w:numPr>
          <w:ilvl w:val="0"/>
          <w:numId w:val="1"/>
        </w:numPr>
        <w:tabs>
          <w:tab w:val="left" w:pos="534"/>
        </w:tabs>
        <w:ind w:left="1276" w:hanging="427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Caso</w:t>
      </w:r>
      <w:r w:rsidRPr="008F79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fortuito</w:t>
      </w:r>
      <w:r w:rsidRPr="008F79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o</w:t>
      </w:r>
      <w:r w:rsidRPr="008F79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fuerza</w:t>
      </w:r>
      <w:r w:rsidRPr="008F79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mayor</w:t>
      </w:r>
      <w:r w:rsidRPr="008F79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que</w:t>
      </w:r>
      <w:r w:rsidRPr="008F79C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imposibilite</w:t>
      </w:r>
      <w:r w:rsidRPr="008F79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la</w:t>
      </w:r>
      <w:r w:rsidRPr="008F79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continuación</w:t>
      </w:r>
      <w:r w:rsidRPr="008F79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del</w:t>
      </w:r>
      <w:r w:rsidRPr="008F79C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contrato.</w:t>
      </w:r>
    </w:p>
    <w:p w14:paraId="155845F5" w14:textId="77777777" w:rsidR="00BC3DA9" w:rsidRPr="008F79CD" w:rsidRDefault="00BC3DA9" w:rsidP="008F79CD">
      <w:pPr>
        <w:pStyle w:val="TableParagraph"/>
        <w:numPr>
          <w:ilvl w:val="0"/>
          <w:numId w:val="1"/>
        </w:numPr>
        <w:tabs>
          <w:tab w:val="left" w:pos="534"/>
        </w:tabs>
        <w:spacing w:before="1" w:line="241" w:lineRule="exact"/>
        <w:ind w:left="1276" w:hanging="427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Incumplimiento</w:t>
      </w:r>
      <w:r w:rsidRPr="008F79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de</w:t>
      </w:r>
      <w:r w:rsidRPr="008F79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obligaciones</w:t>
      </w:r>
      <w:r w:rsidRPr="008F79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contractuales,</w:t>
      </w:r>
      <w:r w:rsidRPr="008F79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por</w:t>
      </w:r>
      <w:r w:rsidRPr="008F79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causa</w:t>
      </w:r>
      <w:r w:rsidRPr="008F79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atribuible</w:t>
      </w:r>
      <w:r w:rsidRPr="008F79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al</w:t>
      </w:r>
      <w:r w:rsidRPr="008F79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contratista.</w:t>
      </w:r>
    </w:p>
    <w:p w14:paraId="76808298" w14:textId="77777777" w:rsidR="00BC3DA9" w:rsidRPr="008F79CD" w:rsidRDefault="00BC3DA9" w:rsidP="008F79CD">
      <w:pPr>
        <w:pStyle w:val="TableParagraph"/>
        <w:numPr>
          <w:ilvl w:val="0"/>
          <w:numId w:val="1"/>
        </w:numPr>
        <w:tabs>
          <w:tab w:val="left" w:pos="532"/>
          <w:tab w:val="left" w:pos="534"/>
        </w:tabs>
        <w:ind w:left="1276" w:right="99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Hecho sobreviniente al perfeccionamiento del contrato, de supuesto distinto al caso fortuito o fuerza mayor, no imputable a ninguna de las partes, que imposibilite la continuación del contrato.</w:t>
      </w:r>
    </w:p>
    <w:p w14:paraId="3B1F0312" w14:textId="77777777" w:rsidR="00BC3DA9" w:rsidRPr="008F79CD" w:rsidRDefault="00BC3DA9" w:rsidP="008F79CD">
      <w:pPr>
        <w:pStyle w:val="TableParagraph"/>
        <w:numPr>
          <w:ilvl w:val="0"/>
          <w:numId w:val="1"/>
        </w:numPr>
        <w:tabs>
          <w:tab w:val="left" w:pos="533"/>
        </w:tabs>
        <w:ind w:left="127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Por</w:t>
      </w:r>
      <w:r w:rsidRPr="008F79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incumplimiento</w:t>
      </w:r>
      <w:r w:rsidRPr="008F79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de</w:t>
      </w:r>
      <w:r w:rsidRPr="008F79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la</w:t>
      </w:r>
      <w:r w:rsidRPr="008F79C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cláusula</w:t>
      </w:r>
      <w:r w:rsidRPr="008F79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anticorrupción</w:t>
      </w:r>
      <w:r w:rsidRPr="008F79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y</w:t>
      </w:r>
      <w:r w:rsidRPr="008F79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antisoborno.</w:t>
      </w:r>
    </w:p>
    <w:p w14:paraId="2FC59B23" w14:textId="77777777" w:rsidR="006F6DEF" w:rsidRPr="008F79CD" w:rsidRDefault="00BC3DA9" w:rsidP="008F79CD">
      <w:pPr>
        <w:pStyle w:val="TableParagraph"/>
        <w:numPr>
          <w:ilvl w:val="0"/>
          <w:numId w:val="1"/>
        </w:numPr>
        <w:tabs>
          <w:tab w:val="left" w:pos="531"/>
          <w:tab w:val="left" w:pos="534"/>
        </w:tabs>
        <w:ind w:left="1276" w:right="99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 xml:space="preserve">Por la presentación de documentación falsa o inexacta durante la ejecución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contractual.</w:t>
      </w:r>
    </w:p>
    <w:p w14:paraId="4ADD6023" w14:textId="77777777" w:rsidR="00BC3DA9" w:rsidRPr="008F79CD" w:rsidRDefault="00BC3DA9" w:rsidP="008F79CD">
      <w:pPr>
        <w:pStyle w:val="TableParagraph"/>
        <w:numPr>
          <w:ilvl w:val="0"/>
          <w:numId w:val="1"/>
        </w:numPr>
        <w:tabs>
          <w:tab w:val="left" w:pos="531"/>
          <w:tab w:val="left" w:pos="534"/>
        </w:tabs>
        <w:ind w:left="1276" w:right="99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Por</w:t>
      </w:r>
      <w:r w:rsidRPr="008F79C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la presentación con información inexacta o falsa de la Declaración Jurada de Prohibiciones e Incompatibilidades a que se hace referencia en la Ley de prevención y mitigación del conflicto de intereses en el acceso y salida de personal del servicio público. Asimismo, en caso se incumpla con los impedimentos señalados en el artículo 5 de dicha ley se aplicará la inhabilitación por cinco años para contratar o prestar servicios al Estado, bajo cualquier modalidad.</w:t>
      </w:r>
    </w:p>
    <w:p w14:paraId="29BDF110" w14:textId="77777777" w:rsidR="00F50F52" w:rsidRPr="008F79CD" w:rsidRDefault="00F50F52" w:rsidP="008F79CD">
      <w:pPr>
        <w:pStyle w:val="TableParagraph"/>
        <w:tabs>
          <w:tab w:val="left" w:pos="531"/>
          <w:tab w:val="left" w:pos="534"/>
        </w:tabs>
        <w:ind w:right="99"/>
        <w:jc w:val="both"/>
        <w:rPr>
          <w:rFonts w:asciiTheme="minorHAnsi" w:hAnsiTheme="minorHAnsi" w:cstheme="minorHAnsi"/>
          <w:sz w:val="24"/>
          <w:szCs w:val="24"/>
        </w:rPr>
      </w:pPr>
    </w:p>
    <w:p w14:paraId="76D5BE30" w14:textId="77777777" w:rsidR="00F50F52" w:rsidRPr="008F79CD" w:rsidRDefault="00F50F52" w:rsidP="008F79CD">
      <w:pPr>
        <w:pStyle w:val="TableParagraph"/>
        <w:tabs>
          <w:tab w:val="left" w:pos="531"/>
          <w:tab w:val="left" w:pos="534"/>
        </w:tabs>
        <w:ind w:right="99"/>
        <w:jc w:val="both"/>
        <w:rPr>
          <w:rFonts w:asciiTheme="minorHAnsi" w:hAnsiTheme="minorHAnsi" w:cstheme="minorHAnsi"/>
          <w:sz w:val="24"/>
          <w:szCs w:val="24"/>
        </w:rPr>
      </w:pPr>
    </w:p>
    <w:p w14:paraId="00EE2D4E" w14:textId="77777777" w:rsidR="00CF2A3C" w:rsidRPr="008F79CD" w:rsidRDefault="00BC3DA9" w:rsidP="008F79CD">
      <w:pPr>
        <w:pStyle w:val="Prrafodelista"/>
        <w:numPr>
          <w:ilvl w:val="0"/>
          <w:numId w:val="7"/>
        </w:numPr>
        <w:spacing w:before="11"/>
        <w:jc w:val="both"/>
        <w:rPr>
          <w:rFonts w:asciiTheme="minorHAnsi" w:hAnsiTheme="minorHAnsi" w:cstheme="minorHAnsi"/>
          <w:b/>
          <w:i/>
          <w:sz w:val="24"/>
          <w:szCs w:val="24"/>
        </w:rPr>
      </w:pPr>
      <w:r w:rsidRPr="008F79CD">
        <w:rPr>
          <w:rFonts w:asciiTheme="minorHAnsi" w:hAnsiTheme="minorHAnsi" w:cstheme="minorHAnsi"/>
          <w:b/>
          <w:spacing w:val="-2"/>
          <w:sz w:val="24"/>
          <w:szCs w:val="24"/>
        </w:rPr>
        <w:t>OBLIGACION</w:t>
      </w:r>
      <w:r w:rsidRPr="008F79CD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spacing w:val="-2"/>
          <w:sz w:val="24"/>
          <w:szCs w:val="24"/>
        </w:rPr>
        <w:t>ANTICORRUPCION</w:t>
      </w:r>
      <w:r w:rsidRPr="008F79CD">
        <w:rPr>
          <w:rFonts w:asciiTheme="minorHAnsi" w:hAnsiTheme="minorHAnsi" w:cstheme="minorHAnsi"/>
          <w:b/>
          <w:spacing w:val="-13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spacing w:val="-2"/>
          <w:sz w:val="24"/>
          <w:szCs w:val="24"/>
        </w:rPr>
        <w:t>Y</w:t>
      </w:r>
      <w:r w:rsidRPr="008F79CD">
        <w:rPr>
          <w:rFonts w:asciiTheme="minorHAnsi" w:hAnsiTheme="minorHAnsi" w:cstheme="minorHAnsi"/>
          <w:b/>
          <w:spacing w:val="-13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spacing w:val="-2"/>
          <w:sz w:val="24"/>
          <w:szCs w:val="24"/>
        </w:rPr>
        <w:t>ANTISOBORNO</w:t>
      </w:r>
    </w:p>
    <w:p w14:paraId="4C4CB22C" w14:textId="77777777" w:rsidR="00BC3DA9" w:rsidRPr="008F79CD" w:rsidRDefault="00BC3DA9" w:rsidP="008F79CD">
      <w:pPr>
        <w:pStyle w:val="Prrafodelista"/>
        <w:spacing w:before="11"/>
        <w:ind w:left="720"/>
        <w:jc w:val="both"/>
        <w:rPr>
          <w:rFonts w:asciiTheme="minorHAnsi" w:hAnsiTheme="minorHAnsi" w:cstheme="minorHAnsi"/>
          <w:b/>
          <w:i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 xml:space="preserve">A la suscripción del contrato o de la formalización de la Orden, el Contratista declara y garantiza no haber ofrecido, negociado, prometido o efectuado ningún pago o entrega de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cualquier</w:t>
      </w:r>
      <w:r w:rsidRPr="008F79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beneficio</w:t>
      </w:r>
      <w:r w:rsidRPr="008F79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o</w:t>
      </w:r>
      <w:r w:rsidRPr="008F79C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incentivo</w:t>
      </w:r>
      <w:r w:rsidRPr="008F79C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ilegal,</w:t>
      </w:r>
      <w:r w:rsidRPr="008F79C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Pr="008F79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manera</w:t>
      </w:r>
      <w:r w:rsidRPr="008F79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directa</w:t>
      </w:r>
      <w:r w:rsidRPr="008F79C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o</w:t>
      </w:r>
      <w:r w:rsidRPr="008F79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indirecta,</w:t>
      </w:r>
      <w:r w:rsidRPr="008F79C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al</w:t>
      </w:r>
      <w:r w:rsidRPr="008F79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(los)</w:t>
      </w:r>
      <w:r w:rsidRPr="008F79C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evaluador</w:t>
      </w:r>
      <w:r w:rsidRPr="008F79C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(es)</w:t>
      </w:r>
      <w:r w:rsidRPr="008F79C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 xml:space="preserve">del </w:t>
      </w:r>
      <w:r w:rsidRPr="008F79CD">
        <w:rPr>
          <w:rFonts w:asciiTheme="minorHAnsi" w:hAnsiTheme="minorHAnsi" w:cstheme="minorHAnsi"/>
          <w:sz w:val="24"/>
          <w:szCs w:val="24"/>
        </w:rPr>
        <w:t>proceso</w:t>
      </w:r>
      <w:r w:rsidRPr="008F79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de</w:t>
      </w:r>
      <w:r w:rsidRPr="008F79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contratación</w:t>
      </w:r>
      <w:r w:rsidRPr="008F79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o</w:t>
      </w:r>
      <w:r w:rsidRPr="008F79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cualquier</w:t>
      </w:r>
      <w:r w:rsidRPr="008F79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servidor</w:t>
      </w:r>
      <w:r w:rsidRPr="008F79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de</w:t>
      </w:r>
      <w:r w:rsidR="006F6DEF" w:rsidRPr="008F79CD">
        <w:rPr>
          <w:rFonts w:asciiTheme="minorHAnsi" w:hAnsiTheme="minorHAnsi" w:cstheme="minorHAnsi"/>
          <w:spacing w:val="-8"/>
          <w:sz w:val="24"/>
          <w:szCs w:val="24"/>
        </w:rPr>
        <w:t>l Hospital Regional Cusco</w:t>
      </w:r>
      <w:r w:rsidRPr="008F79CD">
        <w:rPr>
          <w:rFonts w:asciiTheme="minorHAnsi" w:hAnsiTheme="minorHAnsi" w:cstheme="minorHAnsi"/>
          <w:sz w:val="24"/>
          <w:szCs w:val="24"/>
        </w:rPr>
        <w:t>.</w:t>
      </w:r>
    </w:p>
    <w:p w14:paraId="355C1B9A" w14:textId="77777777" w:rsidR="00BC3DA9" w:rsidRPr="008F79CD" w:rsidRDefault="00BC3DA9" w:rsidP="008F79CD">
      <w:pPr>
        <w:pStyle w:val="TableParagraph"/>
        <w:spacing w:before="241"/>
        <w:ind w:left="709" w:right="97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 xml:space="preserve">Asimismo, el Contratista se obliga a mantener una conducta proba e íntegra durante la vigencia del contrato, y después de culminado el mismo en caso existan controversias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pendientes</w:t>
      </w:r>
      <w:r w:rsidRPr="008F79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de resolver,</w:t>
      </w:r>
      <w:r w:rsidRPr="008F79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lo</w:t>
      </w:r>
      <w:r w:rsidRPr="008F79C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que</w:t>
      </w:r>
      <w:r w:rsidRPr="008F79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supone</w:t>
      </w:r>
      <w:r w:rsidRPr="008F79C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actuar</w:t>
      </w:r>
      <w:r w:rsidRPr="008F79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con</w:t>
      </w:r>
      <w:r w:rsidRPr="008F79C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probidad,</w:t>
      </w:r>
      <w:r w:rsidRPr="008F79C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sin</w:t>
      </w:r>
      <w:r w:rsidRPr="008F79C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cometer</w:t>
      </w:r>
      <w:r w:rsidRPr="008F79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actos</w:t>
      </w:r>
      <w:r w:rsidRPr="008F79C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ilícitos,</w:t>
      </w:r>
      <w:r w:rsidRPr="008F79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directa</w:t>
      </w:r>
      <w:r w:rsidRPr="008F79C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 xml:space="preserve">o </w:t>
      </w:r>
      <w:r w:rsidRPr="008F79CD">
        <w:rPr>
          <w:rFonts w:asciiTheme="minorHAnsi" w:hAnsiTheme="minorHAnsi" w:cstheme="minorHAnsi"/>
          <w:sz w:val="24"/>
          <w:szCs w:val="24"/>
        </w:rPr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contratante,</w:t>
      </w:r>
      <w:r w:rsidRPr="008F79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con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la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finalidad</w:t>
      </w:r>
      <w:r w:rsidRPr="008F79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Pr="008F79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obtener</w:t>
      </w:r>
      <w:r w:rsidRPr="008F79C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alguna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ventaja indebida</w:t>
      </w:r>
      <w:r w:rsidRPr="008F79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o</w:t>
      </w:r>
      <w:r w:rsidRPr="008F79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beneficio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ilícito.</w:t>
      </w:r>
    </w:p>
    <w:p w14:paraId="299BAB2E" w14:textId="77777777" w:rsidR="00BC3DA9" w:rsidRPr="008F79CD" w:rsidRDefault="00BC3DA9" w:rsidP="008F79CD">
      <w:pPr>
        <w:pStyle w:val="TableParagraph"/>
        <w:ind w:left="709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402BB15" w14:textId="77777777" w:rsidR="00BC3DA9" w:rsidRPr="008F79CD" w:rsidRDefault="00BC3DA9" w:rsidP="008F79CD">
      <w:pPr>
        <w:pStyle w:val="TableParagraph"/>
        <w:ind w:left="709" w:right="99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En esa línea, se obliga a adoptar las medidas técnicas, organizativas y/o de personal necesarias</w:t>
      </w:r>
      <w:r w:rsidRPr="008F79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para</w:t>
      </w:r>
      <w:r w:rsidRPr="008F79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asegurar</w:t>
      </w:r>
      <w:r w:rsidRPr="008F79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que</w:t>
      </w:r>
      <w:r w:rsidRPr="008F79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no</w:t>
      </w:r>
      <w:r w:rsidRPr="008F79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se</w:t>
      </w:r>
      <w:r w:rsidRPr="008F79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practiquen</w:t>
      </w:r>
      <w:r w:rsidRPr="008F79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los</w:t>
      </w:r>
      <w:r w:rsidRPr="008F79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actos</w:t>
      </w:r>
      <w:r w:rsidRPr="008F79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previamente</w:t>
      </w:r>
      <w:r w:rsidRPr="008F79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señalados.</w:t>
      </w:r>
    </w:p>
    <w:p w14:paraId="07CFF763" w14:textId="77777777" w:rsidR="00BC3DA9" w:rsidRPr="008F79CD" w:rsidRDefault="00BC3DA9" w:rsidP="008F79CD">
      <w:pPr>
        <w:pStyle w:val="TableParagraph"/>
        <w:ind w:left="709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05253E0" w14:textId="77777777" w:rsidR="00BC3DA9" w:rsidRPr="008F79CD" w:rsidRDefault="00BC3DA9" w:rsidP="008F79CD">
      <w:pPr>
        <w:pStyle w:val="TableParagraph"/>
        <w:ind w:left="709" w:right="98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Adicionalmente, el Contratista se compromete a denunciar oportunamente ante las autoridades competentes los actos de corrupción o de inconducta funcional de los cuales tuviera</w:t>
      </w:r>
      <w:r w:rsidRPr="008F79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conocimiento</w:t>
      </w:r>
      <w:r w:rsidRPr="008F79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durante</w:t>
      </w:r>
      <w:r w:rsidRPr="008F79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la</w:t>
      </w:r>
      <w:r w:rsidRPr="008F79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ejecución</w:t>
      </w:r>
      <w:r w:rsidRPr="008F79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del</w:t>
      </w:r>
      <w:r w:rsidRPr="008F79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contrato</w:t>
      </w:r>
      <w:r w:rsidRPr="008F79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z w:val="24"/>
          <w:szCs w:val="24"/>
        </w:rPr>
        <w:t>con</w:t>
      </w:r>
      <w:r w:rsidR="006F6DEF" w:rsidRPr="008F79CD">
        <w:rPr>
          <w:rFonts w:asciiTheme="minorHAnsi" w:hAnsiTheme="minorHAnsi" w:cstheme="minorHAnsi"/>
          <w:sz w:val="24"/>
          <w:szCs w:val="24"/>
        </w:rPr>
        <w:t xml:space="preserve"> el Hospital Regional Cusco</w:t>
      </w:r>
      <w:r w:rsidRPr="008F79CD">
        <w:rPr>
          <w:rFonts w:asciiTheme="minorHAnsi" w:hAnsiTheme="minorHAnsi" w:cstheme="minorHAnsi"/>
          <w:sz w:val="24"/>
          <w:szCs w:val="24"/>
        </w:rPr>
        <w:t>.</w:t>
      </w:r>
    </w:p>
    <w:p w14:paraId="01689A16" w14:textId="77777777" w:rsidR="00BC3DA9" w:rsidRPr="008F79CD" w:rsidRDefault="00BC3DA9" w:rsidP="008F79CD">
      <w:pPr>
        <w:pStyle w:val="TableParagraph"/>
        <w:spacing w:before="241"/>
        <w:ind w:left="709" w:right="96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 xml:space="preserve">Tratándose de una persona jurídica, lo anterior se extiende a sus accionistas,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participacionistas,</w:t>
      </w:r>
      <w:r w:rsidRPr="008F79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integrantes</w:t>
      </w:r>
      <w:r w:rsidRPr="008F79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Pr="008F79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los</w:t>
      </w:r>
      <w:r w:rsidRPr="008F79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órganos</w:t>
      </w:r>
      <w:r w:rsidRPr="008F79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de</w:t>
      </w:r>
      <w:r w:rsidRPr="008F79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administración,</w:t>
      </w:r>
      <w:r w:rsidRPr="008F79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>apoderados,</w:t>
      </w:r>
      <w:r w:rsidRPr="008F79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2"/>
          <w:sz w:val="24"/>
          <w:szCs w:val="24"/>
        </w:rPr>
        <w:t xml:space="preserve">representantes </w:t>
      </w:r>
      <w:r w:rsidRPr="008F79CD">
        <w:rPr>
          <w:rFonts w:asciiTheme="minorHAnsi" w:hAnsiTheme="minorHAnsi" w:cstheme="minorHAnsi"/>
          <w:sz w:val="24"/>
          <w:szCs w:val="24"/>
        </w:rPr>
        <w:t xml:space="preserve">legales, funcionarios, asesores o cualquier persona vinculada a la persona jurídica que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representa;</w:t>
      </w:r>
      <w:r w:rsidRPr="008F79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comprometiéndose</w:t>
      </w:r>
      <w:r w:rsidRPr="008F79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a</w:t>
      </w:r>
      <w:r w:rsidRPr="008F79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informarles</w:t>
      </w:r>
      <w:r w:rsidRPr="008F79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sobre</w:t>
      </w:r>
      <w:r w:rsidRPr="008F79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los</w:t>
      </w:r>
      <w:r w:rsidRPr="008F79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alcances</w:t>
      </w:r>
      <w:r w:rsidRPr="008F79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de</w:t>
      </w:r>
      <w:r w:rsidRPr="008F79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las</w:t>
      </w:r>
      <w:r w:rsidRPr="008F79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>obligaciones</w:t>
      </w:r>
      <w:r w:rsidRPr="008F79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spacing w:val="-4"/>
          <w:sz w:val="24"/>
          <w:szCs w:val="24"/>
        </w:rPr>
        <w:t xml:space="preserve">asumidas </w:t>
      </w:r>
      <w:r w:rsidRPr="008F79CD">
        <w:rPr>
          <w:rFonts w:asciiTheme="minorHAnsi" w:hAnsiTheme="minorHAnsi" w:cstheme="minorHAnsi"/>
          <w:sz w:val="24"/>
          <w:szCs w:val="24"/>
        </w:rPr>
        <w:t>en virtud del presente contrato.</w:t>
      </w:r>
    </w:p>
    <w:p w14:paraId="24EBEC13" w14:textId="77777777" w:rsidR="00BC3DA9" w:rsidRPr="008F79CD" w:rsidRDefault="00BC3DA9" w:rsidP="008F79CD">
      <w:pPr>
        <w:pStyle w:val="TableParagraph"/>
        <w:spacing w:before="241"/>
        <w:ind w:left="709" w:right="96"/>
        <w:jc w:val="both"/>
        <w:rPr>
          <w:rFonts w:asciiTheme="minorHAnsi" w:hAnsiTheme="minorHAnsi" w:cstheme="minorHAnsi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 xml:space="preserve">Finalmente, el incumplimiento de las obligaciones establecidas en este acápite, durante la ejecución contractual, otorga </w:t>
      </w:r>
      <w:r w:rsidR="006F6DEF" w:rsidRPr="008F79CD">
        <w:rPr>
          <w:rFonts w:asciiTheme="minorHAnsi" w:hAnsiTheme="minorHAnsi" w:cstheme="minorHAnsi"/>
          <w:sz w:val="24"/>
          <w:szCs w:val="24"/>
        </w:rPr>
        <w:t xml:space="preserve">el Hospital Regional Cusco </w:t>
      </w:r>
      <w:r w:rsidRPr="008F79CD">
        <w:rPr>
          <w:rFonts w:asciiTheme="minorHAnsi" w:hAnsiTheme="minorHAnsi" w:cstheme="minorHAnsi"/>
          <w:sz w:val="24"/>
          <w:szCs w:val="24"/>
        </w:rPr>
        <w:t>el derecho de resolver total o parcialmente el contrato.</w:t>
      </w:r>
    </w:p>
    <w:p w14:paraId="09CC6395" w14:textId="77777777" w:rsidR="00F50F52" w:rsidRPr="008F79CD" w:rsidRDefault="00F50F52" w:rsidP="008F79CD">
      <w:pPr>
        <w:pStyle w:val="TableParagraph"/>
        <w:spacing w:before="241"/>
        <w:ind w:right="96"/>
        <w:jc w:val="both"/>
        <w:rPr>
          <w:rFonts w:asciiTheme="minorHAnsi" w:hAnsiTheme="minorHAnsi" w:cstheme="minorHAnsi"/>
          <w:sz w:val="24"/>
          <w:szCs w:val="24"/>
        </w:rPr>
      </w:pPr>
    </w:p>
    <w:p w14:paraId="0114FF78" w14:textId="77777777" w:rsidR="00CF2A3C" w:rsidRPr="008F79CD" w:rsidRDefault="00BC3DA9" w:rsidP="008F79CD">
      <w:pPr>
        <w:pStyle w:val="Prrafodelista"/>
        <w:numPr>
          <w:ilvl w:val="0"/>
          <w:numId w:val="7"/>
        </w:numPr>
        <w:spacing w:before="11"/>
        <w:jc w:val="both"/>
        <w:rPr>
          <w:rFonts w:asciiTheme="minorHAnsi" w:hAnsiTheme="minorHAnsi" w:cstheme="minorHAnsi"/>
          <w:b/>
          <w:spacing w:val="-6"/>
          <w:sz w:val="24"/>
          <w:szCs w:val="24"/>
        </w:rPr>
      </w:pPr>
      <w:r w:rsidRPr="008F79CD">
        <w:rPr>
          <w:rFonts w:asciiTheme="minorHAnsi" w:hAnsiTheme="minorHAnsi" w:cstheme="minorHAnsi"/>
          <w:b/>
          <w:spacing w:val="-6"/>
          <w:sz w:val="24"/>
          <w:szCs w:val="24"/>
        </w:rPr>
        <w:t>SOLUCION</w:t>
      </w:r>
      <w:r w:rsidRPr="008F79C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spacing w:val="-6"/>
          <w:sz w:val="24"/>
          <w:szCs w:val="24"/>
        </w:rPr>
        <w:t>DE</w:t>
      </w:r>
      <w:r w:rsidRPr="008F79CD">
        <w:rPr>
          <w:rFonts w:asciiTheme="minorHAnsi" w:hAnsiTheme="minorHAnsi" w:cstheme="minorHAnsi"/>
          <w:b/>
          <w:spacing w:val="2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spacing w:val="-6"/>
          <w:sz w:val="24"/>
          <w:szCs w:val="24"/>
        </w:rPr>
        <w:t>CONTROVERSIAS</w:t>
      </w:r>
    </w:p>
    <w:p w14:paraId="1D99607F" w14:textId="77777777" w:rsidR="00BC3DA9" w:rsidRPr="008F79CD" w:rsidRDefault="00BC3DA9" w:rsidP="008F79CD">
      <w:pPr>
        <w:pStyle w:val="Prrafodelista"/>
        <w:spacing w:before="11"/>
        <w:ind w:left="720"/>
        <w:jc w:val="both"/>
        <w:rPr>
          <w:rFonts w:asciiTheme="minorHAnsi" w:hAnsiTheme="minorHAnsi" w:cstheme="minorHAnsi"/>
          <w:b/>
          <w:spacing w:val="-6"/>
          <w:sz w:val="24"/>
          <w:szCs w:val="24"/>
        </w:rPr>
      </w:pPr>
      <w:r w:rsidRPr="008F79CD">
        <w:rPr>
          <w:rFonts w:asciiTheme="minorHAnsi" w:hAnsiTheme="minorHAnsi" w:cstheme="minorHAnsi"/>
          <w:sz w:val="24"/>
          <w:szCs w:val="24"/>
        </w:rPr>
        <w:t>Todos los conflictos que se deriven de la ejecución e interpretación de la presente contratación, son resueltos mediante trato directo y conciliación.</w:t>
      </w:r>
    </w:p>
    <w:p w14:paraId="2017A552" w14:textId="77777777" w:rsidR="00F50F52" w:rsidRPr="008F79CD" w:rsidRDefault="00F50F52" w:rsidP="00CF2A3C">
      <w:pPr>
        <w:pStyle w:val="TableParagraph"/>
        <w:spacing w:before="241"/>
        <w:ind w:left="709" w:right="96"/>
        <w:jc w:val="both"/>
        <w:rPr>
          <w:rFonts w:asciiTheme="minorHAnsi" w:hAnsiTheme="minorHAnsi" w:cstheme="minorHAnsi"/>
          <w:sz w:val="24"/>
          <w:szCs w:val="24"/>
        </w:rPr>
      </w:pPr>
    </w:p>
    <w:p w14:paraId="462DF276" w14:textId="77777777" w:rsidR="00322B9F" w:rsidRPr="008F79CD" w:rsidRDefault="00322B9F">
      <w:pPr>
        <w:spacing w:before="13"/>
        <w:rPr>
          <w:rFonts w:asciiTheme="minorHAnsi" w:hAnsiTheme="minorHAnsi" w:cstheme="minorHAnsi"/>
          <w:b/>
          <w:sz w:val="24"/>
          <w:szCs w:val="24"/>
        </w:rPr>
      </w:pPr>
    </w:p>
    <w:p w14:paraId="6BBB7121" w14:textId="77777777" w:rsidR="001D5D7A" w:rsidRDefault="001D5D7A">
      <w:pPr>
        <w:spacing w:before="13"/>
        <w:rPr>
          <w:rFonts w:asciiTheme="minorHAnsi" w:hAnsiTheme="minorHAnsi" w:cstheme="minorHAnsi"/>
          <w:b/>
          <w:sz w:val="24"/>
          <w:szCs w:val="24"/>
        </w:rPr>
      </w:pPr>
    </w:p>
    <w:p w14:paraId="32317E7D" w14:textId="77777777" w:rsidR="008F79CD" w:rsidRDefault="008F79CD">
      <w:pPr>
        <w:spacing w:before="13"/>
        <w:rPr>
          <w:rFonts w:asciiTheme="minorHAnsi" w:hAnsiTheme="minorHAnsi" w:cstheme="minorHAnsi"/>
          <w:b/>
          <w:sz w:val="24"/>
          <w:szCs w:val="24"/>
        </w:rPr>
      </w:pPr>
    </w:p>
    <w:p w14:paraId="17539D2C" w14:textId="77777777" w:rsidR="008F79CD" w:rsidRPr="008F79CD" w:rsidRDefault="008F79CD">
      <w:pPr>
        <w:spacing w:before="13"/>
        <w:rPr>
          <w:rFonts w:asciiTheme="minorHAnsi" w:hAnsiTheme="minorHAnsi" w:cstheme="minorHAnsi"/>
          <w:b/>
          <w:sz w:val="24"/>
          <w:szCs w:val="24"/>
        </w:rPr>
      </w:pPr>
    </w:p>
    <w:p w14:paraId="10EFFE25" w14:textId="77777777" w:rsidR="00322B9F" w:rsidRPr="008F79CD" w:rsidRDefault="007B055F">
      <w:pPr>
        <w:spacing w:line="241" w:lineRule="exact"/>
        <w:ind w:left="500" w:right="75"/>
        <w:jc w:val="center"/>
        <w:rPr>
          <w:rFonts w:asciiTheme="minorHAnsi" w:hAnsiTheme="minorHAnsi" w:cstheme="minorHAnsi"/>
          <w:b/>
          <w:i/>
          <w:sz w:val="24"/>
          <w:szCs w:val="24"/>
        </w:rPr>
      </w:pPr>
      <w:r w:rsidRPr="008F79CD">
        <w:rPr>
          <w:rFonts w:asciiTheme="minorHAnsi" w:hAnsiTheme="minorHAnsi" w:cstheme="minorHAnsi"/>
          <w:b/>
          <w:i/>
          <w:spacing w:val="-2"/>
          <w:sz w:val="24"/>
          <w:szCs w:val="24"/>
        </w:rPr>
        <w:t>-------------------------------------</w:t>
      </w:r>
      <w:r w:rsidRPr="008F79CD">
        <w:rPr>
          <w:rFonts w:asciiTheme="minorHAnsi" w:hAnsiTheme="minorHAnsi" w:cstheme="minorHAnsi"/>
          <w:b/>
          <w:i/>
          <w:spacing w:val="-10"/>
          <w:sz w:val="24"/>
          <w:szCs w:val="24"/>
        </w:rPr>
        <w:t>-</w:t>
      </w:r>
    </w:p>
    <w:p w14:paraId="61F58E5B" w14:textId="77777777" w:rsidR="00322B9F" w:rsidRPr="008F79CD" w:rsidRDefault="007B055F">
      <w:pPr>
        <w:spacing w:line="241" w:lineRule="exact"/>
        <w:ind w:left="427"/>
        <w:jc w:val="center"/>
        <w:rPr>
          <w:rFonts w:asciiTheme="minorHAnsi" w:hAnsiTheme="minorHAnsi" w:cstheme="minorHAnsi"/>
          <w:b/>
          <w:i/>
          <w:sz w:val="24"/>
          <w:szCs w:val="24"/>
        </w:rPr>
      </w:pPr>
      <w:r w:rsidRPr="008F79CD">
        <w:rPr>
          <w:rFonts w:asciiTheme="minorHAnsi" w:hAnsiTheme="minorHAnsi" w:cstheme="minorHAnsi"/>
          <w:b/>
          <w:i/>
          <w:spacing w:val="-2"/>
          <w:sz w:val="24"/>
          <w:szCs w:val="24"/>
        </w:rPr>
        <w:t>Firma</w:t>
      </w:r>
    </w:p>
    <w:p w14:paraId="24632CC0" w14:textId="77777777" w:rsidR="00322B9F" w:rsidRPr="008F79CD" w:rsidRDefault="007B055F">
      <w:pPr>
        <w:spacing w:before="1"/>
        <w:ind w:left="427" w:right="1"/>
        <w:jc w:val="center"/>
        <w:rPr>
          <w:rFonts w:asciiTheme="minorHAnsi" w:hAnsiTheme="minorHAnsi" w:cstheme="minorHAnsi"/>
          <w:b/>
          <w:i/>
          <w:sz w:val="24"/>
          <w:szCs w:val="24"/>
          <w:lang w:val="es-MX"/>
        </w:rPr>
      </w:pPr>
      <w:r w:rsidRPr="008F79CD">
        <w:rPr>
          <w:rFonts w:asciiTheme="minorHAnsi" w:hAnsiTheme="minorHAnsi" w:cstheme="minorHAnsi"/>
          <w:b/>
          <w:i/>
          <w:sz w:val="24"/>
          <w:szCs w:val="24"/>
        </w:rPr>
        <w:t>Área</w:t>
      </w:r>
      <w:r w:rsidRPr="008F79CD">
        <w:rPr>
          <w:rFonts w:asciiTheme="minorHAnsi" w:hAnsiTheme="minorHAnsi" w:cstheme="minorHAnsi"/>
          <w:b/>
          <w:i/>
          <w:spacing w:val="-9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i/>
          <w:sz w:val="24"/>
          <w:szCs w:val="24"/>
        </w:rPr>
        <w:t>usuaria</w:t>
      </w:r>
      <w:r w:rsidRPr="008F79CD">
        <w:rPr>
          <w:rFonts w:asciiTheme="minorHAnsi" w:hAnsiTheme="minorHAnsi" w:cstheme="minorHAnsi"/>
          <w:b/>
          <w:i/>
          <w:spacing w:val="-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i/>
          <w:sz w:val="24"/>
          <w:szCs w:val="24"/>
        </w:rPr>
        <w:t>o</w:t>
      </w:r>
      <w:r w:rsidRPr="008F79CD">
        <w:rPr>
          <w:rFonts w:asciiTheme="minorHAnsi" w:hAnsiTheme="minorHAnsi" w:cstheme="minorHAnsi"/>
          <w:b/>
          <w:i/>
          <w:spacing w:val="-4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i/>
          <w:sz w:val="24"/>
          <w:szCs w:val="24"/>
        </w:rPr>
        <w:t>técnica</w:t>
      </w:r>
      <w:r w:rsidRPr="008F79CD">
        <w:rPr>
          <w:rFonts w:asciiTheme="minorHAnsi" w:hAnsiTheme="minorHAnsi" w:cstheme="minorHAnsi"/>
          <w:b/>
          <w:i/>
          <w:spacing w:val="-5"/>
          <w:sz w:val="24"/>
          <w:szCs w:val="24"/>
        </w:rPr>
        <w:t xml:space="preserve"> </w:t>
      </w:r>
      <w:r w:rsidRPr="008F79CD">
        <w:rPr>
          <w:rFonts w:asciiTheme="minorHAnsi" w:hAnsiTheme="minorHAnsi" w:cstheme="minorHAnsi"/>
          <w:b/>
          <w:i/>
          <w:spacing w:val="-2"/>
          <w:sz w:val="24"/>
          <w:szCs w:val="24"/>
        </w:rPr>
        <w:t>estratégica</w:t>
      </w:r>
    </w:p>
    <w:sectPr w:rsidR="00322B9F" w:rsidRPr="008F79CD" w:rsidSect="00FD1EF9">
      <w:footerReference w:type="default" r:id="rId7"/>
      <w:type w:val="continuous"/>
      <w:pgSz w:w="11910" w:h="16840"/>
      <w:pgMar w:top="1276" w:right="1559" w:bottom="567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986A9" w14:textId="77777777" w:rsidR="00820ED6" w:rsidRDefault="00820ED6">
      <w:r>
        <w:separator/>
      </w:r>
    </w:p>
  </w:endnote>
  <w:endnote w:type="continuationSeparator" w:id="0">
    <w:p w14:paraId="5A05CD21" w14:textId="77777777" w:rsidR="00820ED6" w:rsidRDefault="00820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F1A02" w14:textId="77777777" w:rsidR="00A0642C" w:rsidRDefault="00A0642C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374336" behindDoc="1" locked="0" layoutInCell="1" allowOverlap="1" wp14:anchorId="6E5560C3" wp14:editId="5C6DFB5F">
              <wp:simplePos x="0" y="0"/>
              <wp:positionH relativeFrom="page">
                <wp:posOffset>6495034</wp:posOffset>
              </wp:positionH>
              <wp:positionV relativeFrom="page">
                <wp:posOffset>9947782</wp:posOffset>
              </wp:positionV>
              <wp:extent cx="21717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13FF6" w14:textId="2D46485B" w:rsidR="00A0642C" w:rsidRDefault="00A0642C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A316BB">
                            <w:rPr>
                              <w:rFonts w:ascii="Calibri"/>
                              <w:noProof/>
                              <w:spacing w:val="-5"/>
                              <w:sz w:val="20"/>
                            </w:rPr>
                            <w:t>5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6E5560C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1.4pt;margin-top:783.3pt;width:17.1pt;height:12pt;z-index:-1594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" filled="f" stroked="f">
              <v:textbox inset="0,0,0,0">
                <w:txbxContent>
                  <w:p w14:paraId="02513FF6" w14:textId="2D46485B" w:rsidR="00A0642C" w:rsidRDefault="00A0642C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separate"/>
                    </w:r>
                    <w:r w:rsidR="00A316BB">
                      <w:rPr>
                        <w:rFonts w:ascii="Calibri"/>
                        <w:noProof/>
                        <w:spacing w:val="-5"/>
                        <w:sz w:val="20"/>
                      </w:rPr>
                      <w:t>5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8869D" w14:textId="77777777" w:rsidR="00820ED6" w:rsidRDefault="00820ED6">
      <w:r>
        <w:separator/>
      </w:r>
    </w:p>
  </w:footnote>
  <w:footnote w:type="continuationSeparator" w:id="0">
    <w:p w14:paraId="404A600C" w14:textId="77777777" w:rsidR="00820ED6" w:rsidRDefault="00820E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227A7"/>
    <w:multiLevelType w:val="hybridMultilevel"/>
    <w:tmpl w:val="C11CED80"/>
    <w:lvl w:ilvl="0" w:tplc="0D608B8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3" w15:restartNumberingAfterBreak="0">
    <w:nsid w:val="1BCD4946"/>
    <w:multiLevelType w:val="multilevel"/>
    <w:tmpl w:val="94B2F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9E03E5"/>
    <w:multiLevelType w:val="multilevel"/>
    <w:tmpl w:val="4972EEE4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6E7886"/>
    <w:multiLevelType w:val="multilevel"/>
    <w:tmpl w:val="DDACC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387E0F"/>
    <w:multiLevelType w:val="hybridMultilevel"/>
    <w:tmpl w:val="CB121ABE"/>
    <w:lvl w:ilvl="0" w:tplc="6E5E99AE">
      <w:start w:val="1"/>
      <w:numFmt w:val="upperRoman"/>
      <w:lvlText w:val="%1."/>
      <w:lvlJc w:val="left"/>
      <w:pPr>
        <w:ind w:left="1080" w:hanging="720"/>
      </w:pPr>
      <w:rPr>
        <w:rFonts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8F2401"/>
    <w:multiLevelType w:val="multilevel"/>
    <w:tmpl w:val="F22AD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C778FE"/>
    <w:multiLevelType w:val="multilevel"/>
    <w:tmpl w:val="F8708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9B2EB7"/>
    <w:multiLevelType w:val="multilevel"/>
    <w:tmpl w:val="BF0CD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10140B"/>
    <w:multiLevelType w:val="multilevel"/>
    <w:tmpl w:val="20EC7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6B48DB"/>
    <w:multiLevelType w:val="hybridMultilevel"/>
    <w:tmpl w:val="49B8AA9E"/>
    <w:lvl w:ilvl="0" w:tplc="6E5E99AE">
      <w:start w:val="1"/>
      <w:numFmt w:val="upperRoman"/>
      <w:lvlText w:val="%1."/>
      <w:lvlJc w:val="left"/>
      <w:pPr>
        <w:ind w:left="1080" w:hanging="720"/>
      </w:pPr>
      <w:rPr>
        <w:rFonts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8F12FC"/>
    <w:multiLevelType w:val="hybridMultilevel"/>
    <w:tmpl w:val="BA0C1182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13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14" w15:restartNumberingAfterBreak="0">
    <w:nsid w:val="6B1732CB"/>
    <w:multiLevelType w:val="multilevel"/>
    <w:tmpl w:val="95C08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B7F280B"/>
    <w:multiLevelType w:val="multilevel"/>
    <w:tmpl w:val="C4849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7062F5"/>
    <w:multiLevelType w:val="hybridMultilevel"/>
    <w:tmpl w:val="241E0A40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DE40922"/>
    <w:multiLevelType w:val="multilevel"/>
    <w:tmpl w:val="3522A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0F52E5E"/>
    <w:multiLevelType w:val="multilevel"/>
    <w:tmpl w:val="039A8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20" w15:restartNumberingAfterBreak="0">
    <w:nsid w:val="75940575"/>
    <w:multiLevelType w:val="multilevel"/>
    <w:tmpl w:val="29420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>
    <w:abstractNumId w:val="12"/>
  </w:num>
  <w:num w:numId="2">
    <w:abstractNumId w:val="13"/>
  </w:num>
  <w:num w:numId="3">
    <w:abstractNumId w:val="21"/>
  </w:num>
  <w:num w:numId="4">
    <w:abstractNumId w:val="1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9"/>
  </w:num>
  <w:num w:numId="7">
    <w:abstractNumId w:val="0"/>
  </w:num>
  <w:num w:numId="8">
    <w:abstractNumId w:val="11"/>
  </w:num>
  <w:num w:numId="9">
    <w:abstractNumId w:val="6"/>
  </w:num>
  <w:num w:numId="10">
    <w:abstractNumId w:val="16"/>
  </w:num>
  <w:num w:numId="11">
    <w:abstractNumId w:val="3"/>
  </w:num>
  <w:num w:numId="12">
    <w:abstractNumId w:val="10"/>
  </w:num>
  <w:num w:numId="13">
    <w:abstractNumId w:val="17"/>
  </w:num>
  <w:num w:numId="14">
    <w:abstractNumId w:val="5"/>
  </w:num>
  <w:num w:numId="15">
    <w:abstractNumId w:val="18"/>
  </w:num>
  <w:num w:numId="16">
    <w:abstractNumId w:val="9"/>
  </w:num>
  <w:num w:numId="17">
    <w:abstractNumId w:val="20"/>
  </w:num>
  <w:num w:numId="18">
    <w:abstractNumId w:val="8"/>
  </w:num>
  <w:num w:numId="19">
    <w:abstractNumId w:val="15"/>
  </w:num>
  <w:num w:numId="20">
    <w:abstractNumId w:val="14"/>
  </w:num>
  <w:num w:numId="21">
    <w:abstractNumId w:val="7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86290"/>
    <w:rsid w:val="000A7003"/>
    <w:rsid w:val="001A2D0C"/>
    <w:rsid w:val="001B3BC2"/>
    <w:rsid w:val="001C07FA"/>
    <w:rsid w:val="001D5D7A"/>
    <w:rsid w:val="001F055A"/>
    <w:rsid w:val="00225326"/>
    <w:rsid w:val="00247C1D"/>
    <w:rsid w:val="002835C2"/>
    <w:rsid w:val="00310BDE"/>
    <w:rsid w:val="00316638"/>
    <w:rsid w:val="00322B9F"/>
    <w:rsid w:val="00355693"/>
    <w:rsid w:val="00370F71"/>
    <w:rsid w:val="00377825"/>
    <w:rsid w:val="003A2043"/>
    <w:rsid w:val="003C73D8"/>
    <w:rsid w:val="003D2670"/>
    <w:rsid w:val="003D5E25"/>
    <w:rsid w:val="00445DBC"/>
    <w:rsid w:val="00490E78"/>
    <w:rsid w:val="0049205D"/>
    <w:rsid w:val="004D717C"/>
    <w:rsid w:val="004F4B04"/>
    <w:rsid w:val="00550FA2"/>
    <w:rsid w:val="00552EE0"/>
    <w:rsid w:val="005B0F7B"/>
    <w:rsid w:val="005D7714"/>
    <w:rsid w:val="00610917"/>
    <w:rsid w:val="006149CA"/>
    <w:rsid w:val="00624309"/>
    <w:rsid w:val="00636C69"/>
    <w:rsid w:val="006655DC"/>
    <w:rsid w:val="00686C94"/>
    <w:rsid w:val="006A5512"/>
    <w:rsid w:val="006B720E"/>
    <w:rsid w:val="006D0670"/>
    <w:rsid w:val="006F6DEF"/>
    <w:rsid w:val="00716E2C"/>
    <w:rsid w:val="00766A97"/>
    <w:rsid w:val="0077064F"/>
    <w:rsid w:val="00772ABC"/>
    <w:rsid w:val="007B055F"/>
    <w:rsid w:val="007B318E"/>
    <w:rsid w:val="007D3938"/>
    <w:rsid w:val="00800D03"/>
    <w:rsid w:val="00802B82"/>
    <w:rsid w:val="00820ED6"/>
    <w:rsid w:val="00830E5E"/>
    <w:rsid w:val="008476AD"/>
    <w:rsid w:val="00866E02"/>
    <w:rsid w:val="00880EDC"/>
    <w:rsid w:val="00892984"/>
    <w:rsid w:val="008D3798"/>
    <w:rsid w:val="008F68B0"/>
    <w:rsid w:val="008F79CD"/>
    <w:rsid w:val="009511EC"/>
    <w:rsid w:val="0095664D"/>
    <w:rsid w:val="00982A05"/>
    <w:rsid w:val="009A3CD5"/>
    <w:rsid w:val="009B40D7"/>
    <w:rsid w:val="009B4888"/>
    <w:rsid w:val="009E4EC6"/>
    <w:rsid w:val="009E6109"/>
    <w:rsid w:val="00A0642C"/>
    <w:rsid w:val="00A316BB"/>
    <w:rsid w:val="00A80FED"/>
    <w:rsid w:val="00AB120B"/>
    <w:rsid w:val="00AC35C4"/>
    <w:rsid w:val="00B51D74"/>
    <w:rsid w:val="00B92CD8"/>
    <w:rsid w:val="00BC3DA9"/>
    <w:rsid w:val="00BD61E2"/>
    <w:rsid w:val="00C04A4F"/>
    <w:rsid w:val="00C218DC"/>
    <w:rsid w:val="00C27BDB"/>
    <w:rsid w:val="00C431EE"/>
    <w:rsid w:val="00C64870"/>
    <w:rsid w:val="00C771A3"/>
    <w:rsid w:val="00CA22C9"/>
    <w:rsid w:val="00CC70FA"/>
    <w:rsid w:val="00CD6007"/>
    <w:rsid w:val="00CF2A3C"/>
    <w:rsid w:val="00CF2D11"/>
    <w:rsid w:val="00D20A21"/>
    <w:rsid w:val="00E461FA"/>
    <w:rsid w:val="00E615D9"/>
    <w:rsid w:val="00EE0599"/>
    <w:rsid w:val="00F50F52"/>
    <w:rsid w:val="00FD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0ADAE6"/>
  <w15:docId w15:val="{2C61F2D0-0A19-41B7-AF30-290565DB9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3">
    <w:name w:val="heading 3"/>
    <w:basedOn w:val="Normal"/>
    <w:link w:val="Ttulo3Car"/>
    <w:uiPriority w:val="9"/>
    <w:qFormat/>
    <w:rsid w:val="006A5512"/>
    <w:pPr>
      <w:widowControl/>
      <w:autoSpaceDE/>
      <w:autoSpaceDN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customStyle="1" w:styleId="Ttulo3Car">
    <w:name w:val="Título 3 Car"/>
    <w:basedOn w:val="Fuentedeprrafopredeter"/>
    <w:link w:val="Ttulo3"/>
    <w:uiPriority w:val="9"/>
    <w:rsid w:val="006A5512"/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paragraph" w:styleId="NormalWeb">
    <w:name w:val="Normal (Web)"/>
    <w:basedOn w:val="Normal"/>
    <w:uiPriority w:val="99"/>
    <w:semiHidden/>
    <w:unhideWhenUsed/>
    <w:rsid w:val="0031663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Sinespaciado">
    <w:name w:val="No Spacing"/>
    <w:uiPriority w:val="1"/>
    <w:qFormat/>
    <w:rsid w:val="00F50F52"/>
    <w:rPr>
      <w:rFonts w:ascii="Arial" w:eastAsia="Arial" w:hAnsi="Arial" w:cs="Arial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35C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35C2"/>
    <w:rPr>
      <w:rFonts w:ascii="Segoe UI" w:eastAsia="Arial" w:hAnsi="Segoe UI" w:cs="Segoe UI"/>
      <w:sz w:val="18"/>
      <w:szCs w:val="18"/>
      <w:lang w:val="es-ES"/>
    </w:rPr>
  </w:style>
  <w:style w:type="character" w:styleId="Textoennegrita">
    <w:name w:val="Strong"/>
    <w:basedOn w:val="Fuentedeprrafopredeter"/>
    <w:uiPriority w:val="22"/>
    <w:qFormat/>
    <w:rsid w:val="008929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9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1696</Words>
  <Characters>9332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Publico General</cp:lastModifiedBy>
  <cp:revision>7</cp:revision>
  <cp:lastPrinted>2026-04-09T13:09:00Z</cp:lastPrinted>
  <dcterms:created xsi:type="dcterms:W3CDTF">2026-04-10T02:30:00Z</dcterms:created>
  <dcterms:modified xsi:type="dcterms:W3CDTF">2026-04-29T19:16:00Z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