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60535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2022B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488B232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D218AD">
        <w:rPr>
          <w:rFonts w:cstheme="minorHAnsi"/>
          <w:b/>
          <w:sz w:val="26"/>
          <w:szCs w:val="26"/>
        </w:rPr>
        <w:t>6</w:t>
      </w:r>
      <w:r w:rsidR="00F932D8">
        <w:rPr>
          <w:rFonts w:cstheme="minorHAnsi"/>
          <w:b/>
          <w:sz w:val="26"/>
          <w:szCs w:val="26"/>
        </w:rPr>
        <w:t>9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F932D8">
        <w:rPr>
          <w:rFonts w:cstheme="minorHAnsi"/>
          <w:b/>
          <w:sz w:val="26"/>
          <w:szCs w:val="26"/>
        </w:rPr>
        <w:t>202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3B1E0606" w:rsidR="00EE1069" w:rsidRDefault="00987148" w:rsidP="00F932D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F932D8" w:rsidRPr="00F932D8">
        <w:rPr>
          <w:rFonts w:cstheme="minorHAnsi"/>
          <w:bCs/>
          <w:sz w:val="20"/>
          <w:szCs w:val="20"/>
        </w:rPr>
        <w:t>CONSULTORÍA ESPECIALIZADA PARA LA ELABORACIÓN</w:t>
      </w:r>
      <w:r w:rsidR="00F932D8">
        <w:rPr>
          <w:rFonts w:cstheme="minorHAnsi"/>
          <w:bCs/>
          <w:sz w:val="20"/>
          <w:szCs w:val="20"/>
        </w:rPr>
        <w:t xml:space="preserve"> </w:t>
      </w:r>
      <w:r w:rsidR="00F932D8" w:rsidRPr="00F932D8">
        <w:rPr>
          <w:rFonts w:cstheme="minorHAnsi"/>
          <w:bCs/>
          <w:sz w:val="20"/>
          <w:szCs w:val="20"/>
        </w:rPr>
        <w:t>DEL PLAN AMBIENTAL</w:t>
      </w:r>
      <w:r w:rsidR="00F932D8">
        <w:rPr>
          <w:rFonts w:cstheme="minorHAnsi"/>
          <w:bCs/>
          <w:sz w:val="20"/>
          <w:szCs w:val="20"/>
        </w:rPr>
        <w:t xml:space="preserve"> </w:t>
      </w:r>
      <w:r w:rsidR="00F932D8" w:rsidRPr="00F932D8">
        <w:rPr>
          <w:rFonts w:cstheme="minorHAnsi"/>
          <w:bCs/>
          <w:sz w:val="20"/>
          <w:szCs w:val="20"/>
        </w:rPr>
        <w:t>DETALLADO (PAD) DE LAS</w:t>
      </w:r>
      <w:r w:rsidR="00F932D8">
        <w:rPr>
          <w:rFonts w:cstheme="minorHAnsi"/>
          <w:bCs/>
          <w:sz w:val="20"/>
          <w:szCs w:val="20"/>
        </w:rPr>
        <w:t xml:space="preserve"> </w:t>
      </w:r>
      <w:r w:rsidR="00F932D8" w:rsidRPr="00F932D8">
        <w:rPr>
          <w:rFonts w:cstheme="minorHAnsi"/>
          <w:bCs/>
          <w:sz w:val="20"/>
          <w:szCs w:val="20"/>
        </w:rPr>
        <w:t>CENTRALES HIDROELÉCTRICAS ARICOTA I Y ARICOTA II</w:t>
      </w:r>
    </w:p>
    <w:p w14:paraId="09535E92" w14:textId="77777777" w:rsidR="00F932D8" w:rsidRDefault="00F932D8" w:rsidP="00F932D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912DF9" w:rsidR="001E6564" w:rsidRPr="004C3090" w:rsidRDefault="004C3090" w:rsidP="004C3090">
            <w:pPr>
              <w:jc w:val="both"/>
              <w:rPr>
                <w:rFonts w:cstheme="minorHAnsi"/>
                <w:sz w:val="20"/>
                <w:szCs w:val="20"/>
              </w:rPr>
            </w:pPr>
            <w:r w:rsidRPr="004C3090">
              <w:rPr>
                <w:rFonts w:cstheme="minorHAnsi"/>
                <w:sz w:val="20"/>
                <w:szCs w:val="20"/>
              </w:rPr>
              <w:t>El servicio se presta en La Central Térmica de Independencia, está ubicada a la altura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del km 21,5 de la Vía Libertadores,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departamento de Ica.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752A841" w14:textId="77777777" w:rsidR="00F932D8" w:rsidRPr="00F932D8" w:rsidRDefault="00F932D8" w:rsidP="00F932D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932D8">
              <w:rPr>
                <w:rFonts w:cstheme="minorHAnsi"/>
                <w:bCs/>
                <w:sz w:val="20"/>
                <w:szCs w:val="20"/>
              </w:rPr>
              <w:t>CONSULTORÍA ESPECIALIZADA PARA LA ELABORACIÓN</w:t>
            </w:r>
          </w:p>
          <w:p w14:paraId="6B34524F" w14:textId="4DD49E0C" w:rsidR="00751048" w:rsidRPr="00031776" w:rsidRDefault="00F932D8" w:rsidP="00F932D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932D8">
              <w:rPr>
                <w:rFonts w:cstheme="minorHAnsi"/>
                <w:bCs/>
                <w:sz w:val="20"/>
                <w:szCs w:val="20"/>
              </w:rPr>
              <w:t>DEL PLAN AMBIENTAL DETALLADO (PAD) DE LAS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F932D8">
              <w:rPr>
                <w:rFonts w:cstheme="minorHAnsi"/>
                <w:bCs/>
                <w:sz w:val="20"/>
                <w:szCs w:val="20"/>
              </w:rPr>
              <w:t>CENTRALES HIDROELÉCTRICAS ARICOTA I Y ARICOTA II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307B5A7" w:rsidR="00B2631B" w:rsidRPr="00031776" w:rsidRDefault="00F932D8" w:rsidP="00F932D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F932D8">
              <w:rPr>
                <w:rFonts w:cstheme="minorHAnsi"/>
                <w:sz w:val="20"/>
                <w:szCs w:val="20"/>
              </w:rPr>
              <w:t>tiene un plazo máximo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F932D8">
              <w:rPr>
                <w:rFonts w:cstheme="minorHAnsi"/>
                <w:sz w:val="20"/>
                <w:szCs w:val="20"/>
              </w:rPr>
              <w:t>de treinta (30) días calendario para llevar a cabo el servicio.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7ACB33A" w:rsidR="003E410A" w:rsidRPr="00031776" w:rsidRDefault="00F932D8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7E39">
              <w:rPr>
                <w:sz w:val="20"/>
                <w:szCs w:val="20"/>
              </w:rPr>
              <w:t xml:space="preserve">Se precisa leer el punto </w:t>
            </w:r>
            <w:r>
              <w:rPr>
                <w:sz w:val="20"/>
                <w:szCs w:val="20"/>
              </w:rPr>
              <w:t>8.</w:t>
            </w:r>
            <w:r w:rsidRPr="00F67E39"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F2F21" w14:textId="77777777" w:rsidR="001A098A" w:rsidRDefault="001A098A" w:rsidP="000F3E55">
      <w:pPr>
        <w:spacing w:after="0" w:line="240" w:lineRule="auto"/>
      </w:pPr>
      <w:r>
        <w:separator/>
      </w:r>
    </w:p>
  </w:endnote>
  <w:endnote w:type="continuationSeparator" w:id="0">
    <w:p w14:paraId="166CFD69" w14:textId="77777777" w:rsidR="001A098A" w:rsidRDefault="001A098A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13163" w14:textId="77777777" w:rsidR="001A098A" w:rsidRDefault="001A098A" w:rsidP="000F3E55">
      <w:pPr>
        <w:spacing w:after="0" w:line="240" w:lineRule="auto"/>
      </w:pPr>
      <w:r>
        <w:separator/>
      </w:r>
    </w:p>
  </w:footnote>
  <w:footnote w:type="continuationSeparator" w:id="0">
    <w:p w14:paraId="777E8486" w14:textId="77777777" w:rsidR="001A098A" w:rsidRDefault="001A098A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98A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2D8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5</cp:revision>
  <cp:lastPrinted>2025-01-14T20:52:00Z</cp:lastPrinted>
  <dcterms:created xsi:type="dcterms:W3CDTF">2026-05-06T20:40:00Z</dcterms:created>
  <dcterms:modified xsi:type="dcterms:W3CDTF">2026-05-07T16:40:00Z</dcterms:modified>
</cp:coreProperties>
</file>