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553B58B" w14:textId="77777777" w:rsidR="009153F8" w:rsidRPr="008F3D06" w:rsidRDefault="009153F8" w:rsidP="009153F8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a) Persona jurídica o natural.</w:t>
      </w:r>
    </w:p>
    <w:p w14:paraId="67C5BE74" w14:textId="77777777" w:rsidR="009153F8" w:rsidRPr="008F3D06" w:rsidRDefault="009153F8" w:rsidP="009153F8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b) Se encuentre inscrito en el Registro Único de Contribuyentes (RUC).</w:t>
      </w:r>
    </w:p>
    <w:p w14:paraId="15C8D997" w14:textId="05A7B246" w:rsidR="009153F8" w:rsidRPr="008F3D06" w:rsidRDefault="009153F8" w:rsidP="009153F8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 xml:space="preserve">c) Se encuentre en el Registro Nacional de Proveedores (RNP). </w:t>
      </w:r>
    </w:p>
    <w:p w14:paraId="7C5FE34A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 xml:space="preserve">d) Experiencia a realizar: El proveedor deberá presentar servicios relacionados a la actividad como parte de su experiencia. </w:t>
      </w:r>
    </w:p>
    <w:p w14:paraId="10414DDF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e) Experiencia del proveedor en la especialidad</w:t>
      </w:r>
      <w:r w:rsidRPr="008F3D06">
        <w:rPr>
          <w:rFonts w:cstheme="minorHAnsi"/>
          <w:sz w:val="26"/>
          <w:szCs w:val="26"/>
        </w:rPr>
        <w:t>:</w:t>
      </w:r>
    </w:p>
    <w:p w14:paraId="0186507F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El proveedor debe acreditar un monto facturado acumulado equivalente a S/ 20.000.00 (veinte mil y 00/100 soles), por la contratación de servicio iguales o similares al objeto de</w:t>
      </w:r>
      <w:r w:rsidRPr="008F3D06">
        <w:rPr>
          <w:rFonts w:cstheme="minorHAnsi"/>
          <w:sz w:val="26"/>
          <w:szCs w:val="26"/>
        </w:rPr>
        <w:t xml:space="preserve"> </w:t>
      </w:r>
      <w:r w:rsidRPr="008F3D06">
        <w:rPr>
          <w:rFonts w:cstheme="minorHAnsi"/>
          <w:sz w:val="26"/>
          <w:szCs w:val="26"/>
        </w:rPr>
        <w:t xml:space="preserve">la contratación, durante los quince (15) años anteriores a la fecha de la presentación de ofertas que se computarán desde la fecha de la conformidad o emisión del comprobante de pago, según corresponda. Se consideran servicios similares a los siguientes:  </w:t>
      </w:r>
    </w:p>
    <w:p w14:paraId="371A55E6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de producción y/</w:t>
      </w:r>
      <w:proofErr w:type="spellStart"/>
      <w:r w:rsidRPr="008F3D06">
        <w:rPr>
          <w:rFonts w:cstheme="minorHAnsi"/>
          <w:sz w:val="26"/>
          <w:szCs w:val="26"/>
        </w:rPr>
        <w:t>o</w:t>
      </w:r>
      <w:proofErr w:type="spellEnd"/>
      <w:r w:rsidRPr="008F3D06">
        <w:rPr>
          <w:rFonts w:cstheme="minorHAnsi"/>
          <w:sz w:val="26"/>
          <w:szCs w:val="26"/>
        </w:rPr>
        <w:t xml:space="preserve"> organización de eventos </w:t>
      </w:r>
    </w:p>
    <w:p w14:paraId="1F827CB2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de asistencia logística para eventos o ferias </w:t>
      </w:r>
    </w:p>
    <w:p w14:paraId="6754B61C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de organización, producción y ejecución de eventos corporativos y/o institucionales. </w:t>
      </w:r>
    </w:p>
    <w:p w14:paraId="71699E2C" w14:textId="4BEB0A59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  <w:r w:rsidRPr="008F3D06">
        <w:rPr>
          <w:rFonts w:ascii="Segoe UI Symbol" w:hAnsi="Segoe UI Symbol" w:cs="Segoe UI Symbol"/>
          <w:sz w:val="26"/>
          <w:szCs w:val="26"/>
        </w:rPr>
        <w:t>✓</w:t>
      </w:r>
      <w:r w:rsidRPr="008F3D06">
        <w:rPr>
          <w:rFonts w:cstheme="minorHAnsi"/>
          <w:sz w:val="26"/>
          <w:szCs w:val="26"/>
        </w:rPr>
        <w:t xml:space="preserve"> Servicio integral de planificación y desarrollo de eventos y actividades protocolares.</w:t>
      </w:r>
    </w:p>
    <w:p w14:paraId="12F8DE76" w14:textId="77777777" w:rsidR="008F3D06" w:rsidRPr="008F3D06" w:rsidRDefault="008F3D06" w:rsidP="008F3D06">
      <w:pPr>
        <w:spacing w:after="0"/>
        <w:ind w:left="-142" w:right="-376"/>
        <w:rPr>
          <w:rFonts w:cstheme="minorHAnsi"/>
          <w:sz w:val="26"/>
          <w:szCs w:val="26"/>
        </w:rPr>
      </w:pPr>
    </w:p>
    <w:p w14:paraId="23F30E46" w14:textId="4E56C689" w:rsidR="00DA1F2B" w:rsidRPr="008F3D06" w:rsidRDefault="009153F8" w:rsidP="00753412">
      <w:pPr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b/>
          <w:bCs/>
          <w:sz w:val="26"/>
          <w:szCs w:val="26"/>
        </w:rPr>
        <w:t xml:space="preserve">Acreditación: </w:t>
      </w:r>
      <w:r w:rsidRPr="008F3D06">
        <w:rPr>
          <w:rFonts w:cstheme="minorHAnsi"/>
          <w:sz w:val="26"/>
          <w:szCs w:val="26"/>
        </w:rPr>
        <w:t xml:space="preserve">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8F3D06">
        <w:rPr>
          <w:rFonts w:cstheme="minorHAnsi"/>
          <w:sz w:val="26"/>
          <w:szCs w:val="26"/>
        </w:rPr>
        <w:t>ii</w:t>
      </w:r>
      <w:proofErr w:type="spellEnd"/>
      <w:r w:rsidRPr="008F3D06">
        <w:rPr>
          <w:rFonts w:cstheme="minorHAnsi"/>
          <w:sz w:val="26"/>
          <w:szCs w:val="26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pago, o comprobante de retención electrónico emitido por SUNAT por la retención del IGV. </w:t>
      </w:r>
    </w:p>
    <w:p w14:paraId="1AB20A87" w14:textId="720B64E3" w:rsidR="00EA30B6" w:rsidRPr="008F3D06" w:rsidRDefault="009153F8" w:rsidP="00DA1F2B">
      <w:pPr>
        <w:ind w:left="-142" w:right="-376"/>
        <w:rPr>
          <w:rFonts w:cstheme="minorHAnsi"/>
          <w:sz w:val="26"/>
          <w:szCs w:val="26"/>
        </w:rPr>
      </w:pPr>
      <w:r w:rsidRPr="008F3D06">
        <w:rPr>
          <w:rFonts w:cstheme="minorHAnsi"/>
          <w:sz w:val="26"/>
          <w:szCs w:val="26"/>
        </w:rPr>
        <w:t>En caso el postor sustente su experiencia en la especialidad mediante contrataciones realizadas con privados, para acreditarla debe presentar de forma obligatoria lo indicado en el numeral (</w:t>
      </w:r>
      <w:proofErr w:type="spellStart"/>
      <w:r w:rsidRPr="008F3D06">
        <w:rPr>
          <w:rFonts w:cstheme="minorHAnsi"/>
          <w:sz w:val="26"/>
          <w:szCs w:val="26"/>
        </w:rPr>
        <w:t>ii</w:t>
      </w:r>
      <w:proofErr w:type="spellEnd"/>
      <w:r w:rsidRPr="008F3D06">
        <w:rPr>
          <w:rFonts w:cstheme="minorHAnsi"/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sectPr w:rsidR="00EA30B6" w:rsidRPr="008F3D0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F3D06"/>
    <w:rsid w:val="009153F8"/>
    <w:rsid w:val="0099602A"/>
    <w:rsid w:val="009B266F"/>
    <w:rsid w:val="00A230D2"/>
    <w:rsid w:val="00B46476"/>
    <w:rsid w:val="00DA1F2B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2026-05-08T19:35:00Z</dcterms:created>
  <dcterms:modified xsi:type="dcterms:W3CDTF">2026-05-08T19:35:00Z</dcterms:modified>
</cp:coreProperties>
</file>