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CA36D" w14:textId="77777777" w:rsidR="00A40871" w:rsidRDefault="00A40871" w:rsidP="00A40871">
      <w:pPr>
        <w:spacing w:after="0" w:line="240" w:lineRule="auto"/>
        <w:contextualSpacing/>
        <w:jc w:val="center"/>
        <w:rPr>
          <w:rFonts w:ascii="Arial" w:hAnsi="Arial" w:cs="Arial"/>
          <w:b/>
          <w:sz w:val="20"/>
          <w:szCs w:val="20"/>
          <w:u w:val="single"/>
        </w:rPr>
      </w:pPr>
      <w:r>
        <w:rPr>
          <w:rFonts w:ascii="Arial" w:hAnsi="Arial" w:cs="Arial"/>
          <w:b/>
          <w:sz w:val="20"/>
          <w:szCs w:val="20"/>
          <w:u w:val="single"/>
        </w:rPr>
        <w:t xml:space="preserve">REQUERIMIENTO DE </w:t>
      </w:r>
      <w:r w:rsidR="00945641">
        <w:rPr>
          <w:rFonts w:ascii="Arial" w:hAnsi="Arial" w:cs="Arial"/>
          <w:b/>
          <w:sz w:val="20"/>
          <w:szCs w:val="20"/>
          <w:u w:val="single"/>
        </w:rPr>
        <w:t>SERVICIOS</w:t>
      </w:r>
    </w:p>
    <w:p w14:paraId="04750E0A" w14:textId="77777777" w:rsidR="00A40871" w:rsidRPr="003F13BC" w:rsidRDefault="00A40871" w:rsidP="00A40871">
      <w:pPr>
        <w:spacing w:after="0" w:line="240" w:lineRule="auto"/>
        <w:contextualSpacing/>
        <w:jc w:val="both"/>
        <w:rPr>
          <w:rFonts w:ascii="Arial" w:hAnsi="Arial" w:cs="Arial"/>
          <w:b/>
          <w:sz w:val="20"/>
          <w:szCs w:val="20"/>
        </w:rPr>
      </w:pPr>
    </w:p>
    <w:p w14:paraId="6566073C" w14:textId="25168F87" w:rsidR="00945641" w:rsidRPr="003F13BC" w:rsidRDefault="00945641" w:rsidP="00107CD5">
      <w:pPr>
        <w:pStyle w:val="Prrafodelista"/>
        <w:ind w:left="1080"/>
        <w:contextualSpacing/>
        <w:jc w:val="center"/>
        <w:rPr>
          <w:rFonts w:ascii="Arial" w:hAnsi="Arial" w:cs="Arial"/>
          <w:b/>
        </w:rPr>
      </w:pPr>
      <w:r w:rsidRPr="00FE16EC">
        <w:rPr>
          <w:rFonts w:ascii="Arial" w:hAnsi="Arial" w:cs="Arial"/>
          <w:b/>
          <w:sz w:val="22"/>
          <w:szCs w:val="22"/>
        </w:rPr>
        <w:t>“</w:t>
      </w:r>
      <w:r w:rsidR="001F0384">
        <w:rPr>
          <w:rFonts w:ascii="Arial" w:hAnsi="Arial" w:cs="Arial"/>
          <w:b/>
          <w:sz w:val="22"/>
          <w:szCs w:val="22"/>
        </w:rPr>
        <w:t>CONTRATACIÓN DE SERVICIO</w:t>
      </w:r>
      <w:r w:rsidR="00996E85">
        <w:rPr>
          <w:rFonts w:ascii="Arial" w:hAnsi="Arial" w:cs="Arial"/>
          <w:b/>
          <w:sz w:val="22"/>
          <w:szCs w:val="22"/>
        </w:rPr>
        <w:t xml:space="preserve"> ESPECIALIZADO </w:t>
      </w:r>
      <w:r w:rsidR="0055523F">
        <w:rPr>
          <w:rFonts w:ascii="Arial" w:hAnsi="Arial" w:cs="Arial"/>
          <w:b/>
          <w:sz w:val="22"/>
          <w:szCs w:val="22"/>
        </w:rPr>
        <w:t xml:space="preserve">PARA DIAGNÓSTICO Y </w:t>
      </w:r>
      <w:r w:rsidR="003D72C8">
        <w:rPr>
          <w:rFonts w:ascii="Arial" w:hAnsi="Arial" w:cs="Arial"/>
          <w:b/>
          <w:sz w:val="22"/>
          <w:szCs w:val="22"/>
        </w:rPr>
        <w:t xml:space="preserve">DESARROLLO DE </w:t>
      </w:r>
      <w:r w:rsidR="0055523F">
        <w:rPr>
          <w:rFonts w:ascii="Arial" w:hAnsi="Arial" w:cs="Arial"/>
          <w:b/>
          <w:sz w:val="22"/>
          <w:szCs w:val="22"/>
        </w:rPr>
        <w:t xml:space="preserve">ESTRATEGIA </w:t>
      </w:r>
      <w:r w:rsidR="00996E85">
        <w:rPr>
          <w:rFonts w:ascii="Arial" w:hAnsi="Arial" w:cs="Arial"/>
          <w:b/>
          <w:sz w:val="22"/>
          <w:szCs w:val="22"/>
        </w:rPr>
        <w:t xml:space="preserve">DE </w:t>
      </w:r>
      <w:r w:rsidR="006D45E6">
        <w:rPr>
          <w:rFonts w:ascii="Arial" w:hAnsi="Arial" w:cs="Arial"/>
          <w:b/>
          <w:sz w:val="22"/>
          <w:szCs w:val="22"/>
        </w:rPr>
        <w:t>COMUNICACIÓN</w:t>
      </w:r>
      <w:r w:rsidR="00EC0720">
        <w:rPr>
          <w:rFonts w:ascii="Arial" w:hAnsi="Arial" w:cs="Arial"/>
          <w:b/>
          <w:sz w:val="22"/>
          <w:szCs w:val="22"/>
        </w:rPr>
        <w:t xml:space="preserve"> Y CONTENIDO</w:t>
      </w:r>
      <w:r w:rsidR="001C2979">
        <w:rPr>
          <w:rFonts w:ascii="Arial" w:hAnsi="Arial" w:cs="Arial"/>
          <w:b/>
          <w:sz w:val="22"/>
          <w:szCs w:val="22"/>
        </w:rPr>
        <w:t xml:space="preserve"> DE MARCA</w:t>
      </w:r>
      <w:r w:rsidR="00621A3D">
        <w:rPr>
          <w:rFonts w:ascii="Arial" w:hAnsi="Arial" w:cs="Arial"/>
          <w:b/>
          <w:sz w:val="22"/>
          <w:szCs w:val="22"/>
        </w:rPr>
        <w:t xml:space="preserve"> PARA MEDIOS</w:t>
      </w:r>
      <w:r w:rsidR="006D45E6">
        <w:rPr>
          <w:rFonts w:ascii="Arial" w:hAnsi="Arial" w:cs="Arial"/>
          <w:b/>
          <w:sz w:val="22"/>
          <w:szCs w:val="22"/>
        </w:rPr>
        <w:t xml:space="preserve"> </w:t>
      </w:r>
      <w:r w:rsidR="00A338A6">
        <w:rPr>
          <w:rFonts w:ascii="Arial" w:hAnsi="Arial" w:cs="Arial"/>
          <w:b/>
          <w:sz w:val="22"/>
          <w:szCs w:val="22"/>
        </w:rPr>
        <w:t>DIGITAL</w:t>
      </w:r>
      <w:r w:rsidR="00621A3D">
        <w:rPr>
          <w:rFonts w:ascii="Arial" w:hAnsi="Arial" w:cs="Arial"/>
          <w:b/>
          <w:sz w:val="22"/>
          <w:szCs w:val="22"/>
        </w:rPr>
        <w:t>ES</w:t>
      </w:r>
      <w:r w:rsidR="00A338A6">
        <w:rPr>
          <w:rFonts w:ascii="Arial" w:hAnsi="Arial" w:cs="Arial"/>
          <w:b/>
          <w:sz w:val="22"/>
          <w:szCs w:val="22"/>
        </w:rPr>
        <w:t xml:space="preserve"> </w:t>
      </w:r>
      <w:r w:rsidR="00621A3D">
        <w:rPr>
          <w:rFonts w:ascii="Arial" w:hAnsi="Arial" w:cs="Arial"/>
          <w:b/>
          <w:sz w:val="22"/>
          <w:szCs w:val="22"/>
        </w:rPr>
        <w:t>DE</w:t>
      </w:r>
      <w:r w:rsidR="00996E85">
        <w:rPr>
          <w:rFonts w:ascii="Arial" w:hAnsi="Arial" w:cs="Arial"/>
          <w:b/>
          <w:sz w:val="22"/>
          <w:szCs w:val="22"/>
        </w:rPr>
        <w:t xml:space="preserve"> FONAFE</w:t>
      </w:r>
      <w:r w:rsidR="00FE16EC">
        <w:rPr>
          <w:rFonts w:ascii="Arial" w:hAnsi="Arial" w:cs="Arial"/>
          <w:b/>
          <w:sz w:val="22"/>
          <w:szCs w:val="22"/>
        </w:rPr>
        <w:t>”</w:t>
      </w:r>
    </w:p>
    <w:p w14:paraId="5A9AE97F" w14:textId="77777777" w:rsidR="00FE16EC" w:rsidRDefault="00FE16EC" w:rsidP="00A40871">
      <w:pPr>
        <w:spacing w:after="0" w:line="240" w:lineRule="auto"/>
        <w:contextualSpacing/>
        <w:jc w:val="both"/>
        <w:rPr>
          <w:rFonts w:ascii="Arial" w:hAnsi="Arial" w:cs="Arial"/>
          <w:sz w:val="20"/>
          <w:szCs w:val="20"/>
        </w:rPr>
      </w:pPr>
    </w:p>
    <w:p w14:paraId="03FC8ED9" w14:textId="77777777" w:rsidR="00A40871" w:rsidRPr="00336553" w:rsidRDefault="00A40871" w:rsidP="00A40871">
      <w:pPr>
        <w:pStyle w:val="Prrafodelista"/>
        <w:numPr>
          <w:ilvl w:val="0"/>
          <w:numId w:val="14"/>
        </w:numPr>
        <w:contextualSpacing/>
        <w:jc w:val="both"/>
        <w:rPr>
          <w:rFonts w:ascii="Arial" w:hAnsi="Arial" w:cs="Arial"/>
          <w:b/>
          <w:caps/>
        </w:rPr>
      </w:pPr>
      <w:r w:rsidRPr="000B624F">
        <w:rPr>
          <w:rFonts w:ascii="Arial" w:hAnsi="Arial" w:cs="Arial"/>
          <w:b/>
          <w:caps/>
          <w:u w:val="single"/>
        </w:rPr>
        <w:t>Aspectos generales de la contratación</w:t>
      </w:r>
      <w:r w:rsidRPr="00336553">
        <w:rPr>
          <w:rFonts w:ascii="Arial" w:hAnsi="Arial" w:cs="Arial"/>
          <w:b/>
          <w:caps/>
        </w:rPr>
        <w:t>:</w:t>
      </w:r>
    </w:p>
    <w:p w14:paraId="0B00C8EB" w14:textId="77777777" w:rsidR="00A40871" w:rsidRPr="00881C0F" w:rsidRDefault="00A40871" w:rsidP="00A40871">
      <w:pPr>
        <w:spacing w:after="0" w:line="240" w:lineRule="auto"/>
        <w:contextualSpacing/>
        <w:jc w:val="both"/>
        <w:rPr>
          <w:rFonts w:ascii="Arial" w:hAnsi="Arial" w:cs="Arial"/>
          <w:sz w:val="20"/>
          <w:szCs w:val="20"/>
        </w:rPr>
      </w:pPr>
    </w:p>
    <w:p w14:paraId="382887AF" w14:textId="77777777" w:rsidR="00A40871" w:rsidRDefault="00A40871" w:rsidP="00A40871">
      <w:pPr>
        <w:pStyle w:val="Prrafodelista"/>
        <w:numPr>
          <w:ilvl w:val="1"/>
          <w:numId w:val="14"/>
        </w:numPr>
        <w:contextualSpacing/>
        <w:jc w:val="both"/>
        <w:rPr>
          <w:rFonts w:ascii="Arial" w:hAnsi="Arial" w:cs="Arial"/>
          <w:b/>
        </w:rPr>
      </w:pPr>
      <w:r w:rsidRPr="0020578F">
        <w:rPr>
          <w:rFonts w:ascii="Arial" w:hAnsi="Arial" w:cs="Arial"/>
          <w:b/>
        </w:rPr>
        <w:t>Área solicitante</w:t>
      </w:r>
    </w:p>
    <w:p w14:paraId="05EA13C7" w14:textId="77777777" w:rsidR="00A40871" w:rsidRDefault="00A40871" w:rsidP="00A40871">
      <w:pPr>
        <w:pStyle w:val="Prrafodelista"/>
        <w:ind w:left="1080"/>
        <w:contextualSpacing/>
        <w:jc w:val="both"/>
        <w:rPr>
          <w:rFonts w:ascii="Arial" w:hAnsi="Arial" w:cs="Arial"/>
          <w:color w:val="0070C0"/>
        </w:rPr>
      </w:pPr>
    </w:p>
    <w:p w14:paraId="6B21F3A0" w14:textId="2BDDA91E" w:rsidR="00FE16EC" w:rsidRPr="001F0384" w:rsidRDefault="00F16725" w:rsidP="00A40871">
      <w:pPr>
        <w:pStyle w:val="Prrafodelista"/>
        <w:ind w:left="1080"/>
        <w:contextualSpacing/>
        <w:jc w:val="both"/>
        <w:rPr>
          <w:rFonts w:ascii="Arial" w:hAnsi="Arial" w:cs="Arial"/>
          <w:i/>
          <w:color w:val="000099"/>
          <w:sz w:val="16"/>
          <w:szCs w:val="19"/>
        </w:rPr>
      </w:pPr>
      <w:r>
        <w:rPr>
          <w:rFonts w:ascii="Arial" w:hAnsi="Arial" w:cs="Arial"/>
          <w:szCs w:val="24"/>
          <w:lang w:val="es-ES"/>
        </w:rPr>
        <w:t xml:space="preserve">Oficina </w:t>
      </w:r>
      <w:r w:rsidR="00FE16EC" w:rsidRPr="001F0384">
        <w:rPr>
          <w:rFonts w:ascii="Arial" w:hAnsi="Arial" w:cs="Arial"/>
          <w:szCs w:val="24"/>
          <w:lang w:val="es-ES"/>
        </w:rPr>
        <w:t>Corporativa de S</w:t>
      </w:r>
      <w:r>
        <w:rPr>
          <w:rFonts w:ascii="Arial" w:hAnsi="Arial" w:cs="Arial"/>
          <w:szCs w:val="24"/>
          <w:lang w:val="es-ES"/>
        </w:rPr>
        <w:t>ostenibilidad y</w:t>
      </w:r>
      <w:r w:rsidR="00FE16EC" w:rsidRPr="001F0384">
        <w:rPr>
          <w:rFonts w:ascii="Arial" w:hAnsi="Arial" w:cs="Arial"/>
          <w:szCs w:val="24"/>
          <w:lang w:val="es-ES"/>
        </w:rPr>
        <w:t xml:space="preserve"> Com</w:t>
      </w:r>
      <w:r>
        <w:rPr>
          <w:rFonts w:ascii="Arial" w:hAnsi="Arial" w:cs="Arial"/>
          <w:szCs w:val="24"/>
          <w:lang w:val="es-ES"/>
        </w:rPr>
        <w:t>unicaciones</w:t>
      </w:r>
      <w:r w:rsidR="00FE16EC" w:rsidRPr="001F0384">
        <w:rPr>
          <w:rFonts w:ascii="Arial" w:hAnsi="Arial" w:cs="Arial"/>
          <w:szCs w:val="24"/>
          <w:lang w:val="es-ES"/>
        </w:rPr>
        <w:t xml:space="preserve"> </w:t>
      </w:r>
      <w:r w:rsidR="00DF3B81">
        <w:rPr>
          <w:rFonts w:ascii="Arial" w:hAnsi="Arial" w:cs="Arial"/>
          <w:szCs w:val="24"/>
          <w:lang w:val="es-ES"/>
        </w:rPr>
        <w:t xml:space="preserve">- </w:t>
      </w:r>
      <w:r w:rsidR="00FE16EC" w:rsidRPr="001F0384">
        <w:rPr>
          <w:rFonts w:ascii="Arial" w:hAnsi="Arial" w:cs="Arial"/>
          <w:szCs w:val="24"/>
          <w:lang w:val="es-ES"/>
        </w:rPr>
        <w:t>Comunicación e Imagen</w:t>
      </w:r>
    </w:p>
    <w:p w14:paraId="108C26E2" w14:textId="77777777" w:rsidR="00FE16EC" w:rsidRDefault="00FE16EC" w:rsidP="00A40871">
      <w:pPr>
        <w:pStyle w:val="Prrafodelista"/>
        <w:ind w:left="1080"/>
        <w:contextualSpacing/>
        <w:jc w:val="both"/>
        <w:rPr>
          <w:rFonts w:ascii="Arial" w:hAnsi="Arial" w:cs="Arial"/>
          <w:i/>
          <w:color w:val="000099"/>
          <w:sz w:val="19"/>
          <w:szCs w:val="19"/>
        </w:rPr>
      </w:pPr>
    </w:p>
    <w:p w14:paraId="6BBC60C6" w14:textId="77777777" w:rsidR="00A40871" w:rsidRDefault="00A40871" w:rsidP="00A40871">
      <w:pPr>
        <w:pStyle w:val="Prrafodelista"/>
        <w:numPr>
          <w:ilvl w:val="1"/>
          <w:numId w:val="14"/>
        </w:numPr>
        <w:contextualSpacing/>
        <w:jc w:val="both"/>
        <w:rPr>
          <w:rFonts w:ascii="Arial" w:hAnsi="Arial" w:cs="Arial"/>
          <w:b/>
        </w:rPr>
      </w:pPr>
      <w:r w:rsidRPr="0083351E">
        <w:rPr>
          <w:rFonts w:ascii="Arial" w:hAnsi="Arial" w:cs="Arial"/>
          <w:b/>
        </w:rPr>
        <w:t>Finalidad pública</w:t>
      </w:r>
    </w:p>
    <w:p w14:paraId="34D9805F" w14:textId="77777777" w:rsidR="00A40871" w:rsidRDefault="00A40871" w:rsidP="00A40871">
      <w:pPr>
        <w:pStyle w:val="Prrafodelista"/>
        <w:ind w:left="1065"/>
        <w:contextualSpacing/>
        <w:jc w:val="both"/>
        <w:rPr>
          <w:rFonts w:ascii="Arial" w:hAnsi="Arial" w:cs="Arial"/>
          <w:b/>
        </w:rPr>
      </w:pPr>
    </w:p>
    <w:p w14:paraId="6795ED29" w14:textId="77777777" w:rsidR="00F14769" w:rsidRPr="00F14769" w:rsidRDefault="00F14769" w:rsidP="00F14769">
      <w:pPr>
        <w:pStyle w:val="Prrafodelista"/>
        <w:ind w:left="1080"/>
        <w:contextualSpacing/>
        <w:jc w:val="both"/>
        <w:rPr>
          <w:rFonts w:ascii="Arial" w:hAnsi="Arial" w:cs="Arial"/>
        </w:rPr>
      </w:pPr>
      <w:r w:rsidRPr="00F14769">
        <w:rPr>
          <w:rFonts w:ascii="Arial" w:hAnsi="Arial" w:cs="Arial"/>
        </w:rPr>
        <w:t xml:space="preserve">Fortalecer la comunicación institucional de FONAFE mediante una estrategia digital integral orientada a mejorar posicionamiento, reputación y conexión con </w:t>
      </w:r>
      <w:proofErr w:type="spellStart"/>
      <w:r w:rsidRPr="00F14769">
        <w:rPr>
          <w:rFonts w:ascii="Arial" w:hAnsi="Arial" w:cs="Arial"/>
        </w:rPr>
        <w:t>stakeholders</w:t>
      </w:r>
      <w:proofErr w:type="spellEnd"/>
      <w:r w:rsidRPr="00F14769">
        <w:rPr>
          <w:rFonts w:ascii="Arial" w:hAnsi="Arial" w:cs="Arial"/>
        </w:rPr>
        <w:t>.</w:t>
      </w:r>
    </w:p>
    <w:p w14:paraId="3F770A26" w14:textId="77777777" w:rsidR="00CC5278" w:rsidRDefault="00CC5278" w:rsidP="00CC5278">
      <w:pPr>
        <w:pStyle w:val="Prrafodelista"/>
        <w:ind w:left="1080"/>
        <w:contextualSpacing/>
        <w:jc w:val="both"/>
        <w:rPr>
          <w:rFonts w:ascii="Arial" w:hAnsi="Arial" w:cs="Arial"/>
        </w:rPr>
      </w:pPr>
    </w:p>
    <w:p w14:paraId="42AD2C36" w14:textId="77777777" w:rsidR="0019433F" w:rsidRDefault="0019433F" w:rsidP="00A40871">
      <w:pPr>
        <w:pStyle w:val="Prrafodelista"/>
        <w:numPr>
          <w:ilvl w:val="1"/>
          <w:numId w:val="14"/>
        </w:numPr>
        <w:contextualSpacing/>
        <w:jc w:val="both"/>
        <w:rPr>
          <w:rFonts w:ascii="Arial" w:hAnsi="Arial" w:cs="Arial"/>
          <w:b/>
        </w:rPr>
      </w:pPr>
      <w:r>
        <w:rPr>
          <w:rFonts w:ascii="Arial" w:hAnsi="Arial" w:cs="Arial"/>
          <w:b/>
        </w:rPr>
        <w:t>Antecedentes</w:t>
      </w:r>
    </w:p>
    <w:p w14:paraId="741FC67D" w14:textId="77777777" w:rsidR="00D3466A" w:rsidRDefault="00D3466A" w:rsidP="00E1449D">
      <w:pPr>
        <w:pStyle w:val="Textoindependiente"/>
        <w:ind w:left="1065"/>
        <w:jc w:val="both"/>
      </w:pPr>
    </w:p>
    <w:p w14:paraId="3367B4F8" w14:textId="1032C0FE" w:rsidR="00E1449D" w:rsidRDefault="00E1449D" w:rsidP="00E1449D">
      <w:pPr>
        <w:pStyle w:val="Textoindependiente"/>
        <w:ind w:left="1065"/>
        <w:jc w:val="both"/>
      </w:pPr>
      <w:r w:rsidRPr="00202DA4">
        <w:t xml:space="preserve">El Área de Comunicación e Imagen Corporativa tiene entre sus funciones definir las políticas y los </w:t>
      </w:r>
      <w:r w:rsidRPr="00512E78">
        <w:t>lineamientos de comunicación e imagen de la Corporación</w:t>
      </w:r>
      <w:r w:rsidR="00F16725">
        <w:t xml:space="preserve"> FONAFE</w:t>
      </w:r>
      <w:r w:rsidRPr="00512E78">
        <w:t xml:space="preserve"> </w:t>
      </w:r>
      <w:r>
        <w:t>con el fin de afianzar, entre otros aspectos, la comunicación interna y externa de la organización.</w:t>
      </w:r>
    </w:p>
    <w:p w14:paraId="4762248C" w14:textId="424853F3" w:rsidR="00E1449D" w:rsidRPr="007B70E2" w:rsidRDefault="00E1449D" w:rsidP="00E1449D">
      <w:pPr>
        <w:pStyle w:val="Textoindependiente"/>
        <w:ind w:left="1065"/>
        <w:jc w:val="both"/>
      </w:pPr>
      <w:r>
        <w:t>Una forma de cumplir con dicho objetivo es a</w:t>
      </w:r>
      <w:r w:rsidR="00CC5278">
        <w:t xml:space="preserve"> través de la aplicación de su M</w:t>
      </w:r>
      <w:r>
        <w:t xml:space="preserve">anual de </w:t>
      </w:r>
      <w:r w:rsidR="00CC5278">
        <w:t>M</w:t>
      </w:r>
      <w:r w:rsidR="007C4A19">
        <w:t>arca</w:t>
      </w:r>
      <w:r w:rsidR="00CC5278">
        <w:t xml:space="preserve"> C</w:t>
      </w:r>
      <w:r>
        <w:t>orporativa,</w:t>
      </w:r>
      <w:r w:rsidR="001C13D3">
        <w:t xml:space="preserve"> vigente desde agosto 2023,</w:t>
      </w:r>
      <w:r>
        <w:t xml:space="preserve"> documento que </w:t>
      </w:r>
      <w:r w:rsidR="00CC5278">
        <w:t>contiene</w:t>
      </w:r>
      <w:r>
        <w:t xml:space="preserve"> todas las </w:t>
      </w:r>
      <w:r w:rsidR="00B04A53">
        <w:t>p</w:t>
      </w:r>
      <w:r w:rsidR="00D3466A">
        <w:t>a</w:t>
      </w:r>
      <w:r w:rsidR="00B04A53">
        <w:t>utas y normas</w:t>
      </w:r>
      <w:r>
        <w:t xml:space="preserve"> acerca de</w:t>
      </w:r>
      <w:r w:rsidR="00B04A53">
        <w:t>l uso correcto</w:t>
      </w:r>
      <w:r>
        <w:t xml:space="preserve"> de la marca, reuniendo </w:t>
      </w:r>
      <w:r w:rsidR="007C4A19">
        <w:t xml:space="preserve">además </w:t>
      </w:r>
      <w:r>
        <w:t>todos los elementos visuale</w:t>
      </w:r>
      <w:r w:rsidR="00F617F1">
        <w:t>s y comunicativos que distinguirán</w:t>
      </w:r>
      <w:r>
        <w:t xml:space="preserve"> a la </w:t>
      </w:r>
      <w:r w:rsidRPr="007B70E2">
        <w:t>organización, gestiona</w:t>
      </w:r>
      <w:r w:rsidR="00F617F1" w:rsidRPr="007B70E2">
        <w:t>ndo a la vez</w:t>
      </w:r>
      <w:r w:rsidRPr="007B70E2">
        <w:t xml:space="preserve"> su </w:t>
      </w:r>
      <w:r w:rsidR="00B04A53" w:rsidRPr="007B70E2">
        <w:t>ejecución</w:t>
      </w:r>
      <w:r w:rsidRPr="007B70E2">
        <w:t xml:space="preserve"> intern</w:t>
      </w:r>
      <w:r w:rsidR="00B04A53" w:rsidRPr="007B70E2">
        <w:t>a</w:t>
      </w:r>
      <w:r w:rsidRPr="007B70E2">
        <w:t xml:space="preserve"> y extern</w:t>
      </w:r>
      <w:r w:rsidR="00B04A53" w:rsidRPr="007B70E2">
        <w:t>a</w:t>
      </w:r>
      <w:r w:rsidR="00F617F1" w:rsidRPr="007B70E2">
        <w:t>.</w:t>
      </w:r>
      <w:r w:rsidR="00CC5278" w:rsidRPr="007B70E2">
        <w:t xml:space="preserve"> </w:t>
      </w:r>
    </w:p>
    <w:p w14:paraId="58C1F680" w14:textId="41A9E022" w:rsidR="007B70E2" w:rsidRDefault="007B70E2" w:rsidP="00CC5278">
      <w:pPr>
        <w:pStyle w:val="Prrafodelista"/>
        <w:ind w:left="1080"/>
        <w:contextualSpacing/>
        <w:jc w:val="both"/>
        <w:rPr>
          <w:rFonts w:ascii="Arial" w:hAnsi="Arial" w:cs="Arial"/>
          <w:szCs w:val="24"/>
          <w:lang w:val="es-ES"/>
        </w:rPr>
      </w:pPr>
      <w:r w:rsidRPr="007B70E2">
        <w:rPr>
          <w:rFonts w:ascii="Arial" w:hAnsi="Arial" w:cs="Arial"/>
          <w:szCs w:val="24"/>
          <w:lang w:val="es-ES"/>
        </w:rPr>
        <w:t>Como parte de los lineamientos</w:t>
      </w:r>
      <w:r w:rsidRPr="007B70E2">
        <w:rPr>
          <w:rFonts w:ascii="Arial" w:hAnsi="Arial" w:cs="Arial"/>
        </w:rPr>
        <w:t xml:space="preserve"> de comunicación e imagen</w:t>
      </w:r>
      <w:r w:rsidRPr="007B70E2">
        <w:rPr>
          <w:rFonts w:ascii="Arial" w:hAnsi="Arial" w:cs="Arial"/>
          <w:szCs w:val="24"/>
          <w:lang w:val="es-ES"/>
        </w:rPr>
        <w:t xml:space="preserve"> en construcción</w:t>
      </w:r>
      <w:r w:rsidR="001728F1">
        <w:rPr>
          <w:rFonts w:ascii="Arial" w:hAnsi="Arial" w:cs="Arial"/>
          <w:szCs w:val="24"/>
          <w:lang w:val="es-ES"/>
        </w:rPr>
        <w:t xml:space="preserve"> y</w:t>
      </w:r>
      <w:r w:rsidR="00CC5278" w:rsidRPr="007B70E2">
        <w:rPr>
          <w:rFonts w:ascii="Arial" w:hAnsi="Arial" w:cs="Arial"/>
          <w:szCs w:val="24"/>
          <w:lang w:val="es-ES"/>
        </w:rPr>
        <w:t xml:space="preserve"> atendiendo el requerimiento </w:t>
      </w:r>
      <w:r w:rsidR="0081582B">
        <w:rPr>
          <w:rFonts w:ascii="Arial" w:hAnsi="Arial" w:cs="Arial"/>
          <w:szCs w:val="24"/>
          <w:lang w:val="es-ES"/>
        </w:rPr>
        <w:t>de nuestros</w:t>
      </w:r>
      <w:r w:rsidR="00CC5278" w:rsidRPr="007B70E2">
        <w:rPr>
          <w:rFonts w:ascii="Arial" w:hAnsi="Arial" w:cs="Arial"/>
          <w:szCs w:val="24"/>
          <w:lang w:val="es-ES"/>
        </w:rPr>
        <w:t xml:space="preserve"> importantes</w:t>
      </w:r>
      <w:r w:rsidR="00CC5278">
        <w:rPr>
          <w:rFonts w:ascii="Arial" w:hAnsi="Arial" w:cs="Arial"/>
          <w:szCs w:val="24"/>
          <w:lang w:val="es-ES"/>
        </w:rPr>
        <w:t xml:space="preserve"> </w:t>
      </w:r>
      <w:proofErr w:type="spellStart"/>
      <w:r w:rsidR="00CC5278">
        <w:rPr>
          <w:rFonts w:ascii="Arial" w:hAnsi="Arial" w:cs="Arial"/>
          <w:szCs w:val="24"/>
          <w:lang w:val="es-ES"/>
        </w:rPr>
        <w:t>stakeholders</w:t>
      </w:r>
      <w:proofErr w:type="spellEnd"/>
      <w:r w:rsidR="00CC5278">
        <w:rPr>
          <w:rFonts w:ascii="Arial" w:hAnsi="Arial" w:cs="Arial"/>
          <w:szCs w:val="24"/>
          <w:lang w:val="es-ES"/>
        </w:rPr>
        <w:t xml:space="preserve"> </w:t>
      </w:r>
      <w:r>
        <w:rPr>
          <w:rFonts w:ascii="Arial" w:hAnsi="Arial" w:cs="Arial"/>
          <w:szCs w:val="24"/>
          <w:lang w:val="es-ES"/>
        </w:rPr>
        <w:t>manifestado</w:t>
      </w:r>
      <w:r w:rsidR="00CC5278">
        <w:rPr>
          <w:rFonts w:ascii="Arial" w:hAnsi="Arial" w:cs="Arial"/>
          <w:szCs w:val="24"/>
          <w:lang w:val="es-ES"/>
        </w:rPr>
        <w:t xml:space="preserve"> en el reciente Estudio de Percepciones</w:t>
      </w:r>
      <w:r w:rsidR="002B09A1">
        <w:rPr>
          <w:rFonts w:ascii="Arial" w:hAnsi="Arial" w:cs="Arial"/>
          <w:szCs w:val="24"/>
          <w:lang w:val="es-ES"/>
        </w:rPr>
        <w:t xml:space="preserve"> 2026</w:t>
      </w:r>
      <w:r w:rsidR="00CC5278">
        <w:rPr>
          <w:rFonts w:ascii="Arial" w:hAnsi="Arial" w:cs="Arial"/>
          <w:szCs w:val="24"/>
          <w:lang w:val="es-ES"/>
        </w:rPr>
        <w:t xml:space="preserve">, </w:t>
      </w:r>
      <w:r w:rsidR="00B04A53">
        <w:rPr>
          <w:rFonts w:ascii="Arial" w:hAnsi="Arial" w:cs="Arial"/>
          <w:szCs w:val="24"/>
          <w:lang w:val="es-ES"/>
        </w:rPr>
        <w:t xml:space="preserve">se requiere </w:t>
      </w:r>
      <w:r w:rsidR="00E451F3">
        <w:rPr>
          <w:rFonts w:ascii="Arial" w:hAnsi="Arial" w:cs="Arial"/>
          <w:szCs w:val="24"/>
          <w:lang w:val="es-ES"/>
        </w:rPr>
        <w:t xml:space="preserve">realizar el diagnóstico y </w:t>
      </w:r>
      <w:r w:rsidR="00E451F3">
        <w:rPr>
          <w:rFonts w:ascii="Arial" w:hAnsi="Arial" w:cs="Arial"/>
        </w:rPr>
        <w:t>desarrollar</w:t>
      </w:r>
      <w:r w:rsidR="00CC5278" w:rsidRPr="001E0135">
        <w:rPr>
          <w:rFonts w:ascii="Arial" w:hAnsi="Arial" w:cs="Arial"/>
        </w:rPr>
        <w:t xml:space="preserve"> la </w:t>
      </w:r>
      <w:r w:rsidR="002C58FC">
        <w:rPr>
          <w:rFonts w:ascii="Arial" w:hAnsi="Arial" w:cs="Arial"/>
        </w:rPr>
        <w:t>e</w:t>
      </w:r>
      <w:r w:rsidR="00CC5278" w:rsidRPr="001E0135">
        <w:rPr>
          <w:rFonts w:ascii="Arial" w:hAnsi="Arial" w:cs="Arial"/>
        </w:rPr>
        <w:t xml:space="preserve">strategia de </w:t>
      </w:r>
      <w:r w:rsidR="002C58FC">
        <w:rPr>
          <w:rFonts w:ascii="Arial" w:hAnsi="Arial" w:cs="Arial"/>
        </w:rPr>
        <w:t>comunicación y c</w:t>
      </w:r>
      <w:r w:rsidR="00CC5278" w:rsidRPr="001E0135">
        <w:rPr>
          <w:rFonts w:ascii="Arial" w:hAnsi="Arial" w:cs="Arial"/>
        </w:rPr>
        <w:t xml:space="preserve">ontenido de </w:t>
      </w:r>
      <w:r w:rsidR="002C58FC">
        <w:rPr>
          <w:rFonts w:ascii="Arial" w:hAnsi="Arial" w:cs="Arial"/>
        </w:rPr>
        <w:t>m</w:t>
      </w:r>
      <w:r w:rsidR="00CC5278" w:rsidRPr="001E0135">
        <w:rPr>
          <w:rFonts w:ascii="Arial" w:hAnsi="Arial" w:cs="Arial"/>
        </w:rPr>
        <w:t>arca para</w:t>
      </w:r>
      <w:r w:rsidR="002C58FC">
        <w:rPr>
          <w:rFonts w:ascii="Arial" w:hAnsi="Arial" w:cs="Arial"/>
        </w:rPr>
        <w:t xml:space="preserve"> los</w:t>
      </w:r>
      <w:r w:rsidR="00CC5278" w:rsidRPr="001E0135">
        <w:rPr>
          <w:rFonts w:ascii="Arial" w:hAnsi="Arial" w:cs="Arial"/>
        </w:rPr>
        <w:t xml:space="preserve"> </w:t>
      </w:r>
      <w:r w:rsidR="002C58FC">
        <w:rPr>
          <w:rFonts w:ascii="Arial" w:hAnsi="Arial" w:cs="Arial"/>
        </w:rPr>
        <w:t>m</w:t>
      </w:r>
      <w:r w:rsidR="00CC5278" w:rsidRPr="001E0135">
        <w:rPr>
          <w:rFonts w:ascii="Arial" w:hAnsi="Arial" w:cs="Arial"/>
        </w:rPr>
        <w:t xml:space="preserve">edios </w:t>
      </w:r>
      <w:r w:rsidR="002C58FC">
        <w:rPr>
          <w:rFonts w:ascii="Arial" w:hAnsi="Arial" w:cs="Arial"/>
        </w:rPr>
        <w:t>d</w:t>
      </w:r>
      <w:r w:rsidR="00CC5278" w:rsidRPr="001E0135">
        <w:rPr>
          <w:rFonts w:ascii="Arial" w:hAnsi="Arial" w:cs="Arial"/>
        </w:rPr>
        <w:t>igitales de Corporación FONAFE</w:t>
      </w:r>
      <w:r>
        <w:rPr>
          <w:rFonts w:ascii="Arial" w:hAnsi="Arial" w:cs="Arial"/>
        </w:rPr>
        <w:t>,</w:t>
      </w:r>
      <w:r w:rsidR="00CC5278" w:rsidRPr="001E0135">
        <w:rPr>
          <w:rFonts w:ascii="Arial" w:hAnsi="Arial" w:cs="Arial"/>
          <w:szCs w:val="24"/>
          <w:lang w:val="es-ES"/>
        </w:rPr>
        <w:t xml:space="preserve"> </w:t>
      </w:r>
      <w:r w:rsidR="00CC5278">
        <w:rPr>
          <w:rFonts w:ascii="Arial" w:hAnsi="Arial" w:cs="Arial"/>
          <w:szCs w:val="24"/>
          <w:lang w:val="es-ES"/>
        </w:rPr>
        <w:t xml:space="preserve">alineada a los objetivos de nuestro Manual de Marca Corporativa y </w:t>
      </w:r>
      <w:r w:rsidR="009935DA">
        <w:rPr>
          <w:rFonts w:ascii="Arial" w:hAnsi="Arial" w:cs="Arial"/>
          <w:szCs w:val="24"/>
          <w:lang w:val="es-ES"/>
        </w:rPr>
        <w:t xml:space="preserve">que deberá ser </w:t>
      </w:r>
      <w:r w:rsidR="00CC5278">
        <w:rPr>
          <w:rFonts w:ascii="Arial" w:hAnsi="Arial" w:cs="Arial"/>
          <w:szCs w:val="24"/>
          <w:lang w:val="es-ES"/>
        </w:rPr>
        <w:t>aplicad</w:t>
      </w:r>
      <w:r>
        <w:rPr>
          <w:rFonts w:ascii="Arial" w:hAnsi="Arial" w:cs="Arial"/>
          <w:szCs w:val="24"/>
          <w:lang w:val="es-ES"/>
        </w:rPr>
        <w:t>a</w:t>
      </w:r>
      <w:r w:rsidR="00CC5278">
        <w:rPr>
          <w:rFonts w:ascii="Arial" w:hAnsi="Arial" w:cs="Arial"/>
          <w:szCs w:val="24"/>
          <w:lang w:val="es-ES"/>
        </w:rPr>
        <w:t xml:space="preserve"> a</w:t>
      </w:r>
      <w:r w:rsidR="00037774">
        <w:rPr>
          <w:rFonts w:ascii="Arial" w:hAnsi="Arial" w:cs="Arial"/>
          <w:szCs w:val="24"/>
          <w:lang w:val="es-ES"/>
        </w:rPr>
        <w:t xml:space="preserve"> </w:t>
      </w:r>
      <w:r w:rsidR="00CC5278">
        <w:rPr>
          <w:rFonts w:ascii="Arial" w:hAnsi="Arial" w:cs="Arial"/>
          <w:szCs w:val="24"/>
          <w:lang w:val="es-ES"/>
        </w:rPr>
        <w:t>l</w:t>
      </w:r>
      <w:r w:rsidR="00037774">
        <w:rPr>
          <w:rFonts w:ascii="Arial" w:hAnsi="Arial" w:cs="Arial"/>
          <w:szCs w:val="24"/>
          <w:lang w:val="es-ES"/>
        </w:rPr>
        <w:t xml:space="preserve">os medios, creados o por crearse, </w:t>
      </w:r>
      <w:r w:rsidR="00222657">
        <w:rPr>
          <w:rFonts w:ascii="Arial" w:hAnsi="Arial" w:cs="Arial"/>
          <w:szCs w:val="24"/>
          <w:lang w:val="es-ES"/>
        </w:rPr>
        <w:t>d</w:t>
      </w:r>
      <w:r w:rsidR="00037774">
        <w:rPr>
          <w:rFonts w:ascii="Arial" w:hAnsi="Arial" w:cs="Arial"/>
          <w:szCs w:val="24"/>
          <w:lang w:val="es-ES"/>
        </w:rPr>
        <w:t xml:space="preserve">el </w:t>
      </w:r>
      <w:r w:rsidR="00CC5278">
        <w:rPr>
          <w:rFonts w:ascii="Arial" w:hAnsi="Arial" w:cs="Arial"/>
          <w:szCs w:val="24"/>
          <w:lang w:val="es-ES"/>
        </w:rPr>
        <w:t xml:space="preserve">ecosistema </w:t>
      </w:r>
      <w:r w:rsidR="00FD4665">
        <w:rPr>
          <w:rFonts w:ascii="Arial" w:hAnsi="Arial" w:cs="Arial"/>
          <w:szCs w:val="24"/>
          <w:lang w:val="es-ES"/>
        </w:rPr>
        <w:t xml:space="preserve">digital </w:t>
      </w:r>
      <w:r w:rsidR="00CC5278">
        <w:rPr>
          <w:rFonts w:ascii="Arial" w:hAnsi="Arial" w:cs="Arial"/>
          <w:szCs w:val="24"/>
          <w:lang w:val="es-ES"/>
        </w:rPr>
        <w:t>de la Corporación</w:t>
      </w:r>
      <w:r>
        <w:rPr>
          <w:rFonts w:ascii="Arial" w:hAnsi="Arial" w:cs="Arial"/>
          <w:szCs w:val="24"/>
          <w:lang w:val="es-ES"/>
        </w:rPr>
        <w:t>.</w:t>
      </w:r>
    </w:p>
    <w:p w14:paraId="2419E62D" w14:textId="77777777" w:rsidR="007B70E2" w:rsidRDefault="007B70E2" w:rsidP="00CC5278">
      <w:pPr>
        <w:pStyle w:val="Prrafodelista"/>
        <w:ind w:left="1080"/>
        <w:contextualSpacing/>
        <w:jc w:val="both"/>
        <w:rPr>
          <w:rFonts w:ascii="Arial" w:hAnsi="Arial" w:cs="Arial"/>
          <w:szCs w:val="24"/>
          <w:lang w:val="es-ES"/>
        </w:rPr>
      </w:pPr>
    </w:p>
    <w:p w14:paraId="494C0DC5" w14:textId="77777777" w:rsidR="00A40871" w:rsidRPr="0019433F" w:rsidRDefault="00A40871" w:rsidP="0019433F">
      <w:pPr>
        <w:pStyle w:val="Prrafodelista"/>
        <w:numPr>
          <w:ilvl w:val="1"/>
          <w:numId w:val="14"/>
        </w:numPr>
        <w:contextualSpacing/>
        <w:jc w:val="both"/>
        <w:rPr>
          <w:rFonts w:ascii="Arial" w:hAnsi="Arial" w:cs="Arial"/>
          <w:b/>
        </w:rPr>
      </w:pPr>
      <w:r w:rsidRPr="0019433F">
        <w:rPr>
          <w:rFonts w:ascii="Arial" w:hAnsi="Arial" w:cs="Arial"/>
          <w:b/>
        </w:rPr>
        <w:t>Objetivo</w:t>
      </w:r>
    </w:p>
    <w:p w14:paraId="05B90D78" w14:textId="77777777" w:rsidR="00A40871" w:rsidRDefault="00A40871" w:rsidP="00A40871">
      <w:pPr>
        <w:pStyle w:val="Prrafodelista"/>
        <w:ind w:left="1080"/>
        <w:contextualSpacing/>
        <w:jc w:val="both"/>
        <w:rPr>
          <w:rFonts w:ascii="Arial" w:hAnsi="Arial" w:cs="Arial"/>
          <w:color w:val="0070C0"/>
        </w:rPr>
      </w:pPr>
    </w:p>
    <w:p w14:paraId="549D1A7E" w14:textId="3F9B3615" w:rsidR="00225E4F" w:rsidRDefault="004A6607" w:rsidP="00E724F9">
      <w:pPr>
        <w:pStyle w:val="Textoindependiente"/>
        <w:ind w:left="1065"/>
        <w:jc w:val="both"/>
      </w:pPr>
      <w:r w:rsidRPr="001F0384">
        <w:t xml:space="preserve">Contratar </w:t>
      </w:r>
      <w:r w:rsidR="006D7432">
        <w:t xml:space="preserve">a </w:t>
      </w:r>
      <w:r w:rsidR="0019433F">
        <w:t>persona natural o jurídic</w:t>
      </w:r>
      <w:r w:rsidR="007C5902">
        <w:t>a</w:t>
      </w:r>
      <w:r w:rsidR="00DF3B81">
        <w:t xml:space="preserve"> </w:t>
      </w:r>
      <w:r w:rsidR="0019433F">
        <w:t xml:space="preserve">que </w:t>
      </w:r>
      <w:r w:rsidR="00DF3B81">
        <w:t xml:space="preserve">nos </w:t>
      </w:r>
      <w:r w:rsidR="0019433F">
        <w:t xml:space="preserve">brinde </w:t>
      </w:r>
      <w:r w:rsidR="00883D62" w:rsidRPr="00883D62">
        <w:rPr>
          <w:lang w:val="es-PE"/>
        </w:rPr>
        <w:t xml:space="preserve">servicio especializado para realizar </w:t>
      </w:r>
      <w:r w:rsidR="003A30DF">
        <w:rPr>
          <w:lang w:val="es-PE"/>
        </w:rPr>
        <w:t>el</w:t>
      </w:r>
      <w:r w:rsidR="00883D62" w:rsidRPr="00883D62">
        <w:rPr>
          <w:lang w:val="es-PE"/>
        </w:rPr>
        <w:t xml:space="preserve"> diagnóstico y </w:t>
      </w:r>
      <w:r w:rsidR="003A30DF">
        <w:rPr>
          <w:lang w:val="es-PE"/>
        </w:rPr>
        <w:t>desarrollo</w:t>
      </w:r>
      <w:r w:rsidR="00883D62" w:rsidRPr="00883D62">
        <w:rPr>
          <w:lang w:val="es-PE"/>
        </w:rPr>
        <w:t xml:space="preserve"> de la estrategia de comunicación</w:t>
      </w:r>
      <w:r w:rsidR="00112E14">
        <w:rPr>
          <w:lang w:val="es-PE"/>
        </w:rPr>
        <w:t xml:space="preserve"> digital</w:t>
      </w:r>
      <w:r w:rsidR="007C5902">
        <w:rPr>
          <w:lang w:val="es-PE"/>
        </w:rPr>
        <w:t xml:space="preserve"> y contenido</w:t>
      </w:r>
      <w:r w:rsidR="000D5395">
        <w:rPr>
          <w:lang w:val="es-PE"/>
        </w:rPr>
        <w:t xml:space="preserve"> de valor</w:t>
      </w:r>
      <w:r w:rsidR="00883D62" w:rsidRPr="00883D62">
        <w:rPr>
          <w:lang w:val="es-PE"/>
        </w:rPr>
        <w:t xml:space="preserve"> de FONAFE.</w:t>
      </w:r>
    </w:p>
    <w:p w14:paraId="2A0E3807" w14:textId="77777777" w:rsidR="00A40871" w:rsidRPr="00225E4F" w:rsidRDefault="00A40871" w:rsidP="00A40871">
      <w:pPr>
        <w:pStyle w:val="Prrafodelista"/>
        <w:numPr>
          <w:ilvl w:val="1"/>
          <w:numId w:val="14"/>
        </w:numPr>
        <w:contextualSpacing/>
        <w:jc w:val="both"/>
        <w:rPr>
          <w:rFonts w:ascii="Arial" w:hAnsi="Arial" w:cs="Arial"/>
          <w:b/>
        </w:rPr>
      </w:pPr>
      <w:r w:rsidRPr="00225E4F">
        <w:rPr>
          <w:rFonts w:ascii="Arial" w:hAnsi="Arial" w:cs="Arial"/>
          <w:b/>
        </w:rPr>
        <w:t xml:space="preserve">Sistema de contratación </w:t>
      </w:r>
    </w:p>
    <w:p w14:paraId="7E883FBA" w14:textId="77777777" w:rsidR="00A40871" w:rsidRPr="00225E4F" w:rsidRDefault="00A40871" w:rsidP="00A40871">
      <w:pPr>
        <w:pStyle w:val="Prrafodelista"/>
        <w:ind w:left="1080"/>
        <w:contextualSpacing/>
        <w:jc w:val="both"/>
        <w:rPr>
          <w:rFonts w:ascii="Arial" w:hAnsi="Arial" w:cs="Arial"/>
          <w:color w:val="0070C0"/>
        </w:rPr>
      </w:pPr>
    </w:p>
    <w:p w14:paraId="4C01C4F2" w14:textId="2A251ABE" w:rsidR="00FE16EC" w:rsidRDefault="004A6607" w:rsidP="00A40871">
      <w:pPr>
        <w:pStyle w:val="Prrafodelista"/>
        <w:ind w:left="1065"/>
        <w:contextualSpacing/>
        <w:jc w:val="both"/>
        <w:rPr>
          <w:rFonts w:ascii="Arial" w:hAnsi="Arial" w:cs="Arial"/>
          <w:lang w:val="es-ES"/>
        </w:rPr>
      </w:pPr>
      <w:r w:rsidRPr="00225E4F">
        <w:rPr>
          <w:rFonts w:ascii="Arial" w:hAnsi="Arial" w:cs="Arial"/>
          <w:lang w:val="es-ES"/>
        </w:rPr>
        <w:t>Suma alzada</w:t>
      </w:r>
    </w:p>
    <w:p w14:paraId="0726186F" w14:textId="77777777" w:rsidR="006D7432" w:rsidRPr="00225E4F" w:rsidRDefault="006D7432" w:rsidP="00A40871">
      <w:pPr>
        <w:pStyle w:val="Prrafodelista"/>
        <w:ind w:left="1065"/>
        <w:contextualSpacing/>
        <w:jc w:val="both"/>
        <w:rPr>
          <w:rFonts w:ascii="Arial" w:hAnsi="Arial" w:cs="Arial"/>
          <w:lang w:val="es-ES"/>
        </w:rPr>
      </w:pPr>
    </w:p>
    <w:p w14:paraId="7DB6A729" w14:textId="77777777" w:rsidR="00542EFC" w:rsidRPr="00225E4F" w:rsidRDefault="00542EFC" w:rsidP="00542EFC">
      <w:pPr>
        <w:pStyle w:val="Prrafodelista"/>
        <w:numPr>
          <w:ilvl w:val="1"/>
          <w:numId w:val="14"/>
        </w:numPr>
        <w:contextualSpacing/>
        <w:jc w:val="both"/>
        <w:rPr>
          <w:rFonts w:ascii="Arial" w:hAnsi="Arial" w:cs="Arial"/>
          <w:b/>
        </w:rPr>
      </w:pPr>
      <w:r w:rsidRPr="00225E4F">
        <w:rPr>
          <w:rFonts w:ascii="Arial" w:hAnsi="Arial" w:cs="Arial"/>
          <w:b/>
        </w:rPr>
        <w:t>Cuadro de necesidades</w:t>
      </w:r>
    </w:p>
    <w:p w14:paraId="6337CF7F" w14:textId="77777777" w:rsidR="00542EFC" w:rsidRPr="00225E4F" w:rsidRDefault="00542EFC" w:rsidP="00542EFC">
      <w:pPr>
        <w:pStyle w:val="Prrafodelista"/>
        <w:ind w:left="1065"/>
        <w:contextualSpacing/>
        <w:jc w:val="both"/>
        <w:rPr>
          <w:rFonts w:ascii="Arial" w:hAnsi="Arial" w:cs="Arial"/>
          <w:b/>
        </w:rPr>
      </w:pPr>
    </w:p>
    <w:p w14:paraId="5587B98B" w14:textId="3F665041" w:rsidR="002D0C69" w:rsidRDefault="001F0384" w:rsidP="00A40871">
      <w:pPr>
        <w:pStyle w:val="Prrafodelista"/>
        <w:ind w:left="1065"/>
        <w:contextualSpacing/>
        <w:jc w:val="both"/>
        <w:rPr>
          <w:rFonts w:ascii="Arial" w:hAnsi="Arial" w:cs="Arial"/>
          <w:lang w:val="es-ES_tradnl"/>
        </w:rPr>
      </w:pPr>
      <w:r w:rsidRPr="00225E4F">
        <w:rPr>
          <w:rFonts w:ascii="Arial" w:hAnsi="Arial" w:cs="Arial"/>
          <w:lang w:val="es-ES_tradnl"/>
        </w:rPr>
        <w:t>0</w:t>
      </w:r>
      <w:r w:rsidR="001131DB">
        <w:rPr>
          <w:rFonts w:ascii="Arial" w:hAnsi="Arial" w:cs="Arial"/>
          <w:lang w:val="es-ES_tradnl"/>
        </w:rPr>
        <w:t>300</w:t>
      </w:r>
      <w:r w:rsidR="00D3466A">
        <w:rPr>
          <w:rFonts w:ascii="Arial" w:hAnsi="Arial" w:cs="Arial"/>
          <w:lang w:val="es-ES_tradnl"/>
        </w:rPr>
        <w:t xml:space="preserve"> – </w:t>
      </w:r>
      <w:r w:rsidR="001131DB">
        <w:rPr>
          <w:rFonts w:ascii="Arial" w:hAnsi="Arial" w:cs="Arial"/>
          <w:lang w:val="es-ES_tradnl"/>
        </w:rPr>
        <w:t>A</w:t>
      </w:r>
      <w:r w:rsidR="005A649C">
        <w:rPr>
          <w:rFonts w:ascii="Arial" w:hAnsi="Arial" w:cs="Arial"/>
          <w:lang w:val="es-ES_tradnl"/>
        </w:rPr>
        <w:t xml:space="preserve">gencia de </w:t>
      </w:r>
      <w:proofErr w:type="spellStart"/>
      <w:r w:rsidR="005A649C">
        <w:rPr>
          <w:rFonts w:ascii="Arial" w:hAnsi="Arial" w:cs="Arial"/>
          <w:lang w:val="es-ES_tradnl"/>
        </w:rPr>
        <w:t>Branded</w:t>
      </w:r>
      <w:proofErr w:type="spellEnd"/>
      <w:r w:rsidR="005A649C">
        <w:rPr>
          <w:rFonts w:ascii="Arial" w:hAnsi="Arial" w:cs="Arial"/>
          <w:lang w:val="es-ES_tradnl"/>
        </w:rPr>
        <w:t xml:space="preserve"> Content – Comunicación Externa</w:t>
      </w:r>
    </w:p>
    <w:p w14:paraId="268BCF0B" w14:textId="77777777" w:rsidR="001728F1" w:rsidRDefault="001728F1" w:rsidP="00A40871">
      <w:pPr>
        <w:pStyle w:val="Prrafodelista"/>
        <w:ind w:left="1065"/>
        <w:contextualSpacing/>
        <w:jc w:val="both"/>
        <w:rPr>
          <w:rFonts w:ascii="Arial" w:hAnsi="Arial" w:cs="Arial"/>
          <w:lang w:val="es-ES_tradnl"/>
        </w:rPr>
      </w:pPr>
    </w:p>
    <w:p w14:paraId="4B8A971A" w14:textId="77777777" w:rsidR="00A40871" w:rsidRPr="00225E4F" w:rsidRDefault="00A40871" w:rsidP="00A40871">
      <w:pPr>
        <w:pStyle w:val="Prrafodelista"/>
        <w:numPr>
          <w:ilvl w:val="1"/>
          <w:numId w:val="14"/>
        </w:numPr>
        <w:contextualSpacing/>
        <w:jc w:val="both"/>
        <w:rPr>
          <w:rFonts w:ascii="Arial" w:hAnsi="Arial" w:cs="Arial"/>
          <w:b/>
        </w:rPr>
      </w:pPr>
      <w:r w:rsidRPr="00225E4F">
        <w:rPr>
          <w:rFonts w:ascii="Arial" w:hAnsi="Arial" w:cs="Arial"/>
          <w:b/>
        </w:rPr>
        <w:t>Estandarización</w:t>
      </w:r>
    </w:p>
    <w:p w14:paraId="1ED38C0D" w14:textId="77777777" w:rsidR="00A40871" w:rsidRPr="00225E4F" w:rsidRDefault="00A40871" w:rsidP="00A40871">
      <w:pPr>
        <w:pStyle w:val="Sinespaciado"/>
        <w:ind w:left="426"/>
        <w:contextualSpacing/>
        <w:jc w:val="both"/>
        <w:rPr>
          <w:rFonts w:ascii="Arial" w:hAnsi="Arial" w:cs="Arial"/>
          <w:color w:val="auto"/>
          <w:sz w:val="20"/>
        </w:rPr>
      </w:pPr>
    </w:p>
    <w:p w14:paraId="34B08CC4" w14:textId="77777777" w:rsidR="004A6607" w:rsidRPr="00225E4F" w:rsidRDefault="004A6607" w:rsidP="004A6607">
      <w:pPr>
        <w:pStyle w:val="Prrafodelista"/>
        <w:ind w:left="1080"/>
        <w:contextualSpacing/>
        <w:jc w:val="both"/>
        <w:rPr>
          <w:rFonts w:ascii="Arial" w:hAnsi="Arial" w:cs="Arial"/>
          <w:lang w:val="es-ES"/>
        </w:rPr>
      </w:pPr>
      <w:r w:rsidRPr="00225E4F">
        <w:rPr>
          <w:rFonts w:ascii="Arial" w:hAnsi="Arial" w:cs="Arial"/>
          <w:lang w:val="es-ES"/>
        </w:rPr>
        <w:t xml:space="preserve">No corresponde </w:t>
      </w:r>
    </w:p>
    <w:p w14:paraId="7414FDF6" w14:textId="77777777" w:rsidR="00A40871" w:rsidRPr="00E14A8C" w:rsidRDefault="00A40871" w:rsidP="00A40871">
      <w:pPr>
        <w:spacing w:after="0" w:line="240" w:lineRule="auto"/>
        <w:ind w:left="1065"/>
        <w:contextualSpacing/>
        <w:jc w:val="both"/>
        <w:rPr>
          <w:rFonts w:ascii="Arial" w:eastAsia="Times New Roman" w:hAnsi="Arial" w:cs="Arial"/>
          <w:i/>
          <w:color w:val="000099"/>
          <w:sz w:val="19"/>
          <w:szCs w:val="19"/>
          <w:lang w:val="es-ES" w:eastAsia="es-ES"/>
        </w:rPr>
      </w:pPr>
    </w:p>
    <w:p w14:paraId="645FC080" w14:textId="77777777" w:rsidR="00A40871" w:rsidRDefault="00945641" w:rsidP="00A40871">
      <w:pPr>
        <w:pStyle w:val="Prrafodelista"/>
        <w:numPr>
          <w:ilvl w:val="0"/>
          <w:numId w:val="14"/>
        </w:numPr>
        <w:ind w:left="709"/>
        <w:contextualSpacing/>
        <w:jc w:val="both"/>
        <w:rPr>
          <w:rFonts w:ascii="Arial" w:hAnsi="Arial" w:cs="Arial"/>
          <w:b/>
          <w:caps/>
        </w:rPr>
      </w:pPr>
      <w:r>
        <w:rPr>
          <w:rFonts w:ascii="Arial" w:hAnsi="Arial" w:cs="Arial"/>
          <w:b/>
          <w:caps/>
          <w:u w:val="single"/>
        </w:rPr>
        <w:lastRenderedPageBreak/>
        <w:t>TÉRMINOS DE REFERENCIA</w:t>
      </w:r>
      <w:r w:rsidR="00915F67">
        <w:rPr>
          <w:rStyle w:val="Refdenotaalpie"/>
          <w:rFonts w:ascii="Arial" w:hAnsi="Arial" w:cs="Arial"/>
          <w:b/>
          <w:caps/>
          <w:u w:val="single"/>
        </w:rPr>
        <w:footnoteReference w:id="1"/>
      </w:r>
      <w:r w:rsidR="00A40871" w:rsidRPr="00336553">
        <w:rPr>
          <w:rFonts w:ascii="Arial" w:hAnsi="Arial" w:cs="Arial"/>
          <w:b/>
          <w:caps/>
        </w:rPr>
        <w:t>:</w:t>
      </w:r>
    </w:p>
    <w:p w14:paraId="4868CB56" w14:textId="77777777" w:rsidR="00945641" w:rsidRDefault="00945641" w:rsidP="00945641">
      <w:pPr>
        <w:pStyle w:val="Prrafodelista"/>
        <w:ind w:left="709"/>
        <w:contextualSpacing/>
        <w:jc w:val="both"/>
        <w:rPr>
          <w:rFonts w:ascii="Arial" w:hAnsi="Arial" w:cs="Arial"/>
          <w:b/>
          <w:caps/>
        </w:rPr>
      </w:pPr>
    </w:p>
    <w:p w14:paraId="774D7E1A" w14:textId="77777777" w:rsidR="00A40871" w:rsidRDefault="00A40871" w:rsidP="00A40871">
      <w:pPr>
        <w:pStyle w:val="Prrafodelista"/>
        <w:numPr>
          <w:ilvl w:val="1"/>
          <w:numId w:val="14"/>
        </w:numPr>
        <w:contextualSpacing/>
        <w:jc w:val="both"/>
        <w:rPr>
          <w:rFonts w:ascii="Arial" w:hAnsi="Arial" w:cs="Arial"/>
          <w:b/>
        </w:rPr>
      </w:pPr>
      <w:r>
        <w:rPr>
          <w:rFonts w:ascii="Arial" w:hAnsi="Arial" w:cs="Arial"/>
          <w:b/>
        </w:rPr>
        <w:t>Objeto de la contratación</w:t>
      </w:r>
    </w:p>
    <w:p w14:paraId="72EB9FCE" w14:textId="77777777" w:rsidR="00915F67" w:rsidRDefault="00915F67" w:rsidP="00A40871">
      <w:pPr>
        <w:pStyle w:val="Prrafodelista"/>
        <w:ind w:left="1065"/>
        <w:contextualSpacing/>
        <w:jc w:val="both"/>
        <w:rPr>
          <w:rFonts w:ascii="Arial" w:hAnsi="Arial" w:cs="Arial"/>
          <w:b/>
        </w:rPr>
      </w:pPr>
    </w:p>
    <w:tbl>
      <w:tblPr>
        <w:tblStyle w:val="Tablaconcuadrcula"/>
        <w:tblW w:w="8286" w:type="dxa"/>
        <w:tblInd w:w="1065" w:type="dxa"/>
        <w:tblLook w:val="04A0" w:firstRow="1" w:lastRow="0" w:firstColumn="1" w:lastColumn="0" w:noHBand="0" w:noVBand="1"/>
      </w:tblPr>
      <w:tblGrid>
        <w:gridCol w:w="2899"/>
        <w:gridCol w:w="5387"/>
      </w:tblGrid>
      <w:tr w:rsidR="00945641" w14:paraId="76D90903" w14:textId="77777777" w:rsidTr="00DE7055">
        <w:tc>
          <w:tcPr>
            <w:tcW w:w="2899" w:type="dxa"/>
            <w:shd w:val="clear" w:color="auto" w:fill="F2F2F2" w:themeFill="background1" w:themeFillShade="F2"/>
          </w:tcPr>
          <w:p w14:paraId="545EA57C" w14:textId="77777777" w:rsidR="004A6607" w:rsidRDefault="004A6607" w:rsidP="004A6607">
            <w:pPr>
              <w:pStyle w:val="Prrafodelista"/>
              <w:ind w:left="0"/>
              <w:contextualSpacing/>
              <w:jc w:val="center"/>
              <w:rPr>
                <w:rFonts w:ascii="Arial" w:hAnsi="Arial" w:cs="Arial"/>
                <w:b/>
              </w:rPr>
            </w:pPr>
            <w:r>
              <w:rPr>
                <w:rFonts w:ascii="Arial" w:hAnsi="Arial" w:cs="Arial"/>
                <w:b/>
              </w:rPr>
              <w:t>Ítem/paquete</w:t>
            </w:r>
          </w:p>
          <w:p w14:paraId="4DFF656E" w14:textId="77777777" w:rsidR="00945641" w:rsidRDefault="00945641" w:rsidP="00945641">
            <w:pPr>
              <w:pStyle w:val="Prrafodelista"/>
              <w:ind w:left="0"/>
              <w:contextualSpacing/>
              <w:jc w:val="center"/>
              <w:rPr>
                <w:rFonts w:ascii="Arial" w:hAnsi="Arial" w:cs="Arial"/>
                <w:b/>
              </w:rPr>
            </w:pPr>
          </w:p>
        </w:tc>
        <w:tc>
          <w:tcPr>
            <w:tcW w:w="5387" w:type="dxa"/>
            <w:shd w:val="clear" w:color="auto" w:fill="F2F2F2" w:themeFill="background1" w:themeFillShade="F2"/>
          </w:tcPr>
          <w:p w14:paraId="59E30F91" w14:textId="77777777" w:rsidR="00945641" w:rsidRDefault="00945641" w:rsidP="00945641">
            <w:pPr>
              <w:pStyle w:val="Prrafodelista"/>
              <w:ind w:left="0"/>
              <w:contextualSpacing/>
              <w:jc w:val="center"/>
              <w:rPr>
                <w:rFonts w:ascii="Arial" w:hAnsi="Arial" w:cs="Arial"/>
                <w:b/>
              </w:rPr>
            </w:pPr>
            <w:r>
              <w:rPr>
                <w:rFonts w:ascii="Arial" w:hAnsi="Arial" w:cs="Arial"/>
                <w:b/>
              </w:rPr>
              <w:t>Descripción</w:t>
            </w:r>
          </w:p>
        </w:tc>
      </w:tr>
      <w:tr w:rsidR="00945641" w14:paraId="44957355" w14:textId="77777777" w:rsidTr="00DE7055">
        <w:tc>
          <w:tcPr>
            <w:tcW w:w="2899" w:type="dxa"/>
          </w:tcPr>
          <w:p w14:paraId="6D2A147E" w14:textId="2DBA684E" w:rsidR="00225E4F" w:rsidRDefault="00225E4F" w:rsidP="00E32445">
            <w:pPr>
              <w:pStyle w:val="Prrafodelista"/>
              <w:ind w:left="0"/>
              <w:contextualSpacing/>
              <w:jc w:val="both"/>
              <w:rPr>
                <w:rFonts w:ascii="Arial" w:hAnsi="Arial" w:cs="Arial"/>
              </w:rPr>
            </w:pPr>
          </w:p>
          <w:p w14:paraId="552AC39C" w14:textId="77777777" w:rsidR="00D44618" w:rsidRDefault="00D44618" w:rsidP="00D830D1">
            <w:pPr>
              <w:pStyle w:val="Prrafodelista"/>
              <w:ind w:left="0"/>
              <w:contextualSpacing/>
              <w:jc w:val="both"/>
              <w:rPr>
                <w:rFonts w:ascii="Arial" w:hAnsi="Arial" w:cs="Arial"/>
              </w:rPr>
            </w:pPr>
          </w:p>
          <w:p w14:paraId="6F46AF87" w14:textId="77777777" w:rsidR="00D44618" w:rsidRDefault="00D44618" w:rsidP="00D830D1">
            <w:pPr>
              <w:pStyle w:val="Prrafodelista"/>
              <w:ind w:left="0"/>
              <w:contextualSpacing/>
              <w:jc w:val="both"/>
              <w:rPr>
                <w:rFonts w:ascii="Arial" w:hAnsi="Arial" w:cs="Arial"/>
              </w:rPr>
            </w:pPr>
          </w:p>
          <w:p w14:paraId="32C30D33" w14:textId="77777777" w:rsidR="005A74D0" w:rsidRDefault="005A74D0" w:rsidP="00D830D1">
            <w:pPr>
              <w:pStyle w:val="Prrafodelista"/>
              <w:ind w:left="0"/>
              <w:contextualSpacing/>
              <w:jc w:val="both"/>
              <w:rPr>
                <w:rFonts w:ascii="Arial" w:hAnsi="Arial" w:cs="Arial"/>
              </w:rPr>
            </w:pPr>
          </w:p>
          <w:p w14:paraId="09FC2E77" w14:textId="77777777" w:rsidR="005A74D0" w:rsidRDefault="005A74D0" w:rsidP="00D830D1">
            <w:pPr>
              <w:pStyle w:val="Prrafodelista"/>
              <w:ind w:left="0"/>
              <w:contextualSpacing/>
              <w:jc w:val="both"/>
              <w:rPr>
                <w:rFonts w:ascii="Arial" w:hAnsi="Arial" w:cs="Arial"/>
              </w:rPr>
            </w:pPr>
          </w:p>
          <w:p w14:paraId="00897C13" w14:textId="77777777" w:rsidR="00D44618" w:rsidRDefault="00D44618" w:rsidP="00D830D1">
            <w:pPr>
              <w:pStyle w:val="Prrafodelista"/>
              <w:ind w:left="0"/>
              <w:contextualSpacing/>
              <w:jc w:val="both"/>
              <w:rPr>
                <w:rFonts w:ascii="Arial" w:hAnsi="Arial" w:cs="Arial"/>
              </w:rPr>
            </w:pPr>
          </w:p>
          <w:p w14:paraId="02611EA3" w14:textId="63EEEE3D" w:rsidR="003A6530" w:rsidRPr="0019433F" w:rsidRDefault="0026479D" w:rsidP="00A338A6">
            <w:pPr>
              <w:pStyle w:val="Prrafodelista"/>
              <w:ind w:left="0"/>
              <w:contextualSpacing/>
              <w:jc w:val="both"/>
              <w:rPr>
                <w:rFonts w:ascii="Arial" w:hAnsi="Arial" w:cs="Arial"/>
                <w:i/>
                <w:color w:val="00B050"/>
                <w:sz w:val="19"/>
                <w:szCs w:val="19"/>
                <w:lang w:val="es-ES"/>
              </w:rPr>
            </w:pPr>
            <w:r>
              <w:rPr>
                <w:rFonts w:ascii="Arial" w:hAnsi="Arial" w:cs="Arial"/>
              </w:rPr>
              <w:t xml:space="preserve">Diagnóstico y </w:t>
            </w:r>
            <w:r w:rsidR="006D7432">
              <w:rPr>
                <w:rFonts w:ascii="Arial" w:hAnsi="Arial" w:cs="Arial"/>
              </w:rPr>
              <w:t xml:space="preserve">Desarrollo </w:t>
            </w:r>
            <w:r w:rsidR="00A338A6">
              <w:rPr>
                <w:rFonts w:ascii="Arial" w:hAnsi="Arial" w:cs="Arial"/>
              </w:rPr>
              <w:t xml:space="preserve">de la Estrategia de </w:t>
            </w:r>
            <w:r>
              <w:rPr>
                <w:rFonts w:ascii="Arial" w:hAnsi="Arial" w:cs="Arial"/>
              </w:rPr>
              <w:t xml:space="preserve">Comunicación y </w:t>
            </w:r>
            <w:r w:rsidR="00A338A6">
              <w:rPr>
                <w:rFonts w:ascii="Arial" w:hAnsi="Arial" w:cs="Arial"/>
              </w:rPr>
              <w:t>Contenidos</w:t>
            </w:r>
            <w:r w:rsidR="0019433F" w:rsidRPr="0019433F">
              <w:rPr>
                <w:rFonts w:ascii="Arial" w:hAnsi="Arial" w:cs="Arial"/>
              </w:rPr>
              <w:t xml:space="preserve"> de</w:t>
            </w:r>
            <w:r w:rsidR="00A338A6">
              <w:rPr>
                <w:rFonts w:ascii="Arial" w:hAnsi="Arial" w:cs="Arial"/>
              </w:rPr>
              <w:t xml:space="preserve"> Marca para Medios Digitales de</w:t>
            </w:r>
            <w:r w:rsidR="0019433F" w:rsidRPr="0019433F">
              <w:rPr>
                <w:rFonts w:ascii="Arial" w:hAnsi="Arial" w:cs="Arial"/>
              </w:rPr>
              <w:t xml:space="preserve"> </w:t>
            </w:r>
            <w:r w:rsidR="0034784C">
              <w:rPr>
                <w:rFonts w:ascii="Arial" w:hAnsi="Arial" w:cs="Arial"/>
              </w:rPr>
              <w:t xml:space="preserve">Corporación </w:t>
            </w:r>
            <w:r w:rsidR="0019433F" w:rsidRPr="0019433F">
              <w:rPr>
                <w:rFonts w:ascii="Arial" w:hAnsi="Arial" w:cs="Arial"/>
              </w:rPr>
              <w:t>FONAFE</w:t>
            </w:r>
            <w:r w:rsidR="00D830D1">
              <w:rPr>
                <w:rFonts w:ascii="Arial" w:hAnsi="Arial" w:cs="Arial"/>
              </w:rPr>
              <w:t xml:space="preserve"> </w:t>
            </w:r>
          </w:p>
        </w:tc>
        <w:tc>
          <w:tcPr>
            <w:tcW w:w="5387" w:type="dxa"/>
          </w:tcPr>
          <w:p w14:paraId="526B8E30" w14:textId="77777777" w:rsidR="005A74D0" w:rsidRPr="005A74D0" w:rsidRDefault="005A74D0" w:rsidP="005A74D0">
            <w:pPr>
              <w:pStyle w:val="Textoindependiente"/>
              <w:widowControl/>
              <w:autoSpaceDE/>
              <w:autoSpaceDN/>
              <w:adjustRightInd/>
              <w:spacing w:after="0"/>
              <w:ind w:left="720"/>
              <w:jc w:val="both"/>
              <w:rPr>
                <w:szCs w:val="22"/>
              </w:rPr>
            </w:pPr>
          </w:p>
          <w:p w14:paraId="6841DDB0" w14:textId="2A8F3185" w:rsidR="00A338A6" w:rsidRPr="00A338A6" w:rsidRDefault="00536E89" w:rsidP="00FA462C">
            <w:pPr>
              <w:pStyle w:val="Textoindependiente"/>
              <w:widowControl/>
              <w:numPr>
                <w:ilvl w:val="0"/>
                <w:numId w:val="29"/>
              </w:numPr>
              <w:autoSpaceDE/>
              <w:autoSpaceDN/>
              <w:adjustRightInd/>
              <w:spacing w:after="0"/>
              <w:jc w:val="both"/>
              <w:rPr>
                <w:szCs w:val="22"/>
              </w:rPr>
            </w:pPr>
            <w:r>
              <w:t>DIAGNÓSTICO</w:t>
            </w:r>
            <w:r w:rsidR="00A338A6">
              <w:t xml:space="preserve">: </w:t>
            </w:r>
          </w:p>
          <w:p w14:paraId="44E3B1A9" w14:textId="3DD03550" w:rsidR="00A338A6" w:rsidRDefault="00A338A6" w:rsidP="00A338A6">
            <w:pPr>
              <w:pStyle w:val="Textoindependiente"/>
              <w:widowControl/>
              <w:autoSpaceDE/>
              <w:autoSpaceDN/>
              <w:adjustRightInd/>
              <w:spacing w:after="0"/>
              <w:ind w:left="720"/>
              <w:jc w:val="both"/>
            </w:pPr>
            <w:r>
              <w:t>. Análisis de la situación</w:t>
            </w:r>
            <w:r w:rsidR="00F04E7D">
              <w:t xml:space="preserve"> y a</w:t>
            </w:r>
            <w:r>
              <w:t>uditoría de contenido</w:t>
            </w:r>
            <w:r w:rsidR="00F04E7D">
              <w:t>s</w:t>
            </w:r>
            <w:r>
              <w:t xml:space="preserve">. </w:t>
            </w:r>
          </w:p>
          <w:p w14:paraId="4AFD951A" w14:textId="161A0F94" w:rsidR="00A338A6" w:rsidRDefault="00A338A6" w:rsidP="00A338A6">
            <w:pPr>
              <w:pStyle w:val="Textoindependiente"/>
              <w:widowControl/>
              <w:autoSpaceDE/>
              <w:autoSpaceDN/>
              <w:adjustRightInd/>
              <w:spacing w:after="0"/>
              <w:ind w:left="720"/>
              <w:jc w:val="both"/>
            </w:pPr>
            <w:r>
              <w:t xml:space="preserve">. Análisis de </w:t>
            </w:r>
            <w:r w:rsidR="00647CCF">
              <w:t xml:space="preserve">la </w:t>
            </w:r>
            <w:r>
              <w:t>segment</w:t>
            </w:r>
            <w:r w:rsidR="00647CCF">
              <w:t>ación de audiencias</w:t>
            </w:r>
            <w:r>
              <w:t xml:space="preserve"> meta</w:t>
            </w:r>
            <w:r w:rsidR="005E6C8E">
              <w:t>.</w:t>
            </w:r>
          </w:p>
          <w:p w14:paraId="6D576B6C" w14:textId="00354623" w:rsidR="005E6C8E" w:rsidRDefault="005E6C8E" w:rsidP="00A338A6">
            <w:pPr>
              <w:pStyle w:val="Textoindependiente"/>
              <w:widowControl/>
              <w:autoSpaceDE/>
              <w:autoSpaceDN/>
              <w:adjustRightInd/>
              <w:spacing w:after="0"/>
              <w:ind w:left="720"/>
              <w:jc w:val="both"/>
            </w:pPr>
            <w:r>
              <w:t xml:space="preserve">. </w:t>
            </w:r>
            <w:proofErr w:type="spellStart"/>
            <w:r>
              <w:t>Benchmark</w:t>
            </w:r>
            <w:proofErr w:type="spellEnd"/>
          </w:p>
          <w:p w14:paraId="7B429A4F" w14:textId="77777777" w:rsidR="00A338A6" w:rsidRPr="00A338A6" w:rsidRDefault="00A338A6" w:rsidP="00A338A6">
            <w:pPr>
              <w:pStyle w:val="Textoindependiente"/>
              <w:widowControl/>
              <w:autoSpaceDE/>
              <w:autoSpaceDN/>
              <w:adjustRightInd/>
              <w:spacing w:after="0"/>
              <w:ind w:left="720"/>
              <w:jc w:val="both"/>
            </w:pPr>
          </w:p>
          <w:p w14:paraId="4158C8C1" w14:textId="7C7D6F32" w:rsidR="00A338A6" w:rsidRPr="00A338A6" w:rsidRDefault="00A338A6" w:rsidP="00FA462C">
            <w:pPr>
              <w:pStyle w:val="Textoindependiente"/>
              <w:widowControl/>
              <w:numPr>
                <w:ilvl w:val="0"/>
                <w:numId w:val="29"/>
              </w:numPr>
              <w:autoSpaceDE/>
              <w:autoSpaceDN/>
              <w:adjustRightInd/>
              <w:spacing w:after="0"/>
              <w:jc w:val="both"/>
              <w:rPr>
                <w:szCs w:val="22"/>
              </w:rPr>
            </w:pPr>
            <w:r>
              <w:t xml:space="preserve">ESTRATEGIA: </w:t>
            </w:r>
          </w:p>
          <w:p w14:paraId="2934CA40" w14:textId="0E8EED2E" w:rsidR="001E0135" w:rsidRDefault="00A338A6" w:rsidP="00A338A6">
            <w:pPr>
              <w:pStyle w:val="Textoindependiente"/>
              <w:widowControl/>
              <w:autoSpaceDE/>
              <w:autoSpaceDN/>
              <w:adjustRightInd/>
              <w:spacing w:after="0"/>
              <w:ind w:left="720"/>
              <w:jc w:val="both"/>
            </w:pPr>
            <w:r>
              <w:t xml:space="preserve">. Definición de los objetivos </w:t>
            </w:r>
          </w:p>
          <w:p w14:paraId="3F579EFC" w14:textId="77777777" w:rsidR="005275B5" w:rsidRDefault="001E0135" w:rsidP="00A338A6">
            <w:pPr>
              <w:pStyle w:val="Textoindependiente"/>
              <w:widowControl/>
              <w:autoSpaceDE/>
              <w:autoSpaceDN/>
              <w:adjustRightInd/>
              <w:spacing w:after="0"/>
              <w:ind w:left="720"/>
              <w:jc w:val="both"/>
            </w:pPr>
            <w:r>
              <w:t xml:space="preserve">. </w:t>
            </w:r>
            <w:r w:rsidR="00A338A6">
              <w:t xml:space="preserve">Desarrollo de la estrategia de </w:t>
            </w:r>
            <w:r w:rsidR="00D25468">
              <w:t>c</w:t>
            </w:r>
            <w:r w:rsidR="00A338A6">
              <w:t>ontenido</w:t>
            </w:r>
            <w:r w:rsidR="00D25468">
              <w:t>s</w:t>
            </w:r>
            <w:r w:rsidR="00A338A6">
              <w:t>.</w:t>
            </w:r>
          </w:p>
          <w:p w14:paraId="2B842031" w14:textId="77777777" w:rsidR="005275B5" w:rsidRDefault="005275B5" w:rsidP="00A338A6">
            <w:pPr>
              <w:pStyle w:val="Textoindependiente"/>
              <w:widowControl/>
              <w:autoSpaceDE/>
              <w:autoSpaceDN/>
              <w:adjustRightInd/>
              <w:spacing w:after="0"/>
              <w:ind w:left="720"/>
              <w:jc w:val="both"/>
            </w:pPr>
            <w:r>
              <w:t xml:space="preserve">. </w:t>
            </w:r>
            <w:r w:rsidR="008454B1">
              <w:t>Determinación de mensajes y narrativa</w:t>
            </w:r>
            <w:r w:rsidR="001E0135">
              <w:t>.</w:t>
            </w:r>
          </w:p>
          <w:p w14:paraId="016FBF55" w14:textId="035B5D94" w:rsidR="001E0135" w:rsidRDefault="005275B5" w:rsidP="00A338A6">
            <w:pPr>
              <w:pStyle w:val="Textoindependiente"/>
              <w:widowControl/>
              <w:autoSpaceDE/>
              <w:autoSpaceDN/>
              <w:adjustRightInd/>
              <w:spacing w:after="0"/>
              <w:ind w:left="720"/>
              <w:jc w:val="both"/>
            </w:pPr>
            <w:r>
              <w:t xml:space="preserve">. </w:t>
            </w:r>
            <w:r w:rsidR="00A338A6">
              <w:t xml:space="preserve">Determinación </w:t>
            </w:r>
            <w:r w:rsidR="00827FEF">
              <w:t>de canales y formatos.</w:t>
            </w:r>
          </w:p>
          <w:p w14:paraId="13EF8FC5" w14:textId="1E0BA19C" w:rsidR="001E0135" w:rsidRDefault="001E0135" w:rsidP="00A338A6">
            <w:pPr>
              <w:pStyle w:val="Textoindependiente"/>
              <w:widowControl/>
              <w:autoSpaceDE/>
              <w:autoSpaceDN/>
              <w:adjustRightInd/>
              <w:spacing w:after="0"/>
              <w:ind w:left="720"/>
              <w:jc w:val="both"/>
            </w:pPr>
            <w:proofErr w:type="gramStart"/>
            <w:r>
              <w:t>.</w:t>
            </w:r>
            <w:r w:rsidR="00A338A6">
              <w:t>Determinación</w:t>
            </w:r>
            <w:proofErr w:type="gramEnd"/>
            <w:r w:rsidR="00A338A6">
              <w:t xml:space="preserve"> de los Indicadores de Rendimiento – </w:t>
            </w:r>
            <w:proofErr w:type="spellStart"/>
            <w:r w:rsidR="00A338A6">
              <w:t>KPI’s</w:t>
            </w:r>
            <w:proofErr w:type="spellEnd"/>
            <w:r w:rsidR="00A338A6">
              <w:t xml:space="preserve">. </w:t>
            </w:r>
          </w:p>
          <w:p w14:paraId="711B43F6" w14:textId="77777777" w:rsidR="001E0135" w:rsidRDefault="001E0135" w:rsidP="00A338A6">
            <w:pPr>
              <w:pStyle w:val="Textoindependiente"/>
              <w:widowControl/>
              <w:autoSpaceDE/>
              <w:autoSpaceDN/>
              <w:adjustRightInd/>
              <w:spacing w:after="0"/>
              <w:ind w:left="720"/>
              <w:jc w:val="both"/>
            </w:pPr>
          </w:p>
          <w:p w14:paraId="210F56B8" w14:textId="77777777" w:rsidR="0039467A" w:rsidRPr="00D707DB" w:rsidRDefault="0039467A" w:rsidP="0039467A">
            <w:pPr>
              <w:pStyle w:val="Textoindependiente"/>
              <w:widowControl/>
              <w:numPr>
                <w:ilvl w:val="0"/>
                <w:numId w:val="29"/>
              </w:numPr>
              <w:autoSpaceDE/>
              <w:autoSpaceDN/>
              <w:adjustRightInd/>
              <w:spacing w:after="0"/>
              <w:jc w:val="both"/>
              <w:rPr>
                <w:szCs w:val="22"/>
              </w:rPr>
            </w:pPr>
            <w:r>
              <w:t>ROADMAP</w:t>
            </w:r>
          </w:p>
          <w:p w14:paraId="3CE6BE71" w14:textId="04CCD1D7" w:rsidR="00D707DB" w:rsidRDefault="00D707DB" w:rsidP="00D707DB">
            <w:pPr>
              <w:pStyle w:val="Textoindependiente"/>
              <w:widowControl/>
              <w:autoSpaceDE/>
              <w:autoSpaceDN/>
              <w:adjustRightInd/>
              <w:spacing w:after="0"/>
              <w:ind w:left="720"/>
              <w:jc w:val="both"/>
            </w:pPr>
            <w:r>
              <w:t>. Cronograma tipo (ejecución mensual)</w:t>
            </w:r>
          </w:p>
          <w:p w14:paraId="5E7027A9" w14:textId="77777777" w:rsidR="00D707DB" w:rsidRDefault="00D707DB" w:rsidP="00D707DB">
            <w:pPr>
              <w:pStyle w:val="Textoindependiente"/>
              <w:widowControl/>
              <w:autoSpaceDE/>
              <w:autoSpaceDN/>
              <w:adjustRightInd/>
              <w:spacing w:after="0"/>
              <w:ind w:left="720"/>
              <w:jc w:val="both"/>
            </w:pPr>
            <w:r>
              <w:t>. Recomendaciones operativas</w:t>
            </w:r>
          </w:p>
          <w:p w14:paraId="410DAC3D" w14:textId="7E501863" w:rsidR="005A74D0" w:rsidRPr="0034784C" w:rsidRDefault="005A74D0" w:rsidP="00D707DB">
            <w:pPr>
              <w:pStyle w:val="Textoindependiente"/>
              <w:widowControl/>
              <w:autoSpaceDE/>
              <w:autoSpaceDN/>
              <w:adjustRightInd/>
              <w:spacing w:after="0"/>
              <w:ind w:left="720"/>
              <w:jc w:val="both"/>
              <w:rPr>
                <w:szCs w:val="22"/>
              </w:rPr>
            </w:pPr>
          </w:p>
        </w:tc>
      </w:tr>
    </w:tbl>
    <w:p w14:paraId="34764F2F" w14:textId="4648D2F2" w:rsidR="00915F67" w:rsidRDefault="00915F67" w:rsidP="00915F67">
      <w:pPr>
        <w:pStyle w:val="Prrafodelista"/>
        <w:ind w:left="1065"/>
        <w:contextualSpacing/>
        <w:jc w:val="both"/>
        <w:rPr>
          <w:rFonts w:ascii="Arial" w:hAnsi="Arial" w:cs="Arial"/>
          <w:b/>
        </w:rPr>
      </w:pPr>
    </w:p>
    <w:p w14:paraId="2A633CF0" w14:textId="77777777" w:rsidR="00A14952" w:rsidRDefault="00A14952" w:rsidP="00915F67">
      <w:pPr>
        <w:pStyle w:val="Prrafodelista"/>
        <w:ind w:left="1065"/>
        <w:contextualSpacing/>
        <w:jc w:val="both"/>
        <w:rPr>
          <w:rFonts w:ascii="Arial" w:hAnsi="Arial" w:cs="Arial"/>
          <w:b/>
        </w:rPr>
      </w:pPr>
    </w:p>
    <w:p w14:paraId="39C8869B" w14:textId="77777777" w:rsidR="00A40871" w:rsidRDefault="00A40871" w:rsidP="00A40871">
      <w:pPr>
        <w:pStyle w:val="Prrafodelista"/>
        <w:numPr>
          <w:ilvl w:val="1"/>
          <w:numId w:val="14"/>
        </w:numPr>
        <w:contextualSpacing/>
        <w:jc w:val="both"/>
        <w:rPr>
          <w:rFonts w:ascii="Arial" w:hAnsi="Arial" w:cs="Arial"/>
          <w:b/>
        </w:rPr>
      </w:pPr>
      <w:r>
        <w:rPr>
          <w:rFonts w:ascii="Arial" w:hAnsi="Arial" w:cs="Arial"/>
          <w:b/>
        </w:rPr>
        <w:t xml:space="preserve">Alcance y descripción: </w:t>
      </w:r>
    </w:p>
    <w:p w14:paraId="5CE0BB8D" w14:textId="77777777" w:rsidR="00A40871" w:rsidRDefault="00A40871" w:rsidP="00A40871">
      <w:pPr>
        <w:pStyle w:val="Prrafodelista"/>
        <w:ind w:left="1065"/>
        <w:contextualSpacing/>
        <w:jc w:val="both"/>
        <w:rPr>
          <w:rFonts w:ascii="Arial" w:hAnsi="Arial" w:cs="Arial"/>
          <w:b/>
        </w:rPr>
      </w:pPr>
    </w:p>
    <w:p w14:paraId="4429EACA" w14:textId="6FB2E34F" w:rsidR="001749DA" w:rsidRDefault="003C070C" w:rsidP="003C070C">
      <w:pPr>
        <w:pStyle w:val="Prrafodelista"/>
        <w:ind w:left="1080"/>
        <w:contextualSpacing/>
        <w:jc w:val="both"/>
        <w:rPr>
          <w:rFonts w:ascii="Arial" w:hAnsi="Arial" w:cs="Arial"/>
          <w:szCs w:val="24"/>
          <w:lang w:val="es-ES"/>
        </w:rPr>
      </w:pPr>
      <w:r w:rsidRPr="003C070C">
        <w:rPr>
          <w:rFonts w:ascii="Arial" w:hAnsi="Arial" w:cs="Arial"/>
        </w:rPr>
        <w:t xml:space="preserve">Contar con el </w:t>
      </w:r>
      <w:r w:rsidR="0013531D">
        <w:rPr>
          <w:rFonts w:ascii="Arial" w:hAnsi="Arial" w:cs="Arial"/>
        </w:rPr>
        <w:t>s</w:t>
      </w:r>
      <w:r w:rsidR="0013531D" w:rsidRPr="0019433F">
        <w:rPr>
          <w:rFonts w:ascii="Arial" w:hAnsi="Arial" w:cs="Arial"/>
        </w:rPr>
        <w:t xml:space="preserve">ervicio especializado </w:t>
      </w:r>
      <w:r w:rsidR="0013531D">
        <w:rPr>
          <w:rFonts w:ascii="Arial" w:hAnsi="Arial" w:cs="Arial"/>
        </w:rPr>
        <w:t xml:space="preserve">en </w:t>
      </w:r>
      <w:r w:rsidR="0013531D" w:rsidRPr="00E724F9">
        <w:rPr>
          <w:rFonts w:ascii="Arial" w:hAnsi="Arial" w:cs="Arial"/>
        </w:rPr>
        <w:t>branding</w:t>
      </w:r>
      <w:r w:rsidR="00FA462C" w:rsidRPr="00E724F9">
        <w:rPr>
          <w:rFonts w:ascii="Arial" w:hAnsi="Arial" w:cs="Arial"/>
        </w:rPr>
        <w:t xml:space="preserve"> estratégico</w:t>
      </w:r>
      <w:r w:rsidR="00E724F9" w:rsidRPr="00E724F9">
        <w:rPr>
          <w:rFonts w:ascii="Arial" w:hAnsi="Arial" w:cs="Arial"/>
        </w:rPr>
        <w:t xml:space="preserve"> (proceso de construcción, crecimiento, maduración y gestión de marcas) </w:t>
      </w:r>
      <w:r w:rsidR="0013531D" w:rsidRPr="00E724F9">
        <w:rPr>
          <w:rFonts w:ascii="Arial" w:hAnsi="Arial" w:cs="Arial"/>
        </w:rPr>
        <w:t xml:space="preserve">para </w:t>
      </w:r>
      <w:r w:rsidR="003E7DB1">
        <w:rPr>
          <w:rFonts w:ascii="Arial" w:hAnsi="Arial" w:cs="Arial"/>
        </w:rPr>
        <w:t>realizar el diagnóstico y</w:t>
      </w:r>
      <w:r w:rsidR="00E724F9">
        <w:rPr>
          <w:rFonts w:ascii="Arial" w:hAnsi="Arial" w:cs="Arial"/>
        </w:rPr>
        <w:t xml:space="preserve"> desarrollo</w:t>
      </w:r>
      <w:r w:rsidR="0013531D">
        <w:rPr>
          <w:rFonts w:ascii="Arial" w:hAnsi="Arial" w:cs="Arial"/>
        </w:rPr>
        <w:t xml:space="preserve"> de</w:t>
      </w:r>
      <w:r w:rsidR="0013531D" w:rsidRPr="0019433F">
        <w:rPr>
          <w:rFonts w:ascii="Arial" w:hAnsi="Arial" w:cs="Arial"/>
        </w:rPr>
        <w:t xml:space="preserve"> </w:t>
      </w:r>
      <w:r w:rsidR="001728F1">
        <w:rPr>
          <w:rFonts w:ascii="Arial" w:hAnsi="Arial" w:cs="Arial"/>
        </w:rPr>
        <w:t xml:space="preserve">la </w:t>
      </w:r>
      <w:r w:rsidR="003E7DB1">
        <w:rPr>
          <w:rFonts w:ascii="Arial" w:hAnsi="Arial" w:cs="Arial"/>
        </w:rPr>
        <w:t>e</w:t>
      </w:r>
      <w:r w:rsidR="001728F1">
        <w:rPr>
          <w:rFonts w:ascii="Arial" w:hAnsi="Arial" w:cs="Arial"/>
        </w:rPr>
        <w:t xml:space="preserve">strategia de </w:t>
      </w:r>
      <w:r w:rsidR="003E7DB1">
        <w:rPr>
          <w:rFonts w:ascii="Arial" w:hAnsi="Arial" w:cs="Arial"/>
        </w:rPr>
        <w:t>c</w:t>
      </w:r>
      <w:r w:rsidR="001728F1">
        <w:rPr>
          <w:rFonts w:ascii="Arial" w:hAnsi="Arial" w:cs="Arial"/>
        </w:rPr>
        <w:t>ontenidos</w:t>
      </w:r>
      <w:r w:rsidR="001728F1" w:rsidRPr="0019433F">
        <w:rPr>
          <w:rFonts w:ascii="Arial" w:hAnsi="Arial" w:cs="Arial"/>
        </w:rPr>
        <w:t xml:space="preserve"> de</w:t>
      </w:r>
      <w:r w:rsidR="001728F1">
        <w:rPr>
          <w:rFonts w:ascii="Arial" w:hAnsi="Arial" w:cs="Arial"/>
        </w:rPr>
        <w:t xml:space="preserve"> </w:t>
      </w:r>
      <w:r w:rsidR="00DE0C7F">
        <w:rPr>
          <w:rFonts w:ascii="Arial" w:hAnsi="Arial" w:cs="Arial"/>
        </w:rPr>
        <w:t>valor</w:t>
      </w:r>
      <w:r w:rsidR="001728F1">
        <w:rPr>
          <w:rFonts w:ascii="Arial" w:hAnsi="Arial" w:cs="Arial"/>
        </w:rPr>
        <w:t xml:space="preserve"> para </w:t>
      </w:r>
      <w:r w:rsidR="003E7DB1">
        <w:rPr>
          <w:rFonts w:ascii="Arial" w:hAnsi="Arial" w:cs="Arial"/>
        </w:rPr>
        <w:t>m</w:t>
      </w:r>
      <w:r w:rsidR="001728F1">
        <w:rPr>
          <w:rFonts w:ascii="Arial" w:hAnsi="Arial" w:cs="Arial"/>
        </w:rPr>
        <w:t xml:space="preserve">edios </w:t>
      </w:r>
      <w:r w:rsidR="003E7DB1">
        <w:rPr>
          <w:rFonts w:ascii="Arial" w:hAnsi="Arial" w:cs="Arial"/>
        </w:rPr>
        <w:t>d</w:t>
      </w:r>
      <w:r w:rsidR="001728F1">
        <w:rPr>
          <w:rFonts w:ascii="Arial" w:hAnsi="Arial" w:cs="Arial"/>
        </w:rPr>
        <w:t>igitales de</w:t>
      </w:r>
      <w:r w:rsidR="001728F1" w:rsidRPr="0019433F">
        <w:rPr>
          <w:rFonts w:ascii="Arial" w:hAnsi="Arial" w:cs="Arial"/>
        </w:rPr>
        <w:t xml:space="preserve"> </w:t>
      </w:r>
      <w:r w:rsidR="001728F1">
        <w:rPr>
          <w:rFonts w:ascii="Arial" w:hAnsi="Arial" w:cs="Arial"/>
        </w:rPr>
        <w:t xml:space="preserve">Corporación </w:t>
      </w:r>
      <w:r w:rsidR="001728F1" w:rsidRPr="0019433F">
        <w:rPr>
          <w:rFonts w:ascii="Arial" w:hAnsi="Arial" w:cs="Arial"/>
        </w:rPr>
        <w:t>FONAFE</w:t>
      </w:r>
      <w:r w:rsidR="00E724F9">
        <w:rPr>
          <w:rFonts w:ascii="Arial" w:hAnsi="Arial" w:cs="Arial"/>
        </w:rPr>
        <w:t xml:space="preserve"> que nos permita</w:t>
      </w:r>
      <w:r w:rsidR="00E724F9" w:rsidRPr="00E724F9">
        <w:rPr>
          <w:rFonts w:ascii="Arial" w:hAnsi="Arial" w:cs="Arial"/>
        </w:rPr>
        <w:t xml:space="preserve"> construir una promesa y experiencia de marca coherente, diferencial y sostenible en el tiempo</w:t>
      </w:r>
      <w:r w:rsidR="009B2893">
        <w:rPr>
          <w:rFonts w:ascii="Arial" w:hAnsi="Arial" w:cs="Arial"/>
        </w:rPr>
        <w:t xml:space="preserve">, </w:t>
      </w:r>
      <w:r w:rsidR="009B2893">
        <w:rPr>
          <w:rFonts w:ascii="Arial" w:hAnsi="Arial" w:cs="Arial"/>
          <w:szCs w:val="24"/>
          <w:lang w:val="es-ES"/>
        </w:rPr>
        <w:t>que responda a la necesidad de nuestros</w:t>
      </w:r>
      <w:r w:rsidR="009B2893" w:rsidRPr="007B70E2">
        <w:rPr>
          <w:rFonts w:ascii="Arial" w:hAnsi="Arial" w:cs="Arial"/>
          <w:szCs w:val="24"/>
          <w:lang w:val="es-ES"/>
        </w:rPr>
        <w:t xml:space="preserve"> </w:t>
      </w:r>
      <w:proofErr w:type="spellStart"/>
      <w:r w:rsidR="009B2893">
        <w:rPr>
          <w:rFonts w:ascii="Arial" w:hAnsi="Arial" w:cs="Arial"/>
          <w:szCs w:val="24"/>
          <w:lang w:val="es-ES"/>
        </w:rPr>
        <w:t>stakeholders</w:t>
      </w:r>
      <w:proofErr w:type="spellEnd"/>
      <w:r w:rsidR="00FD6A5E">
        <w:rPr>
          <w:rFonts w:ascii="Arial" w:hAnsi="Arial" w:cs="Arial"/>
          <w:szCs w:val="24"/>
          <w:lang w:val="es-ES"/>
        </w:rPr>
        <w:t>,</w:t>
      </w:r>
      <w:r w:rsidR="009B2893">
        <w:rPr>
          <w:rFonts w:ascii="Arial" w:hAnsi="Arial" w:cs="Arial"/>
          <w:szCs w:val="24"/>
          <w:lang w:val="es-ES"/>
        </w:rPr>
        <w:t xml:space="preserve"> manifestado en el reciente Estudio de Percepciones 2026, </w:t>
      </w:r>
      <w:r w:rsidRPr="003C070C">
        <w:rPr>
          <w:rFonts w:ascii="Arial" w:hAnsi="Arial" w:cs="Arial"/>
          <w:szCs w:val="24"/>
          <w:lang w:val="es-ES"/>
        </w:rPr>
        <w:t xml:space="preserve"> </w:t>
      </w:r>
    </w:p>
    <w:p w14:paraId="31D99EF0" w14:textId="77777777" w:rsidR="00C227F8" w:rsidRDefault="00C227F8" w:rsidP="003C070C">
      <w:pPr>
        <w:pStyle w:val="Prrafodelista"/>
        <w:ind w:left="1080"/>
        <w:contextualSpacing/>
        <w:jc w:val="both"/>
        <w:rPr>
          <w:rFonts w:ascii="Arial" w:hAnsi="Arial" w:cs="Arial"/>
          <w:szCs w:val="24"/>
          <w:lang w:val="es-ES"/>
        </w:rPr>
      </w:pPr>
    </w:p>
    <w:p w14:paraId="348808DC" w14:textId="2DFA8413" w:rsidR="003C070C" w:rsidRPr="001728F1" w:rsidRDefault="00595DF7" w:rsidP="003C070C">
      <w:pPr>
        <w:pStyle w:val="Prrafodelista"/>
        <w:ind w:left="1080"/>
        <w:contextualSpacing/>
        <w:jc w:val="both"/>
        <w:rPr>
          <w:rFonts w:ascii="Arial" w:hAnsi="Arial" w:cs="Arial"/>
          <w:szCs w:val="24"/>
          <w:lang w:val="es-ES"/>
        </w:rPr>
      </w:pPr>
      <w:r>
        <w:rPr>
          <w:rFonts w:ascii="Arial" w:hAnsi="Arial" w:cs="Arial"/>
          <w:szCs w:val="24"/>
          <w:lang w:val="es-ES"/>
        </w:rPr>
        <w:t xml:space="preserve">El documento será la guía obligatoria </w:t>
      </w:r>
      <w:r w:rsidR="001728F1">
        <w:rPr>
          <w:rFonts w:ascii="Arial" w:hAnsi="Arial" w:cs="Arial"/>
          <w:szCs w:val="24"/>
          <w:lang w:val="es-ES"/>
        </w:rPr>
        <w:t>para</w:t>
      </w:r>
      <w:r w:rsidR="00AE7FB9">
        <w:rPr>
          <w:rFonts w:ascii="Arial" w:hAnsi="Arial" w:cs="Arial"/>
          <w:szCs w:val="24"/>
          <w:lang w:val="es-ES"/>
        </w:rPr>
        <w:t xml:space="preserve"> definir y</w:t>
      </w:r>
      <w:r w:rsidR="001728F1">
        <w:rPr>
          <w:rFonts w:ascii="Arial" w:hAnsi="Arial" w:cs="Arial"/>
          <w:szCs w:val="24"/>
          <w:lang w:val="es-ES"/>
        </w:rPr>
        <w:t xml:space="preserve"> desplegar el Plan Anual de</w:t>
      </w:r>
      <w:r w:rsidR="006C796E">
        <w:rPr>
          <w:rFonts w:ascii="Arial" w:hAnsi="Arial" w:cs="Arial"/>
          <w:szCs w:val="24"/>
          <w:lang w:val="es-ES"/>
        </w:rPr>
        <w:t xml:space="preserve"> Comunicación y</w:t>
      </w:r>
      <w:r w:rsidR="001728F1">
        <w:rPr>
          <w:rFonts w:ascii="Arial" w:hAnsi="Arial" w:cs="Arial"/>
          <w:szCs w:val="24"/>
          <w:lang w:val="es-ES"/>
        </w:rPr>
        <w:t xml:space="preserve"> Contenidos de Marca</w:t>
      </w:r>
      <w:r>
        <w:rPr>
          <w:rFonts w:ascii="Arial" w:hAnsi="Arial" w:cs="Arial"/>
          <w:szCs w:val="24"/>
          <w:lang w:val="es-ES"/>
        </w:rPr>
        <w:t xml:space="preserve">, indispensable </w:t>
      </w:r>
      <w:r w:rsidR="003C070C" w:rsidRPr="003C070C">
        <w:rPr>
          <w:rFonts w:ascii="Arial" w:hAnsi="Arial" w:cs="Arial"/>
          <w:szCs w:val="24"/>
          <w:lang w:val="es-ES"/>
        </w:rPr>
        <w:t xml:space="preserve">para </w:t>
      </w:r>
      <w:r w:rsidR="001728F1">
        <w:rPr>
          <w:rFonts w:ascii="Arial" w:hAnsi="Arial" w:cs="Arial"/>
          <w:szCs w:val="24"/>
          <w:lang w:val="es-ES"/>
        </w:rPr>
        <w:t>su</w:t>
      </w:r>
      <w:r>
        <w:rPr>
          <w:rFonts w:ascii="Arial" w:hAnsi="Arial" w:cs="Arial"/>
          <w:szCs w:val="24"/>
          <w:lang w:val="es-ES"/>
        </w:rPr>
        <w:t xml:space="preserve"> </w:t>
      </w:r>
      <w:r w:rsidR="001728F1">
        <w:rPr>
          <w:rFonts w:ascii="Arial" w:hAnsi="Arial" w:cs="Arial"/>
          <w:szCs w:val="24"/>
          <w:lang w:val="es-ES"/>
        </w:rPr>
        <w:t>correcta aplicación a tr</w:t>
      </w:r>
      <w:r w:rsidR="001728F1" w:rsidRPr="001728F1">
        <w:rPr>
          <w:rFonts w:ascii="Arial" w:hAnsi="Arial" w:cs="Arial"/>
          <w:szCs w:val="24"/>
          <w:lang w:val="es-ES"/>
        </w:rPr>
        <w:t>avés del</w:t>
      </w:r>
      <w:r w:rsidRPr="001728F1">
        <w:rPr>
          <w:rFonts w:ascii="Arial" w:hAnsi="Arial" w:cs="Arial"/>
          <w:szCs w:val="24"/>
          <w:lang w:val="es-ES"/>
        </w:rPr>
        <w:t xml:space="preserve"> </w:t>
      </w:r>
      <w:r w:rsidR="001728F1" w:rsidRPr="001728F1">
        <w:rPr>
          <w:rFonts w:ascii="Arial" w:hAnsi="Arial" w:cs="Arial"/>
        </w:rPr>
        <w:t>Ecosistema Digital de F</w:t>
      </w:r>
      <w:r w:rsidR="006C796E">
        <w:rPr>
          <w:rFonts w:ascii="Arial" w:hAnsi="Arial" w:cs="Arial"/>
        </w:rPr>
        <w:t>ONAFE</w:t>
      </w:r>
      <w:r w:rsidR="001728F1" w:rsidRPr="001728F1">
        <w:rPr>
          <w:rFonts w:ascii="Arial" w:hAnsi="Arial" w:cs="Arial"/>
        </w:rPr>
        <w:t xml:space="preserve"> (medios propios</w:t>
      </w:r>
      <w:r w:rsidR="001728F1">
        <w:rPr>
          <w:rFonts w:ascii="Arial" w:hAnsi="Arial" w:cs="Arial"/>
        </w:rPr>
        <w:t xml:space="preserve"> de difusión</w:t>
      </w:r>
      <w:r w:rsidR="006C796E">
        <w:rPr>
          <w:rFonts w:ascii="Arial" w:hAnsi="Arial" w:cs="Arial"/>
        </w:rPr>
        <w:t>, creados o por crearse</w:t>
      </w:r>
      <w:r w:rsidR="001728F1" w:rsidRPr="001728F1">
        <w:rPr>
          <w:rFonts w:ascii="Arial" w:hAnsi="Arial" w:cs="Arial"/>
        </w:rPr>
        <w:t>)</w:t>
      </w:r>
      <w:r w:rsidR="003C070C" w:rsidRPr="001728F1">
        <w:rPr>
          <w:rFonts w:ascii="Arial" w:hAnsi="Arial" w:cs="Arial"/>
          <w:szCs w:val="24"/>
          <w:lang w:val="es-ES"/>
        </w:rPr>
        <w:t>.</w:t>
      </w:r>
    </w:p>
    <w:p w14:paraId="61C8A454" w14:textId="77777777" w:rsidR="006A2240" w:rsidRDefault="006A2240" w:rsidP="003C070C">
      <w:pPr>
        <w:pStyle w:val="Prrafodelista"/>
        <w:ind w:left="1080"/>
        <w:contextualSpacing/>
        <w:jc w:val="both"/>
        <w:rPr>
          <w:rFonts w:ascii="Arial" w:hAnsi="Arial" w:cs="Arial"/>
          <w:szCs w:val="24"/>
          <w:lang w:val="es-ES"/>
        </w:rPr>
      </w:pPr>
    </w:p>
    <w:p w14:paraId="6955247F" w14:textId="35BCAB6C" w:rsidR="006A2240" w:rsidRDefault="006A2240" w:rsidP="006A2240">
      <w:pPr>
        <w:pStyle w:val="Textoindependiente"/>
        <w:widowControl/>
        <w:autoSpaceDE/>
        <w:autoSpaceDN/>
        <w:adjustRightInd/>
        <w:spacing w:after="0"/>
        <w:ind w:left="1080"/>
        <w:jc w:val="both"/>
        <w:rPr>
          <w:szCs w:val="22"/>
        </w:rPr>
      </w:pPr>
      <w:r>
        <w:rPr>
          <w:szCs w:val="22"/>
        </w:rPr>
        <w:t>El servicio debe</w:t>
      </w:r>
      <w:r w:rsidR="00426B7E">
        <w:rPr>
          <w:szCs w:val="22"/>
        </w:rPr>
        <w:t>rá</w:t>
      </w:r>
      <w:r>
        <w:rPr>
          <w:szCs w:val="22"/>
        </w:rPr>
        <w:t xml:space="preserve"> incluir </w:t>
      </w:r>
      <w:r w:rsidR="00595DF7">
        <w:rPr>
          <w:szCs w:val="22"/>
        </w:rPr>
        <w:t>reuniones</w:t>
      </w:r>
      <w:r w:rsidR="00426B7E">
        <w:rPr>
          <w:szCs w:val="22"/>
        </w:rPr>
        <w:t xml:space="preserve"> semanales</w:t>
      </w:r>
      <w:r w:rsidR="00595DF7">
        <w:rPr>
          <w:szCs w:val="22"/>
        </w:rPr>
        <w:t xml:space="preserve"> de </w:t>
      </w:r>
      <w:r w:rsidR="00C7285A">
        <w:rPr>
          <w:szCs w:val="22"/>
        </w:rPr>
        <w:t>valida</w:t>
      </w:r>
      <w:r w:rsidR="00595DF7">
        <w:rPr>
          <w:szCs w:val="22"/>
        </w:rPr>
        <w:t xml:space="preserve">ción </w:t>
      </w:r>
      <w:r>
        <w:rPr>
          <w:szCs w:val="22"/>
        </w:rPr>
        <w:t>entre el área usuaria y el proveedor del servicio</w:t>
      </w:r>
      <w:r w:rsidR="00E724F9">
        <w:rPr>
          <w:szCs w:val="22"/>
        </w:rPr>
        <w:t>.</w:t>
      </w:r>
      <w:r w:rsidR="00595DF7">
        <w:rPr>
          <w:szCs w:val="22"/>
        </w:rPr>
        <w:t xml:space="preserve"> </w:t>
      </w:r>
      <w:r w:rsidR="00426B7E">
        <w:rPr>
          <w:szCs w:val="22"/>
        </w:rPr>
        <w:t>S</w:t>
      </w:r>
      <w:r w:rsidR="00595DF7">
        <w:rPr>
          <w:szCs w:val="22"/>
        </w:rPr>
        <w:t>e revisará</w:t>
      </w:r>
      <w:r w:rsidR="001728F1">
        <w:rPr>
          <w:szCs w:val="22"/>
        </w:rPr>
        <w:t>n</w:t>
      </w:r>
      <w:r w:rsidR="00595DF7">
        <w:rPr>
          <w:szCs w:val="22"/>
        </w:rPr>
        <w:t xml:space="preserve"> y analizará</w:t>
      </w:r>
      <w:r w:rsidR="001728F1">
        <w:rPr>
          <w:szCs w:val="22"/>
        </w:rPr>
        <w:t>n</w:t>
      </w:r>
      <w:r w:rsidR="00595DF7">
        <w:rPr>
          <w:szCs w:val="22"/>
        </w:rPr>
        <w:t xml:space="preserve"> </w:t>
      </w:r>
      <w:r w:rsidR="001728F1">
        <w:rPr>
          <w:szCs w:val="22"/>
        </w:rPr>
        <w:t>los avances</w:t>
      </w:r>
      <w:r w:rsidR="00595DF7">
        <w:rPr>
          <w:szCs w:val="22"/>
        </w:rPr>
        <w:t xml:space="preserve"> </w:t>
      </w:r>
      <w:r w:rsidR="00B2719D">
        <w:rPr>
          <w:szCs w:val="22"/>
        </w:rPr>
        <w:t xml:space="preserve">para el </w:t>
      </w:r>
      <w:proofErr w:type="spellStart"/>
      <w:r w:rsidR="00B2719D">
        <w:rPr>
          <w:szCs w:val="22"/>
        </w:rPr>
        <w:t>feedback</w:t>
      </w:r>
      <w:proofErr w:type="spellEnd"/>
      <w:r w:rsidR="00B2719D">
        <w:rPr>
          <w:szCs w:val="22"/>
        </w:rPr>
        <w:t xml:space="preserve"> respectivo.</w:t>
      </w:r>
    </w:p>
    <w:p w14:paraId="02661141" w14:textId="77777777" w:rsidR="006A2240" w:rsidRDefault="006A2240" w:rsidP="006A2240">
      <w:pPr>
        <w:pStyle w:val="Textoindependiente"/>
        <w:widowControl/>
        <w:autoSpaceDE/>
        <w:autoSpaceDN/>
        <w:adjustRightInd/>
        <w:spacing w:after="0"/>
        <w:ind w:left="1080"/>
        <w:jc w:val="both"/>
        <w:rPr>
          <w:szCs w:val="22"/>
        </w:rPr>
      </w:pPr>
    </w:p>
    <w:p w14:paraId="256345D1" w14:textId="3DCCCB9B" w:rsidR="00B129B8" w:rsidRPr="00B129B8" w:rsidRDefault="00B129B8" w:rsidP="00B129B8">
      <w:pPr>
        <w:pStyle w:val="Textoindependiente"/>
        <w:spacing w:after="0"/>
        <w:ind w:left="1080"/>
        <w:jc w:val="both"/>
        <w:rPr>
          <w:lang w:val="es-PE"/>
        </w:rPr>
      </w:pPr>
      <w:r w:rsidRPr="00B129B8">
        <w:rPr>
          <w:lang w:val="es-PE"/>
        </w:rPr>
        <w:t xml:space="preserve">FONAFE entregará al proveedor los accesos a sus redes sociales para el desarrollo de la fase de diagnóstico. El proveedor deberá firmar un acuerdo de confidencialidad. </w:t>
      </w:r>
    </w:p>
    <w:p w14:paraId="05A0C2B6" w14:textId="77777777" w:rsidR="00B129B8" w:rsidRDefault="00B129B8" w:rsidP="00912A4E">
      <w:pPr>
        <w:pStyle w:val="Textoindependiente"/>
        <w:widowControl/>
        <w:autoSpaceDE/>
        <w:autoSpaceDN/>
        <w:adjustRightInd/>
        <w:spacing w:after="0"/>
        <w:ind w:left="1080"/>
        <w:jc w:val="both"/>
        <w:rPr>
          <w:szCs w:val="22"/>
        </w:rPr>
      </w:pPr>
    </w:p>
    <w:p w14:paraId="0C17A490" w14:textId="77777777" w:rsidR="005A74D0" w:rsidRDefault="006A2240" w:rsidP="00912A4E">
      <w:pPr>
        <w:pStyle w:val="Textoindependiente"/>
        <w:widowControl/>
        <w:autoSpaceDE/>
        <w:autoSpaceDN/>
        <w:adjustRightInd/>
        <w:spacing w:after="0"/>
        <w:ind w:left="1080"/>
        <w:jc w:val="both"/>
        <w:rPr>
          <w:szCs w:val="22"/>
        </w:rPr>
      </w:pPr>
      <w:r>
        <w:rPr>
          <w:szCs w:val="22"/>
        </w:rPr>
        <w:t xml:space="preserve">El </w:t>
      </w:r>
      <w:r w:rsidR="009935DA">
        <w:rPr>
          <w:szCs w:val="22"/>
        </w:rPr>
        <w:t>documento final</w:t>
      </w:r>
      <w:r w:rsidR="0034784C">
        <w:rPr>
          <w:szCs w:val="22"/>
        </w:rPr>
        <w:t xml:space="preserve"> </w:t>
      </w:r>
      <w:r>
        <w:rPr>
          <w:szCs w:val="22"/>
        </w:rPr>
        <w:t>deberá</w:t>
      </w:r>
      <w:r w:rsidR="00E724F9">
        <w:rPr>
          <w:szCs w:val="22"/>
        </w:rPr>
        <w:t xml:space="preserve"> ser entregad</w:t>
      </w:r>
      <w:r w:rsidR="009935DA">
        <w:rPr>
          <w:szCs w:val="22"/>
        </w:rPr>
        <w:t>o</w:t>
      </w:r>
      <w:r w:rsidR="006E1A87">
        <w:rPr>
          <w:szCs w:val="22"/>
        </w:rPr>
        <w:t xml:space="preserve"> </w:t>
      </w:r>
      <w:r w:rsidR="00B51D6A">
        <w:rPr>
          <w:szCs w:val="22"/>
        </w:rPr>
        <w:t>por medios virtuales</w:t>
      </w:r>
      <w:r w:rsidR="005703A6">
        <w:rPr>
          <w:szCs w:val="22"/>
        </w:rPr>
        <w:t xml:space="preserve">. </w:t>
      </w:r>
    </w:p>
    <w:p w14:paraId="705F81E6" w14:textId="14689B39" w:rsidR="00912A4E" w:rsidRDefault="005703A6" w:rsidP="00912A4E">
      <w:pPr>
        <w:pStyle w:val="Textoindependiente"/>
        <w:widowControl/>
        <w:autoSpaceDE/>
        <w:autoSpaceDN/>
        <w:adjustRightInd/>
        <w:spacing w:after="0"/>
        <w:ind w:left="1080"/>
        <w:jc w:val="both"/>
        <w:rPr>
          <w:szCs w:val="22"/>
        </w:rPr>
      </w:pPr>
      <w:r>
        <w:rPr>
          <w:szCs w:val="22"/>
        </w:rPr>
        <w:t>Incluye presentación final ejecutiva.</w:t>
      </w:r>
    </w:p>
    <w:p w14:paraId="7AAEB972" w14:textId="77777777" w:rsidR="005A74D0" w:rsidRDefault="005A74D0" w:rsidP="00912A4E">
      <w:pPr>
        <w:pStyle w:val="Textoindependiente"/>
        <w:widowControl/>
        <w:autoSpaceDE/>
        <w:autoSpaceDN/>
        <w:adjustRightInd/>
        <w:spacing w:after="0"/>
        <w:ind w:left="1080"/>
        <w:jc w:val="both"/>
        <w:rPr>
          <w:szCs w:val="22"/>
        </w:rPr>
      </w:pPr>
    </w:p>
    <w:p w14:paraId="43BE060A" w14:textId="77777777" w:rsidR="005A74D0" w:rsidRDefault="005A74D0" w:rsidP="00912A4E">
      <w:pPr>
        <w:pStyle w:val="Textoindependiente"/>
        <w:widowControl/>
        <w:autoSpaceDE/>
        <w:autoSpaceDN/>
        <w:adjustRightInd/>
        <w:spacing w:after="0"/>
        <w:ind w:left="1080"/>
        <w:jc w:val="both"/>
        <w:rPr>
          <w:szCs w:val="22"/>
        </w:rPr>
      </w:pPr>
    </w:p>
    <w:p w14:paraId="0734473A" w14:textId="77777777" w:rsidR="005A74D0" w:rsidRDefault="005A74D0" w:rsidP="00912A4E">
      <w:pPr>
        <w:pStyle w:val="Textoindependiente"/>
        <w:widowControl/>
        <w:autoSpaceDE/>
        <w:autoSpaceDN/>
        <w:adjustRightInd/>
        <w:spacing w:after="0"/>
        <w:ind w:left="1080"/>
        <w:jc w:val="both"/>
        <w:rPr>
          <w:szCs w:val="22"/>
        </w:rPr>
      </w:pPr>
    </w:p>
    <w:p w14:paraId="72DFDF45" w14:textId="77777777" w:rsidR="008911E6" w:rsidRDefault="008911E6" w:rsidP="00912A4E">
      <w:pPr>
        <w:pStyle w:val="Textoindependiente"/>
        <w:widowControl/>
        <w:autoSpaceDE/>
        <w:autoSpaceDN/>
        <w:adjustRightInd/>
        <w:spacing w:after="0"/>
        <w:ind w:left="1080"/>
        <w:jc w:val="both"/>
        <w:rPr>
          <w:szCs w:val="22"/>
        </w:rPr>
      </w:pPr>
    </w:p>
    <w:p w14:paraId="2E52206F" w14:textId="77777777" w:rsidR="008911E6" w:rsidRPr="00E25D5D" w:rsidRDefault="008911E6" w:rsidP="008911E6">
      <w:pPr>
        <w:pStyle w:val="Prrafodelista"/>
        <w:ind w:left="1065"/>
        <w:contextualSpacing/>
        <w:jc w:val="both"/>
        <w:rPr>
          <w:rFonts w:ascii="Arial" w:hAnsi="Arial" w:cs="Arial"/>
          <w:b/>
        </w:rPr>
      </w:pPr>
      <w:r w:rsidRPr="00E25D5D">
        <w:rPr>
          <w:rFonts w:ascii="Arial" w:hAnsi="Arial" w:cs="Arial"/>
          <w:b/>
        </w:rPr>
        <w:lastRenderedPageBreak/>
        <w:t>1. Diagnóstico:</w:t>
      </w:r>
    </w:p>
    <w:p w14:paraId="3A2D1549" w14:textId="77777777" w:rsidR="00B461B6" w:rsidRDefault="00B461B6" w:rsidP="00B461B6">
      <w:pPr>
        <w:pStyle w:val="Textoindependiente"/>
        <w:widowControl/>
        <w:autoSpaceDE/>
        <w:autoSpaceDN/>
        <w:adjustRightInd/>
        <w:spacing w:after="0"/>
        <w:jc w:val="both"/>
      </w:pPr>
    </w:p>
    <w:p w14:paraId="3306B1E2" w14:textId="795A8002" w:rsidR="003524FB" w:rsidRPr="00F44DDF" w:rsidRDefault="003524FB" w:rsidP="00F44DDF">
      <w:pPr>
        <w:pStyle w:val="Textoindependiente"/>
        <w:widowControl/>
        <w:numPr>
          <w:ilvl w:val="1"/>
          <w:numId w:val="29"/>
        </w:numPr>
        <w:autoSpaceDE/>
        <w:autoSpaceDN/>
        <w:adjustRightInd/>
        <w:spacing w:after="0"/>
        <w:jc w:val="both"/>
        <w:rPr>
          <w:b/>
          <w:bCs/>
        </w:rPr>
      </w:pPr>
      <w:r w:rsidRPr="00F44DDF">
        <w:rPr>
          <w:b/>
          <w:bCs/>
        </w:rPr>
        <w:t xml:space="preserve">Análisis de la situación y auditoría de contenidos </w:t>
      </w:r>
    </w:p>
    <w:p w14:paraId="2061D665" w14:textId="77777777" w:rsidR="003A758E" w:rsidRDefault="003A758E" w:rsidP="003A758E">
      <w:pPr>
        <w:pStyle w:val="Prrafodelista"/>
        <w:ind w:left="1416"/>
        <w:contextualSpacing/>
        <w:jc w:val="both"/>
        <w:rPr>
          <w:rFonts w:ascii="Arial" w:hAnsi="Arial" w:cs="Arial"/>
          <w:bCs/>
        </w:rPr>
      </w:pPr>
      <w:r>
        <w:rPr>
          <w:rFonts w:ascii="Arial" w:hAnsi="Arial" w:cs="Arial"/>
          <w:bCs/>
        </w:rPr>
        <w:t xml:space="preserve">. </w:t>
      </w:r>
      <w:r w:rsidR="008911E6" w:rsidRPr="00E25D5D">
        <w:rPr>
          <w:rFonts w:ascii="Arial" w:hAnsi="Arial" w:cs="Arial"/>
          <w:bCs/>
        </w:rPr>
        <w:t>Auditoría de los últimos 6 meses de las redes sociales de FONAFE (LinkedI</w:t>
      </w:r>
      <w:r w:rsidR="00497EDD">
        <w:rPr>
          <w:rFonts w:ascii="Arial" w:hAnsi="Arial" w:cs="Arial"/>
          <w:bCs/>
        </w:rPr>
        <w:t>n</w:t>
      </w:r>
      <w:r w:rsidR="008911E6" w:rsidRPr="00E25D5D">
        <w:rPr>
          <w:rFonts w:ascii="Arial" w:hAnsi="Arial" w:cs="Arial"/>
          <w:bCs/>
        </w:rPr>
        <w:t xml:space="preserve">, </w:t>
      </w:r>
      <w:r>
        <w:rPr>
          <w:rFonts w:ascii="Arial" w:hAnsi="Arial" w:cs="Arial"/>
          <w:bCs/>
        </w:rPr>
        <w:t xml:space="preserve">    </w:t>
      </w:r>
    </w:p>
    <w:p w14:paraId="1FB309BC" w14:textId="38CAF2C2" w:rsidR="008911E6" w:rsidRPr="00440F27" w:rsidRDefault="003A758E" w:rsidP="003A758E">
      <w:pPr>
        <w:pStyle w:val="Prrafodelista"/>
        <w:ind w:left="1416"/>
        <w:contextualSpacing/>
        <w:jc w:val="both"/>
        <w:rPr>
          <w:rFonts w:ascii="Arial" w:hAnsi="Arial" w:cs="Arial"/>
          <w:bCs/>
          <w:lang w:val="pt-PT"/>
        </w:rPr>
      </w:pPr>
      <w:r>
        <w:rPr>
          <w:rFonts w:ascii="Arial" w:hAnsi="Arial" w:cs="Arial"/>
          <w:bCs/>
        </w:rPr>
        <w:t xml:space="preserve"> </w:t>
      </w:r>
      <w:r w:rsidR="008911E6" w:rsidRPr="00440F27">
        <w:rPr>
          <w:rFonts w:ascii="Arial" w:hAnsi="Arial" w:cs="Arial"/>
          <w:bCs/>
          <w:lang w:val="pt-PT"/>
        </w:rPr>
        <w:t>Facebook, Instagram, X, YouTube)</w:t>
      </w:r>
    </w:p>
    <w:p w14:paraId="328928BF" w14:textId="214D97F2" w:rsidR="008911E6" w:rsidRPr="00440F27" w:rsidRDefault="003A758E" w:rsidP="003A758E">
      <w:pPr>
        <w:pStyle w:val="Prrafodelista"/>
        <w:ind w:left="1065" w:firstLine="351"/>
        <w:contextualSpacing/>
        <w:jc w:val="both"/>
        <w:rPr>
          <w:rFonts w:ascii="Arial" w:hAnsi="Arial" w:cs="Arial"/>
          <w:bCs/>
          <w:lang w:val="pt-PT"/>
        </w:rPr>
      </w:pPr>
      <w:r w:rsidRPr="00440F27">
        <w:rPr>
          <w:rFonts w:ascii="Arial" w:hAnsi="Arial" w:cs="Arial"/>
          <w:bCs/>
          <w:lang w:val="pt-PT"/>
        </w:rPr>
        <w:t xml:space="preserve">. </w:t>
      </w:r>
      <w:r w:rsidR="008911E6" w:rsidRPr="00440F27">
        <w:rPr>
          <w:rFonts w:ascii="Arial" w:hAnsi="Arial" w:cs="Arial"/>
          <w:bCs/>
          <w:lang w:val="pt-PT"/>
        </w:rPr>
        <w:t>Análisis de contenidos</w:t>
      </w:r>
    </w:p>
    <w:p w14:paraId="4DC65964" w14:textId="77777777" w:rsidR="00B461B6" w:rsidRPr="00440F27" w:rsidRDefault="00B461B6" w:rsidP="003A758E">
      <w:pPr>
        <w:pStyle w:val="Prrafodelista"/>
        <w:ind w:left="1065" w:firstLine="351"/>
        <w:contextualSpacing/>
        <w:jc w:val="both"/>
        <w:rPr>
          <w:rFonts w:ascii="Arial" w:hAnsi="Arial" w:cs="Arial"/>
          <w:bCs/>
          <w:lang w:val="pt-PT"/>
        </w:rPr>
      </w:pPr>
    </w:p>
    <w:p w14:paraId="48526EB2" w14:textId="382B8A04" w:rsidR="00B461B6" w:rsidRPr="00F44DDF" w:rsidRDefault="00B461B6" w:rsidP="00F44DDF">
      <w:pPr>
        <w:pStyle w:val="Textoindependiente"/>
        <w:widowControl/>
        <w:numPr>
          <w:ilvl w:val="1"/>
          <w:numId w:val="29"/>
        </w:numPr>
        <w:autoSpaceDE/>
        <w:autoSpaceDN/>
        <w:adjustRightInd/>
        <w:spacing w:after="0"/>
        <w:jc w:val="both"/>
        <w:rPr>
          <w:b/>
          <w:bCs/>
        </w:rPr>
      </w:pPr>
      <w:r w:rsidRPr="00F44DDF">
        <w:rPr>
          <w:b/>
          <w:bCs/>
        </w:rPr>
        <w:t>Análisis de la segmentación de audiencias meta</w:t>
      </w:r>
    </w:p>
    <w:p w14:paraId="52ECEABF" w14:textId="5BA6A67D" w:rsidR="008911E6" w:rsidRDefault="00B461B6" w:rsidP="00FD6A5E">
      <w:pPr>
        <w:pStyle w:val="Prrafodelista"/>
        <w:ind w:left="1416"/>
        <w:contextualSpacing/>
        <w:jc w:val="both"/>
        <w:rPr>
          <w:rFonts w:ascii="Arial" w:hAnsi="Arial" w:cs="Arial"/>
        </w:rPr>
      </w:pPr>
      <w:r>
        <w:rPr>
          <w:rFonts w:ascii="Arial" w:hAnsi="Arial" w:cs="Arial"/>
          <w:bCs/>
        </w:rPr>
        <w:t xml:space="preserve">. </w:t>
      </w:r>
      <w:r w:rsidR="00497EDD">
        <w:rPr>
          <w:rFonts w:ascii="Arial" w:hAnsi="Arial" w:cs="Arial"/>
          <w:bCs/>
        </w:rPr>
        <w:t>Identificación</w:t>
      </w:r>
      <w:r w:rsidR="003F6C59">
        <w:rPr>
          <w:rFonts w:ascii="Arial" w:hAnsi="Arial" w:cs="Arial"/>
          <w:bCs/>
        </w:rPr>
        <w:t>,</w:t>
      </w:r>
      <w:r w:rsidR="00497EDD">
        <w:rPr>
          <w:rFonts w:ascii="Arial" w:hAnsi="Arial" w:cs="Arial"/>
          <w:bCs/>
        </w:rPr>
        <w:t xml:space="preserve"> </w:t>
      </w:r>
      <w:r w:rsidR="00497EDD" w:rsidRPr="003524FB">
        <w:rPr>
          <w:rFonts w:ascii="Arial" w:hAnsi="Arial" w:cs="Arial"/>
          <w:bCs/>
        </w:rPr>
        <w:t>s</w:t>
      </w:r>
      <w:r w:rsidR="008911E6" w:rsidRPr="003524FB">
        <w:rPr>
          <w:rFonts w:ascii="Arial" w:hAnsi="Arial" w:cs="Arial"/>
          <w:bCs/>
        </w:rPr>
        <w:t>egmentación</w:t>
      </w:r>
      <w:r w:rsidR="003F6C59">
        <w:rPr>
          <w:rFonts w:ascii="Arial" w:hAnsi="Arial" w:cs="Arial"/>
          <w:bCs/>
        </w:rPr>
        <w:t xml:space="preserve"> y priorización</w:t>
      </w:r>
      <w:r w:rsidR="008911E6" w:rsidRPr="003524FB">
        <w:rPr>
          <w:rFonts w:ascii="Arial" w:hAnsi="Arial" w:cs="Arial"/>
          <w:bCs/>
        </w:rPr>
        <w:t xml:space="preserve"> de audiencias</w:t>
      </w:r>
    </w:p>
    <w:p w14:paraId="23775611" w14:textId="77777777" w:rsidR="00B25F10" w:rsidRPr="003524FB" w:rsidRDefault="00B25F10" w:rsidP="00F44DDF">
      <w:pPr>
        <w:pStyle w:val="Prrafodelista"/>
        <w:ind w:left="1416"/>
        <w:contextualSpacing/>
        <w:jc w:val="both"/>
        <w:rPr>
          <w:rFonts w:ascii="Arial" w:hAnsi="Arial" w:cs="Arial"/>
          <w:bCs/>
        </w:rPr>
      </w:pPr>
    </w:p>
    <w:p w14:paraId="52792779" w14:textId="7B02DED5" w:rsidR="00B25F10" w:rsidRPr="00B25F10" w:rsidRDefault="008911E6" w:rsidP="00B25F10">
      <w:pPr>
        <w:pStyle w:val="Prrafodelista"/>
        <w:numPr>
          <w:ilvl w:val="1"/>
          <w:numId w:val="29"/>
        </w:numPr>
        <w:contextualSpacing/>
        <w:jc w:val="both"/>
        <w:rPr>
          <w:rFonts w:ascii="Arial" w:hAnsi="Arial" w:cs="Arial"/>
          <w:b/>
        </w:rPr>
      </w:pPr>
      <w:proofErr w:type="spellStart"/>
      <w:r w:rsidRPr="00B25F10">
        <w:rPr>
          <w:rFonts w:ascii="Arial" w:hAnsi="Arial" w:cs="Arial"/>
          <w:b/>
        </w:rPr>
        <w:t>Benchmark</w:t>
      </w:r>
      <w:proofErr w:type="spellEnd"/>
      <w:r w:rsidRPr="00B25F10">
        <w:rPr>
          <w:rFonts w:ascii="Arial" w:hAnsi="Arial" w:cs="Arial"/>
          <w:b/>
        </w:rPr>
        <w:t xml:space="preserve"> </w:t>
      </w:r>
    </w:p>
    <w:p w14:paraId="65F6868A" w14:textId="6C3AA80B" w:rsidR="008911E6" w:rsidRPr="00B25F10" w:rsidRDefault="009942DB" w:rsidP="00B25F10">
      <w:pPr>
        <w:pStyle w:val="Prrafodelista"/>
        <w:ind w:left="1440"/>
        <w:contextualSpacing/>
        <w:jc w:val="both"/>
        <w:rPr>
          <w:rFonts w:ascii="Arial" w:hAnsi="Arial" w:cs="Arial"/>
          <w:bCs/>
        </w:rPr>
      </w:pPr>
      <w:r>
        <w:rPr>
          <w:rFonts w:ascii="Arial" w:hAnsi="Arial" w:cs="Arial"/>
          <w:bCs/>
        </w:rPr>
        <w:t>. D</w:t>
      </w:r>
      <w:r w:rsidR="008911E6" w:rsidRPr="00B25F10">
        <w:rPr>
          <w:rFonts w:ascii="Arial" w:hAnsi="Arial" w:cs="Arial"/>
          <w:bCs/>
        </w:rPr>
        <w:t>e hasta 3 referentes</w:t>
      </w:r>
      <w:r w:rsidR="003524FB" w:rsidRPr="00B25F10">
        <w:rPr>
          <w:rFonts w:ascii="Arial" w:hAnsi="Arial" w:cs="Arial"/>
          <w:bCs/>
        </w:rPr>
        <w:t xml:space="preserve"> (ej. BCR)</w:t>
      </w:r>
    </w:p>
    <w:p w14:paraId="3D943E37" w14:textId="77777777" w:rsidR="008911E6" w:rsidRPr="00E25D5D" w:rsidRDefault="008911E6" w:rsidP="008911E6">
      <w:pPr>
        <w:pStyle w:val="Prrafodelista"/>
        <w:ind w:left="1065"/>
        <w:contextualSpacing/>
        <w:jc w:val="both"/>
        <w:rPr>
          <w:rFonts w:ascii="Arial" w:hAnsi="Arial" w:cs="Arial"/>
          <w:b/>
        </w:rPr>
      </w:pPr>
    </w:p>
    <w:p w14:paraId="7B2394E6" w14:textId="77777777" w:rsidR="008911E6" w:rsidRDefault="008911E6" w:rsidP="008911E6">
      <w:pPr>
        <w:pStyle w:val="Prrafodelista"/>
        <w:ind w:left="1065"/>
        <w:contextualSpacing/>
        <w:jc w:val="both"/>
        <w:rPr>
          <w:rFonts w:ascii="Arial" w:hAnsi="Arial" w:cs="Arial"/>
          <w:b/>
        </w:rPr>
      </w:pPr>
      <w:r w:rsidRPr="00E25D5D">
        <w:rPr>
          <w:rFonts w:ascii="Arial" w:hAnsi="Arial" w:cs="Arial"/>
          <w:b/>
        </w:rPr>
        <w:t>2. Estrategia:</w:t>
      </w:r>
    </w:p>
    <w:p w14:paraId="0A9733E9" w14:textId="77777777" w:rsidR="004C7584" w:rsidRPr="00E25D5D" w:rsidRDefault="004C7584" w:rsidP="008911E6">
      <w:pPr>
        <w:pStyle w:val="Prrafodelista"/>
        <w:ind w:left="1065"/>
        <w:contextualSpacing/>
        <w:jc w:val="both"/>
        <w:rPr>
          <w:rFonts w:ascii="Arial" w:hAnsi="Arial" w:cs="Arial"/>
          <w:b/>
        </w:rPr>
      </w:pPr>
    </w:p>
    <w:p w14:paraId="4788D75E" w14:textId="2C495A6A" w:rsidR="00BF7F4C" w:rsidRDefault="008911E6" w:rsidP="00BF7F4C">
      <w:pPr>
        <w:pStyle w:val="Textoindependiente"/>
        <w:widowControl/>
        <w:numPr>
          <w:ilvl w:val="1"/>
          <w:numId w:val="29"/>
        </w:numPr>
        <w:autoSpaceDE/>
        <w:autoSpaceDN/>
        <w:adjustRightInd/>
        <w:spacing w:after="0"/>
        <w:jc w:val="both"/>
        <w:rPr>
          <w:b/>
        </w:rPr>
      </w:pPr>
      <w:r w:rsidRPr="005A74D0">
        <w:rPr>
          <w:b/>
        </w:rPr>
        <w:t>Definición de objetivos</w:t>
      </w:r>
      <w:r w:rsidR="004C6359" w:rsidRPr="005A74D0">
        <w:rPr>
          <w:b/>
        </w:rPr>
        <w:t xml:space="preserve"> SMART</w:t>
      </w:r>
    </w:p>
    <w:p w14:paraId="4369CC68" w14:textId="77777777" w:rsidR="00AD11CA" w:rsidRPr="005A74D0" w:rsidRDefault="00AD11CA" w:rsidP="00AD11CA">
      <w:pPr>
        <w:pStyle w:val="Textoindependiente"/>
        <w:widowControl/>
        <w:autoSpaceDE/>
        <w:autoSpaceDN/>
        <w:adjustRightInd/>
        <w:spacing w:after="0"/>
        <w:ind w:left="1440"/>
        <w:jc w:val="both"/>
        <w:rPr>
          <w:b/>
        </w:rPr>
      </w:pPr>
    </w:p>
    <w:p w14:paraId="6549EB61" w14:textId="77777777" w:rsidR="00AD11CA" w:rsidRPr="003504F6" w:rsidRDefault="00AD11CA" w:rsidP="00AD11CA">
      <w:pPr>
        <w:pStyle w:val="Textoindependiente"/>
        <w:widowControl/>
        <w:numPr>
          <w:ilvl w:val="1"/>
          <w:numId w:val="29"/>
        </w:numPr>
        <w:autoSpaceDE/>
        <w:autoSpaceDN/>
        <w:adjustRightInd/>
        <w:spacing w:after="0"/>
        <w:contextualSpacing/>
        <w:jc w:val="both"/>
        <w:rPr>
          <w:b/>
        </w:rPr>
      </w:pPr>
      <w:r w:rsidRPr="003504F6">
        <w:rPr>
          <w:b/>
        </w:rPr>
        <w:t>Desarrollo de la estrategia de contenidos</w:t>
      </w:r>
    </w:p>
    <w:p w14:paraId="5FD7DA5A" w14:textId="77777777" w:rsidR="00AD11CA" w:rsidRDefault="00AD11CA" w:rsidP="00AD11CA">
      <w:pPr>
        <w:pStyle w:val="Textoindependiente"/>
        <w:widowControl/>
        <w:autoSpaceDE/>
        <w:autoSpaceDN/>
        <w:adjustRightInd/>
        <w:spacing w:after="0"/>
        <w:ind w:left="1440"/>
        <w:contextualSpacing/>
        <w:jc w:val="both"/>
        <w:rPr>
          <w:bCs/>
        </w:rPr>
      </w:pPr>
      <w:r>
        <w:rPr>
          <w:bCs/>
        </w:rPr>
        <w:t>. Definición de pilares de comunicación</w:t>
      </w:r>
    </w:p>
    <w:p w14:paraId="76E0A108" w14:textId="77777777" w:rsidR="00AD11CA" w:rsidRDefault="00AD11CA" w:rsidP="00AD11CA">
      <w:pPr>
        <w:pStyle w:val="Textoindependiente"/>
        <w:widowControl/>
        <w:autoSpaceDE/>
        <w:autoSpaceDN/>
        <w:adjustRightInd/>
        <w:spacing w:after="0"/>
        <w:ind w:left="1440"/>
        <w:contextualSpacing/>
        <w:jc w:val="both"/>
        <w:rPr>
          <w:bCs/>
        </w:rPr>
      </w:pPr>
    </w:p>
    <w:p w14:paraId="55086DC9" w14:textId="7B9D1E29" w:rsidR="00804C13" w:rsidRPr="005A74D0" w:rsidRDefault="00DF4A8D" w:rsidP="00BF7F4C">
      <w:pPr>
        <w:pStyle w:val="Textoindependiente"/>
        <w:widowControl/>
        <w:numPr>
          <w:ilvl w:val="1"/>
          <w:numId w:val="29"/>
        </w:numPr>
        <w:autoSpaceDE/>
        <w:autoSpaceDN/>
        <w:adjustRightInd/>
        <w:spacing w:after="0"/>
        <w:contextualSpacing/>
        <w:jc w:val="both"/>
        <w:rPr>
          <w:b/>
        </w:rPr>
      </w:pPr>
      <w:r w:rsidRPr="005A74D0">
        <w:rPr>
          <w:b/>
        </w:rPr>
        <w:t>Definición de m</w:t>
      </w:r>
      <w:r w:rsidR="008911E6" w:rsidRPr="005A74D0">
        <w:rPr>
          <w:b/>
        </w:rPr>
        <w:t>ensajes y narrativa</w:t>
      </w:r>
      <w:r w:rsidR="00483B1F" w:rsidRPr="005A74D0">
        <w:rPr>
          <w:b/>
        </w:rPr>
        <w:t xml:space="preserve"> </w:t>
      </w:r>
    </w:p>
    <w:p w14:paraId="6BCAB665" w14:textId="268EF037" w:rsidR="00804C13" w:rsidRDefault="00804C13" w:rsidP="00804C13">
      <w:pPr>
        <w:pStyle w:val="Textoindependiente"/>
        <w:widowControl/>
        <w:autoSpaceDE/>
        <w:autoSpaceDN/>
        <w:adjustRightInd/>
        <w:spacing w:after="0"/>
        <w:ind w:left="1416"/>
        <w:contextualSpacing/>
        <w:jc w:val="both"/>
      </w:pPr>
      <w:r>
        <w:t xml:space="preserve">. </w:t>
      </w:r>
      <w:proofErr w:type="spellStart"/>
      <w:r w:rsidR="00483B1F">
        <w:t>Storytelling</w:t>
      </w:r>
      <w:proofErr w:type="spellEnd"/>
      <w:r w:rsidR="00483B1F">
        <w:t xml:space="preserve"> de la marca</w:t>
      </w:r>
    </w:p>
    <w:p w14:paraId="540D5E7D" w14:textId="7E044D3A" w:rsidR="00BF7F4C" w:rsidRPr="00BF7F4C" w:rsidRDefault="00804C13" w:rsidP="00804C13">
      <w:pPr>
        <w:pStyle w:val="Textoindependiente"/>
        <w:widowControl/>
        <w:autoSpaceDE/>
        <w:autoSpaceDN/>
        <w:adjustRightInd/>
        <w:spacing w:after="0"/>
        <w:ind w:left="1416"/>
        <w:contextualSpacing/>
        <w:jc w:val="both"/>
        <w:rPr>
          <w:bCs/>
        </w:rPr>
      </w:pPr>
      <w:r>
        <w:t xml:space="preserve">. Definición de </w:t>
      </w:r>
      <w:r w:rsidR="00827FEF">
        <w:t>contenido</w:t>
      </w:r>
      <w:r>
        <w:t>s</w:t>
      </w:r>
      <w:r w:rsidR="00827FEF">
        <w:t xml:space="preserve"> </w:t>
      </w:r>
    </w:p>
    <w:p w14:paraId="1F89485A" w14:textId="77777777" w:rsidR="00BF7F4C" w:rsidRPr="00BF7F4C" w:rsidRDefault="00BF7F4C" w:rsidP="00BF7F4C">
      <w:pPr>
        <w:pStyle w:val="Textoindependiente"/>
        <w:widowControl/>
        <w:autoSpaceDE/>
        <w:autoSpaceDN/>
        <w:adjustRightInd/>
        <w:spacing w:after="0"/>
        <w:ind w:left="1065"/>
        <w:contextualSpacing/>
        <w:jc w:val="both"/>
        <w:rPr>
          <w:bCs/>
        </w:rPr>
      </w:pPr>
    </w:p>
    <w:p w14:paraId="15F7CC37" w14:textId="77777777" w:rsidR="005169EF" w:rsidRPr="008F3164" w:rsidRDefault="005169EF" w:rsidP="00327D41">
      <w:pPr>
        <w:pStyle w:val="Textoindependiente"/>
        <w:widowControl/>
        <w:numPr>
          <w:ilvl w:val="1"/>
          <w:numId w:val="29"/>
        </w:numPr>
        <w:autoSpaceDE/>
        <w:autoSpaceDN/>
        <w:adjustRightInd/>
        <w:spacing w:after="0"/>
        <w:contextualSpacing/>
        <w:jc w:val="both"/>
        <w:rPr>
          <w:b/>
        </w:rPr>
      </w:pPr>
      <w:r w:rsidRPr="008F3164">
        <w:rPr>
          <w:b/>
        </w:rPr>
        <w:t>Determinación de c</w:t>
      </w:r>
      <w:r w:rsidR="008911E6" w:rsidRPr="008F3164">
        <w:rPr>
          <w:b/>
        </w:rPr>
        <w:t>anales y formatos</w:t>
      </w:r>
      <w:r w:rsidR="00C77E21" w:rsidRPr="008F3164">
        <w:rPr>
          <w:b/>
        </w:rPr>
        <w:t xml:space="preserve"> </w:t>
      </w:r>
    </w:p>
    <w:p w14:paraId="29A9F220" w14:textId="2BAB6030" w:rsidR="008911E6" w:rsidRPr="00327D41" w:rsidRDefault="005169EF" w:rsidP="005169EF">
      <w:pPr>
        <w:pStyle w:val="Textoindependiente"/>
        <w:widowControl/>
        <w:autoSpaceDE/>
        <w:autoSpaceDN/>
        <w:adjustRightInd/>
        <w:spacing w:after="0"/>
        <w:ind w:left="1440"/>
        <w:contextualSpacing/>
        <w:jc w:val="both"/>
        <w:rPr>
          <w:bCs/>
        </w:rPr>
      </w:pPr>
      <w:r>
        <w:rPr>
          <w:bCs/>
        </w:rPr>
        <w:t>. F</w:t>
      </w:r>
      <w:r w:rsidR="008911E6" w:rsidRPr="00327D41">
        <w:rPr>
          <w:bCs/>
        </w:rPr>
        <w:t>unci</w:t>
      </w:r>
      <w:r w:rsidR="00E86D30" w:rsidRPr="00327D41">
        <w:rPr>
          <w:bCs/>
        </w:rPr>
        <w:t xml:space="preserve">ón y tipo de contenido para </w:t>
      </w:r>
      <w:r w:rsidR="008911E6" w:rsidRPr="00327D41">
        <w:rPr>
          <w:bCs/>
        </w:rPr>
        <w:t>cada red</w:t>
      </w:r>
      <w:r w:rsidR="00E86D30" w:rsidRPr="00327D41">
        <w:rPr>
          <w:bCs/>
        </w:rPr>
        <w:t xml:space="preserve"> social</w:t>
      </w:r>
      <w:r w:rsidR="00133A80">
        <w:rPr>
          <w:bCs/>
        </w:rPr>
        <w:t xml:space="preserve">, </w:t>
      </w:r>
      <w:r w:rsidR="00133A80">
        <w:t>según público de interés</w:t>
      </w:r>
      <w:r w:rsidR="00827FEF" w:rsidRPr="00327D41">
        <w:rPr>
          <w:bCs/>
        </w:rPr>
        <w:t xml:space="preserve"> </w:t>
      </w:r>
    </w:p>
    <w:p w14:paraId="69258409" w14:textId="6B36FB44" w:rsidR="002B37D6" w:rsidRDefault="002B37D6" w:rsidP="002B37D6">
      <w:pPr>
        <w:pStyle w:val="Prrafodelista"/>
        <w:ind w:left="1065" w:firstLine="351"/>
        <w:contextualSpacing/>
        <w:jc w:val="both"/>
        <w:rPr>
          <w:rFonts w:ascii="Arial" w:hAnsi="Arial" w:cs="Arial"/>
          <w:bCs/>
        </w:rPr>
      </w:pPr>
      <w:r>
        <w:rPr>
          <w:rFonts w:ascii="Arial" w:hAnsi="Arial" w:cs="Arial"/>
          <w:bCs/>
        </w:rPr>
        <w:t xml:space="preserve">. </w:t>
      </w:r>
      <w:r w:rsidR="008911E6" w:rsidRPr="00E25D5D">
        <w:rPr>
          <w:rFonts w:ascii="Arial" w:hAnsi="Arial" w:cs="Arial"/>
          <w:bCs/>
        </w:rPr>
        <w:t>Línea gráfica</w:t>
      </w:r>
      <w:r w:rsidR="002D4331">
        <w:rPr>
          <w:rFonts w:ascii="Arial" w:hAnsi="Arial" w:cs="Arial"/>
          <w:bCs/>
        </w:rPr>
        <w:t>, en los que corresponda</w:t>
      </w:r>
    </w:p>
    <w:p w14:paraId="2B9E9E75" w14:textId="77777777" w:rsidR="005169EF" w:rsidRDefault="005169EF" w:rsidP="002B37D6">
      <w:pPr>
        <w:pStyle w:val="Prrafodelista"/>
        <w:ind w:left="1065" w:firstLine="351"/>
        <w:contextualSpacing/>
        <w:jc w:val="both"/>
        <w:rPr>
          <w:rFonts w:ascii="Arial" w:hAnsi="Arial" w:cs="Arial"/>
          <w:bCs/>
        </w:rPr>
      </w:pPr>
    </w:p>
    <w:p w14:paraId="4EF33894" w14:textId="35FE36E9" w:rsidR="008911E6" w:rsidRDefault="005C077F" w:rsidP="005169EF">
      <w:pPr>
        <w:pStyle w:val="Prrafodelista"/>
        <w:numPr>
          <w:ilvl w:val="1"/>
          <w:numId w:val="29"/>
        </w:numPr>
        <w:contextualSpacing/>
        <w:jc w:val="both"/>
        <w:rPr>
          <w:rFonts w:ascii="Arial" w:hAnsi="Arial" w:cs="Arial"/>
          <w:b/>
          <w:bCs/>
        </w:rPr>
      </w:pPr>
      <w:r w:rsidRPr="002D4331">
        <w:rPr>
          <w:rFonts w:ascii="Arial" w:hAnsi="Arial" w:cs="Arial"/>
          <w:b/>
          <w:bCs/>
        </w:rPr>
        <w:t xml:space="preserve">Determinación de los Indicadores de Rendimiento </w:t>
      </w:r>
      <w:r w:rsidR="00E16936">
        <w:rPr>
          <w:rFonts w:ascii="Arial" w:hAnsi="Arial" w:cs="Arial"/>
          <w:b/>
          <w:bCs/>
        </w:rPr>
        <w:t>–</w:t>
      </w:r>
      <w:r w:rsidRPr="002D4331">
        <w:rPr>
          <w:rFonts w:ascii="Arial" w:hAnsi="Arial" w:cs="Arial"/>
          <w:b/>
          <w:bCs/>
        </w:rPr>
        <w:t xml:space="preserve"> </w:t>
      </w:r>
      <w:proofErr w:type="spellStart"/>
      <w:r w:rsidR="008911E6" w:rsidRPr="002D4331">
        <w:rPr>
          <w:rFonts w:ascii="Arial" w:hAnsi="Arial" w:cs="Arial"/>
          <w:b/>
          <w:bCs/>
        </w:rPr>
        <w:t>KPIs</w:t>
      </w:r>
      <w:proofErr w:type="spellEnd"/>
    </w:p>
    <w:p w14:paraId="0E30F42F" w14:textId="4F203A5E" w:rsidR="00E16936" w:rsidRPr="002D4331" w:rsidRDefault="00E16936" w:rsidP="00E16936">
      <w:pPr>
        <w:pStyle w:val="Prrafodelista"/>
        <w:ind w:left="1440"/>
        <w:contextualSpacing/>
        <w:jc w:val="both"/>
        <w:rPr>
          <w:rFonts w:ascii="Arial" w:hAnsi="Arial" w:cs="Arial"/>
          <w:b/>
          <w:bCs/>
        </w:rPr>
      </w:pPr>
      <w:r>
        <w:rPr>
          <w:rFonts w:ascii="Arial" w:hAnsi="Arial" w:cs="Arial"/>
          <w:b/>
          <w:bCs/>
        </w:rPr>
        <w:t xml:space="preserve">. </w:t>
      </w:r>
      <w:r w:rsidRPr="00E16936">
        <w:rPr>
          <w:rFonts w:ascii="Arial" w:hAnsi="Arial" w:cs="Arial"/>
        </w:rPr>
        <w:t>Periodicidad de medición</w:t>
      </w:r>
    </w:p>
    <w:p w14:paraId="63CE73E9" w14:textId="77777777" w:rsidR="008911E6" w:rsidRPr="00E25D5D" w:rsidRDefault="008911E6" w:rsidP="008911E6">
      <w:pPr>
        <w:pStyle w:val="Prrafodelista"/>
        <w:ind w:left="1065"/>
        <w:contextualSpacing/>
        <w:jc w:val="both"/>
        <w:rPr>
          <w:rFonts w:ascii="Arial" w:hAnsi="Arial" w:cs="Arial"/>
          <w:bCs/>
        </w:rPr>
      </w:pPr>
    </w:p>
    <w:p w14:paraId="36A719D4" w14:textId="77777777" w:rsidR="00960D16" w:rsidRDefault="008911E6" w:rsidP="00960D16">
      <w:pPr>
        <w:pStyle w:val="Prrafodelista"/>
        <w:ind w:left="1065"/>
        <w:contextualSpacing/>
        <w:jc w:val="both"/>
        <w:rPr>
          <w:rFonts w:ascii="Arial" w:hAnsi="Arial" w:cs="Arial"/>
          <w:b/>
        </w:rPr>
      </w:pPr>
      <w:r w:rsidRPr="00E25D5D">
        <w:rPr>
          <w:rFonts w:ascii="Arial" w:hAnsi="Arial" w:cs="Arial"/>
          <w:b/>
        </w:rPr>
        <w:t xml:space="preserve">3. </w:t>
      </w:r>
      <w:proofErr w:type="spellStart"/>
      <w:r w:rsidRPr="00E25D5D">
        <w:rPr>
          <w:rFonts w:ascii="Arial" w:hAnsi="Arial" w:cs="Arial"/>
          <w:b/>
        </w:rPr>
        <w:t>Roadmap</w:t>
      </w:r>
      <w:proofErr w:type="spellEnd"/>
      <w:r w:rsidRPr="00E25D5D">
        <w:rPr>
          <w:rFonts w:ascii="Arial" w:hAnsi="Arial" w:cs="Arial"/>
          <w:b/>
        </w:rPr>
        <w:t>:</w:t>
      </w:r>
    </w:p>
    <w:p w14:paraId="060EBACA" w14:textId="77777777" w:rsidR="00960D16" w:rsidRDefault="00960D16" w:rsidP="00960D16">
      <w:pPr>
        <w:pStyle w:val="Prrafodelista"/>
        <w:ind w:left="1065"/>
        <w:contextualSpacing/>
        <w:jc w:val="both"/>
        <w:rPr>
          <w:rFonts w:ascii="Arial" w:hAnsi="Arial" w:cs="Arial"/>
          <w:b/>
        </w:rPr>
      </w:pPr>
    </w:p>
    <w:p w14:paraId="5F3775EE" w14:textId="77777777" w:rsidR="00876AB7" w:rsidRPr="00F90589" w:rsidRDefault="008911E6" w:rsidP="00960D16">
      <w:pPr>
        <w:pStyle w:val="Prrafodelista"/>
        <w:numPr>
          <w:ilvl w:val="1"/>
          <w:numId w:val="29"/>
        </w:numPr>
        <w:contextualSpacing/>
        <w:jc w:val="both"/>
        <w:rPr>
          <w:rFonts w:ascii="Arial" w:hAnsi="Arial" w:cs="Arial"/>
          <w:b/>
        </w:rPr>
      </w:pPr>
      <w:r w:rsidRPr="00F90589">
        <w:rPr>
          <w:rFonts w:ascii="Arial" w:hAnsi="Arial" w:cs="Arial"/>
          <w:b/>
        </w:rPr>
        <w:t>Cronograma tipo</w:t>
      </w:r>
      <w:r w:rsidR="00960D16" w:rsidRPr="00F90589">
        <w:rPr>
          <w:rFonts w:ascii="Arial" w:hAnsi="Arial" w:cs="Arial"/>
          <w:b/>
        </w:rPr>
        <w:t xml:space="preserve"> </w:t>
      </w:r>
    </w:p>
    <w:p w14:paraId="088775BD" w14:textId="4FB5F2D0" w:rsidR="00960D16" w:rsidRDefault="00876AB7" w:rsidP="00876AB7">
      <w:pPr>
        <w:pStyle w:val="Prrafodelista"/>
        <w:ind w:left="1440"/>
        <w:contextualSpacing/>
        <w:jc w:val="both"/>
        <w:rPr>
          <w:rFonts w:ascii="Arial" w:hAnsi="Arial" w:cs="Arial"/>
          <w:bCs/>
        </w:rPr>
      </w:pPr>
      <w:r>
        <w:rPr>
          <w:rFonts w:ascii="Arial" w:hAnsi="Arial" w:cs="Arial"/>
          <w:bCs/>
        </w:rPr>
        <w:t xml:space="preserve">. </w:t>
      </w:r>
      <w:r w:rsidR="00960D16" w:rsidRPr="002B37D6">
        <w:rPr>
          <w:rFonts w:ascii="Arial" w:hAnsi="Arial" w:cs="Arial"/>
          <w:bCs/>
        </w:rPr>
        <w:t xml:space="preserve">Plan de contenidos </w:t>
      </w:r>
      <w:r>
        <w:rPr>
          <w:rFonts w:ascii="Arial" w:hAnsi="Arial" w:cs="Arial"/>
          <w:bCs/>
        </w:rPr>
        <w:t>de ejecución mensual</w:t>
      </w:r>
    </w:p>
    <w:p w14:paraId="055A4D1E" w14:textId="77777777" w:rsidR="0045358E" w:rsidRPr="00960D16" w:rsidRDefault="0045358E" w:rsidP="00876AB7">
      <w:pPr>
        <w:pStyle w:val="Prrafodelista"/>
        <w:ind w:left="1440"/>
        <w:contextualSpacing/>
        <w:jc w:val="both"/>
        <w:rPr>
          <w:rFonts w:ascii="Arial" w:hAnsi="Arial" w:cs="Arial"/>
          <w:b/>
        </w:rPr>
      </w:pPr>
    </w:p>
    <w:p w14:paraId="12701895" w14:textId="4F752E7C" w:rsidR="008911E6" w:rsidRPr="00F90589" w:rsidRDefault="008911E6" w:rsidP="0045358E">
      <w:pPr>
        <w:pStyle w:val="Prrafodelista"/>
        <w:numPr>
          <w:ilvl w:val="1"/>
          <w:numId w:val="29"/>
        </w:numPr>
        <w:contextualSpacing/>
        <w:jc w:val="both"/>
        <w:rPr>
          <w:rFonts w:ascii="Arial" w:hAnsi="Arial" w:cs="Arial"/>
          <w:b/>
        </w:rPr>
      </w:pPr>
      <w:r w:rsidRPr="00F90589">
        <w:rPr>
          <w:rFonts w:ascii="Arial" w:hAnsi="Arial" w:cs="Arial"/>
          <w:b/>
        </w:rPr>
        <w:t>Recomendaciones operativas</w:t>
      </w:r>
    </w:p>
    <w:p w14:paraId="716BCD3D" w14:textId="77777777" w:rsidR="008911E6" w:rsidRPr="008911E6" w:rsidRDefault="008911E6" w:rsidP="008911E6">
      <w:pPr>
        <w:pStyle w:val="Prrafodelista"/>
        <w:ind w:left="1065"/>
        <w:contextualSpacing/>
        <w:jc w:val="both"/>
        <w:rPr>
          <w:rFonts w:ascii="Arial" w:hAnsi="Arial" w:cs="Arial"/>
          <w:bCs/>
        </w:rPr>
      </w:pPr>
    </w:p>
    <w:p w14:paraId="03A4844B" w14:textId="77777777" w:rsidR="00A40871" w:rsidRDefault="00A40871" w:rsidP="00A40871">
      <w:pPr>
        <w:pStyle w:val="Prrafodelista"/>
        <w:numPr>
          <w:ilvl w:val="1"/>
          <w:numId w:val="14"/>
        </w:numPr>
        <w:contextualSpacing/>
        <w:jc w:val="both"/>
        <w:rPr>
          <w:rFonts w:ascii="Arial" w:hAnsi="Arial" w:cs="Arial"/>
          <w:b/>
        </w:rPr>
      </w:pPr>
      <w:r>
        <w:rPr>
          <w:rFonts w:ascii="Arial" w:hAnsi="Arial" w:cs="Arial"/>
          <w:b/>
        </w:rPr>
        <w:t>Requisitos del proveedor:</w:t>
      </w:r>
    </w:p>
    <w:p w14:paraId="5973E58B" w14:textId="77777777" w:rsidR="00D715C8" w:rsidRDefault="00D715C8" w:rsidP="00A40871">
      <w:pPr>
        <w:pStyle w:val="Prrafodelista"/>
        <w:ind w:left="1080"/>
        <w:contextualSpacing/>
        <w:jc w:val="both"/>
        <w:rPr>
          <w:rFonts w:ascii="Arial" w:hAnsi="Arial" w:cs="Arial"/>
          <w:i/>
          <w:color w:val="00B050"/>
          <w:sz w:val="19"/>
          <w:szCs w:val="19"/>
          <w:lang w:val="es-ES"/>
        </w:rPr>
      </w:pPr>
    </w:p>
    <w:tbl>
      <w:tblPr>
        <w:tblStyle w:val="Tablaconcuadrcula"/>
        <w:tblW w:w="0" w:type="auto"/>
        <w:tblInd w:w="1080" w:type="dxa"/>
        <w:tblLook w:val="04A0" w:firstRow="1" w:lastRow="0" w:firstColumn="1" w:lastColumn="0" w:noHBand="0" w:noVBand="1"/>
      </w:tblPr>
      <w:tblGrid>
        <w:gridCol w:w="3990"/>
        <w:gridCol w:w="3990"/>
      </w:tblGrid>
      <w:tr w:rsidR="00AC0E79" w14:paraId="74E3AD71" w14:textId="77777777" w:rsidTr="00FC39D1">
        <w:trPr>
          <w:trHeight w:val="150"/>
        </w:trPr>
        <w:tc>
          <w:tcPr>
            <w:tcW w:w="4530" w:type="dxa"/>
          </w:tcPr>
          <w:p w14:paraId="4E39FD75" w14:textId="77777777" w:rsidR="00AC0E79" w:rsidRPr="00DF14D9" w:rsidRDefault="00AC0E79" w:rsidP="00AC0E79">
            <w:pPr>
              <w:pStyle w:val="Prrafodelista"/>
              <w:ind w:left="0"/>
              <w:contextualSpacing/>
              <w:jc w:val="center"/>
              <w:rPr>
                <w:rFonts w:ascii="Arial" w:hAnsi="Arial" w:cs="Arial"/>
                <w:b/>
                <w:sz w:val="19"/>
                <w:szCs w:val="19"/>
                <w:lang w:val="es-ES"/>
              </w:rPr>
            </w:pPr>
            <w:r w:rsidRPr="00DF14D9">
              <w:rPr>
                <w:rFonts w:ascii="Arial" w:hAnsi="Arial" w:cs="Arial"/>
                <w:b/>
                <w:sz w:val="19"/>
                <w:szCs w:val="19"/>
                <w:lang w:val="es-ES"/>
              </w:rPr>
              <w:t>Habilitación</w:t>
            </w:r>
          </w:p>
        </w:tc>
        <w:tc>
          <w:tcPr>
            <w:tcW w:w="4530" w:type="dxa"/>
          </w:tcPr>
          <w:p w14:paraId="21BD43ED" w14:textId="77777777" w:rsidR="00AC0E79" w:rsidRPr="00DF14D9" w:rsidRDefault="00AC0E79" w:rsidP="00AC0E79">
            <w:pPr>
              <w:pStyle w:val="Prrafodelista"/>
              <w:ind w:left="0"/>
              <w:contextualSpacing/>
              <w:jc w:val="center"/>
              <w:rPr>
                <w:rFonts w:ascii="Arial" w:hAnsi="Arial" w:cs="Arial"/>
                <w:b/>
                <w:sz w:val="19"/>
                <w:szCs w:val="19"/>
                <w:lang w:val="es-ES"/>
              </w:rPr>
            </w:pPr>
            <w:r w:rsidRPr="00DF14D9">
              <w:rPr>
                <w:rFonts w:ascii="Arial" w:hAnsi="Arial" w:cs="Arial"/>
                <w:b/>
                <w:sz w:val="19"/>
                <w:szCs w:val="19"/>
                <w:lang w:val="es-ES"/>
              </w:rPr>
              <w:t>Acreditación</w:t>
            </w:r>
          </w:p>
        </w:tc>
      </w:tr>
      <w:tr w:rsidR="00AC0E79" w14:paraId="76D134F3" w14:textId="77777777" w:rsidTr="00AC0E79">
        <w:tc>
          <w:tcPr>
            <w:tcW w:w="4530" w:type="dxa"/>
          </w:tcPr>
          <w:p w14:paraId="5D81B9CA" w14:textId="77777777" w:rsidR="00DF14D9" w:rsidRPr="00FE16EC" w:rsidRDefault="00DF14D9" w:rsidP="00DF14D9">
            <w:pPr>
              <w:pStyle w:val="Prrafodelista"/>
              <w:ind w:left="1080"/>
              <w:contextualSpacing/>
              <w:jc w:val="both"/>
              <w:rPr>
                <w:rFonts w:ascii="Arial" w:hAnsi="Arial" w:cs="Arial"/>
                <w:sz w:val="22"/>
                <w:szCs w:val="24"/>
                <w:lang w:val="es-ES"/>
              </w:rPr>
            </w:pPr>
            <w:r>
              <w:rPr>
                <w:rFonts w:ascii="Arial" w:hAnsi="Arial" w:cs="Arial"/>
                <w:sz w:val="22"/>
                <w:szCs w:val="24"/>
                <w:lang w:val="es-ES"/>
              </w:rPr>
              <w:t>No aplica</w:t>
            </w:r>
          </w:p>
          <w:p w14:paraId="54C17065" w14:textId="77777777" w:rsidR="00AC0E79" w:rsidRDefault="00AC0E79" w:rsidP="00A40871">
            <w:pPr>
              <w:pStyle w:val="Prrafodelista"/>
              <w:ind w:left="0"/>
              <w:contextualSpacing/>
              <w:jc w:val="both"/>
              <w:rPr>
                <w:rFonts w:ascii="Arial" w:hAnsi="Arial" w:cs="Arial"/>
                <w:i/>
                <w:color w:val="00B050"/>
                <w:sz w:val="19"/>
                <w:szCs w:val="19"/>
                <w:lang w:val="es-ES"/>
              </w:rPr>
            </w:pPr>
          </w:p>
        </w:tc>
        <w:tc>
          <w:tcPr>
            <w:tcW w:w="4530" w:type="dxa"/>
          </w:tcPr>
          <w:p w14:paraId="1C01AFC1" w14:textId="77777777" w:rsidR="00DF14D9" w:rsidRPr="00FE16EC" w:rsidRDefault="00DF14D9" w:rsidP="00DF14D9">
            <w:pPr>
              <w:pStyle w:val="Prrafodelista"/>
              <w:ind w:left="1080"/>
              <w:contextualSpacing/>
              <w:jc w:val="both"/>
              <w:rPr>
                <w:rFonts w:ascii="Arial" w:hAnsi="Arial" w:cs="Arial"/>
                <w:sz w:val="22"/>
                <w:szCs w:val="24"/>
                <w:lang w:val="es-ES"/>
              </w:rPr>
            </w:pPr>
            <w:r>
              <w:rPr>
                <w:rFonts w:ascii="Arial" w:hAnsi="Arial" w:cs="Arial"/>
                <w:sz w:val="22"/>
                <w:szCs w:val="24"/>
                <w:lang w:val="es-ES"/>
              </w:rPr>
              <w:t>No aplica</w:t>
            </w:r>
          </w:p>
          <w:p w14:paraId="07C04985" w14:textId="77777777" w:rsidR="00AC0E79" w:rsidRDefault="00AC0E79" w:rsidP="00A40871">
            <w:pPr>
              <w:pStyle w:val="Prrafodelista"/>
              <w:ind w:left="0"/>
              <w:contextualSpacing/>
              <w:jc w:val="both"/>
              <w:rPr>
                <w:rFonts w:ascii="Arial" w:hAnsi="Arial" w:cs="Arial"/>
                <w:i/>
                <w:color w:val="00B050"/>
                <w:sz w:val="19"/>
                <w:szCs w:val="19"/>
                <w:lang w:val="es-ES"/>
              </w:rPr>
            </w:pPr>
          </w:p>
        </w:tc>
      </w:tr>
    </w:tbl>
    <w:p w14:paraId="52E952F9" w14:textId="77777777" w:rsidR="00AC0E79" w:rsidRDefault="00AC0E79" w:rsidP="00C10A7F">
      <w:pPr>
        <w:pStyle w:val="Prrafodelista"/>
        <w:ind w:left="1080"/>
        <w:contextualSpacing/>
        <w:jc w:val="both"/>
        <w:rPr>
          <w:rFonts w:ascii="Arial" w:hAnsi="Arial" w:cs="Arial"/>
          <w:i/>
          <w:color w:val="00B050"/>
          <w:sz w:val="19"/>
          <w:szCs w:val="19"/>
          <w:lang w:val="es-ES"/>
        </w:rPr>
      </w:pPr>
    </w:p>
    <w:tbl>
      <w:tblPr>
        <w:tblStyle w:val="Tablaconcuadrcula"/>
        <w:tblW w:w="0" w:type="auto"/>
        <w:tblInd w:w="1080" w:type="dxa"/>
        <w:tblLook w:val="04A0" w:firstRow="1" w:lastRow="0" w:firstColumn="1" w:lastColumn="0" w:noHBand="0" w:noVBand="1"/>
      </w:tblPr>
      <w:tblGrid>
        <w:gridCol w:w="3978"/>
        <w:gridCol w:w="4002"/>
      </w:tblGrid>
      <w:tr w:rsidR="00AC0E79" w14:paraId="6196120F" w14:textId="77777777" w:rsidTr="007A2F8D">
        <w:tc>
          <w:tcPr>
            <w:tcW w:w="4530" w:type="dxa"/>
          </w:tcPr>
          <w:p w14:paraId="5C210EAB" w14:textId="77777777" w:rsidR="00AC0E79" w:rsidRPr="00F81D30" w:rsidRDefault="00AC0E79" w:rsidP="007A2F8D">
            <w:pPr>
              <w:pStyle w:val="Prrafodelista"/>
              <w:ind w:left="0"/>
              <w:contextualSpacing/>
              <w:jc w:val="center"/>
              <w:rPr>
                <w:rFonts w:ascii="Arial" w:hAnsi="Arial" w:cs="Arial"/>
                <w:b/>
                <w:i/>
                <w:sz w:val="19"/>
                <w:szCs w:val="19"/>
                <w:lang w:val="es-ES"/>
              </w:rPr>
            </w:pPr>
            <w:r w:rsidRPr="00F81D30">
              <w:rPr>
                <w:rFonts w:ascii="Arial" w:hAnsi="Arial" w:cs="Arial"/>
                <w:b/>
                <w:i/>
                <w:sz w:val="19"/>
                <w:szCs w:val="19"/>
                <w:lang w:val="es-ES"/>
              </w:rPr>
              <w:t>Experiencia</w:t>
            </w:r>
          </w:p>
        </w:tc>
        <w:tc>
          <w:tcPr>
            <w:tcW w:w="4530" w:type="dxa"/>
          </w:tcPr>
          <w:p w14:paraId="7B3CABC1" w14:textId="77777777" w:rsidR="00AC0E79" w:rsidRPr="00F81D30" w:rsidRDefault="00AC0E79" w:rsidP="007A2F8D">
            <w:pPr>
              <w:pStyle w:val="Prrafodelista"/>
              <w:ind w:left="0"/>
              <w:contextualSpacing/>
              <w:jc w:val="center"/>
              <w:rPr>
                <w:rFonts w:ascii="Arial" w:hAnsi="Arial" w:cs="Arial"/>
                <w:b/>
                <w:i/>
                <w:sz w:val="19"/>
                <w:szCs w:val="19"/>
                <w:lang w:val="es-ES"/>
              </w:rPr>
            </w:pPr>
            <w:r w:rsidRPr="00F81D30">
              <w:rPr>
                <w:rFonts w:ascii="Arial" w:hAnsi="Arial" w:cs="Arial"/>
                <w:b/>
                <w:i/>
                <w:sz w:val="19"/>
                <w:szCs w:val="19"/>
                <w:lang w:val="es-ES"/>
              </w:rPr>
              <w:t>Acreditación</w:t>
            </w:r>
          </w:p>
        </w:tc>
      </w:tr>
      <w:tr w:rsidR="00AC0E79" w:rsidRPr="00413DDE" w14:paraId="2CD92A3E" w14:textId="77777777" w:rsidTr="007A2F8D">
        <w:tc>
          <w:tcPr>
            <w:tcW w:w="4530" w:type="dxa"/>
          </w:tcPr>
          <w:p w14:paraId="1C9EC5E3" w14:textId="307499EA" w:rsidR="002C47ED" w:rsidRDefault="001749DA" w:rsidP="00413DDE">
            <w:pPr>
              <w:pStyle w:val="Textoindependiente"/>
              <w:jc w:val="both"/>
              <w:rPr>
                <w:rFonts w:eastAsia="Batang"/>
                <w:color w:val="000000"/>
                <w:lang w:eastAsia="es-PE"/>
              </w:rPr>
            </w:pPr>
            <w:r>
              <w:rPr>
                <w:rFonts w:eastAsia="Batang"/>
                <w:color w:val="000000"/>
                <w:lang w:eastAsia="es-PE"/>
              </w:rPr>
              <w:t>El postor</w:t>
            </w:r>
            <w:r w:rsidR="002D0C69">
              <w:rPr>
                <w:rFonts w:eastAsia="Batang"/>
                <w:color w:val="000000"/>
                <w:lang w:eastAsia="es-PE"/>
              </w:rPr>
              <w:t xml:space="preserve"> </w:t>
            </w:r>
            <w:r w:rsidR="006E1A87">
              <w:rPr>
                <w:rFonts w:eastAsia="Batang"/>
                <w:color w:val="000000"/>
                <w:lang w:eastAsia="es-PE"/>
              </w:rPr>
              <w:t xml:space="preserve">deberá </w:t>
            </w:r>
            <w:r w:rsidR="00E724F9">
              <w:rPr>
                <w:rFonts w:eastAsia="Batang"/>
                <w:color w:val="000000"/>
                <w:lang w:eastAsia="es-PE"/>
              </w:rPr>
              <w:t xml:space="preserve">acreditar </w:t>
            </w:r>
            <w:r w:rsidR="00FA7E3B">
              <w:rPr>
                <w:rFonts w:eastAsia="Batang"/>
                <w:color w:val="000000"/>
                <w:lang w:eastAsia="es-PE"/>
              </w:rPr>
              <w:t xml:space="preserve">ser una agencia de contenido digital </w:t>
            </w:r>
            <w:r w:rsidR="0029037B">
              <w:rPr>
                <w:rFonts w:eastAsia="Batang"/>
                <w:color w:val="000000"/>
                <w:lang w:eastAsia="es-PE"/>
              </w:rPr>
              <w:t xml:space="preserve">con experiencia mínima </w:t>
            </w:r>
            <w:r w:rsidR="00E724F9">
              <w:rPr>
                <w:rFonts w:eastAsia="Batang"/>
                <w:color w:val="000000"/>
                <w:lang w:eastAsia="es-PE"/>
              </w:rPr>
              <w:t xml:space="preserve">de </w:t>
            </w:r>
            <w:r w:rsidR="00D707DB">
              <w:rPr>
                <w:rFonts w:eastAsia="Batang"/>
                <w:color w:val="000000"/>
                <w:lang w:eastAsia="es-PE"/>
              </w:rPr>
              <w:t>8</w:t>
            </w:r>
            <w:r w:rsidR="00E724F9">
              <w:rPr>
                <w:rFonts w:eastAsia="Batang"/>
                <w:color w:val="000000"/>
                <w:lang w:eastAsia="es-PE"/>
              </w:rPr>
              <w:t xml:space="preserve"> años </w:t>
            </w:r>
            <w:r w:rsidR="0001399C">
              <w:rPr>
                <w:rFonts w:eastAsia="Batang"/>
                <w:color w:val="000000"/>
                <w:lang w:eastAsia="es-PE"/>
              </w:rPr>
              <w:t xml:space="preserve">en el </w:t>
            </w:r>
            <w:r w:rsidR="0029037B">
              <w:rPr>
                <w:rFonts w:eastAsia="Batang"/>
                <w:color w:val="000000"/>
                <w:lang w:eastAsia="es-PE"/>
              </w:rPr>
              <w:t>desarrollo</w:t>
            </w:r>
            <w:r w:rsidR="006E1A87">
              <w:rPr>
                <w:rFonts w:eastAsia="Batang"/>
                <w:color w:val="000000"/>
                <w:lang w:eastAsia="es-PE"/>
              </w:rPr>
              <w:t xml:space="preserve"> especializado de </w:t>
            </w:r>
            <w:r w:rsidR="0029037B">
              <w:rPr>
                <w:rFonts w:eastAsia="Batang"/>
                <w:color w:val="000000"/>
                <w:lang w:eastAsia="es-PE"/>
              </w:rPr>
              <w:t>estrategias de comunicación B2B y B2C</w:t>
            </w:r>
            <w:r w:rsidR="002C47ED">
              <w:rPr>
                <w:rFonts w:eastAsia="Batang"/>
                <w:color w:val="000000"/>
                <w:lang w:eastAsia="es-PE"/>
              </w:rPr>
              <w:t xml:space="preserve"> y </w:t>
            </w:r>
            <w:r w:rsidR="002C47ED" w:rsidRPr="00FA7E3B">
              <w:rPr>
                <w:lang w:val="es-PE"/>
              </w:rPr>
              <w:t>en el desarrollo de estrategias y contenidos para el sector público y privado</w:t>
            </w:r>
            <w:r w:rsidR="002C47ED">
              <w:rPr>
                <w:lang w:val="es-PE"/>
              </w:rPr>
              <w:t>.</w:t>
            </w:r>
          </w:p>
          <w:p w14:paraId="06315681" w14:textId="04CFF106" w:rsidR="00FA7E3B" w:rsidRPr="00413DDE" w:rsidRDefault="00413DDE" w:rsidP="00003257">
            <w:pPr>
              <w:pStyle w:val="Textoindependiente"/>
              <w:jc w:val="both"/>
              <w:rPr>
                <w:sz w:val="22"/>
              </w:rPr>
            </w:pPr>
            <w:r w:rsidRPr="005937B5">
              <w:rPr>
                <w:szCs w:val="22"/>
              </w:rPr>
              <w:t xml:space="preserve">Deberá </w:t>
            </w:r>
            <w:r w:rsidR="00564CC7" w:rsidRPr="005937B5">
              <w:rPr>
                <w:szCs w:val="22"/>
              </w:rPr>
              <w:t>contar</w:t>
            </w:r>
            <w:r w:rsidRPr="005937B5">
              <w:rPr>
                <w:szCs w:val="22"/>
              </w:rPr>
              <w:t xml:space="preserve"> </w:t>
            </w:r>
            <w:r w:rsidR="00564CC7" w:rsidRPr="005937B5">
              <w:rPr>
                <w:szCs w:val="22"/>
              </w:rPr>
              <w:t>con</w:t>
            </w:r>
            <w:r w:rsidR="0012732C" w:rsidRPr="005937B5">
              <w:rPr>
                <w:szCs w:val="22"/>
              </w:rPr>
              <w:t xml:space="preserve"> 3 </w:t>
            </w:r>
            <w:r w:rsidR="00003257" w:rsidRPr="005937B5">
              <w:rPr>
                <w:szCs w:val="22"/>
              </w:rPr>
              <w:t>(tres)</w:t>
            </w:r>
            <w:r w:rsidR="00564CC7" w:rsidRPr="005937B5">
              <w:rPr>
                <w:szCs w:val="22"/>
              </w:rPr>
              <w:t xml:space="preserve"> </w:t>
            </w:r>
            <w:proofErr w:type="spellStart"/>
            <w:r w:rsidR="0012732C" w:rsidRPr="005937B5">
              <w:t>ó</w:t>
            </w:r>
            <w:r w:rsidR="0012732C" w:rsidRPr="005937B5">
              <w:rPr>
                <w:lang w:val="es-PE"/>
              </w:rPr>
              <w:t>rdenes</w:t>
            </w:r>
            <w:proofErr w:type="spellEnd"/>
            <w:r w:rsidR="0012732C" w:rsidRPr="005937B5">
              <w:rPr>
                <w:lang w:val="es-PE"/>
              </w:rPr>
              <w:t xml:space="preserve"> de servicio con entidades públicas</w:t>
            </w:r>
            <w:r w:rsidR="0001399C" w:rsidRPr="005937B5">
              <w:rPr>
                <w:lang w:val="es-PE"/>
              </w:rPr>
              <w:t xml:space="preserve"> o privadas</w:t>
            </w:r>
            <w:r w:rsidR="0012732C" w:rsidRPr="005937B5">
              <w:rPr>
                <w:lang w:val="es-PE"/>
              </w:rPr>
              <w:t>, con una antigüedad no mayor a 12 meses</w:t>
            </w:r>
            <w:r w:rsidR="00003257" w:rsidRPr="005937B5">
              <w:rPr>
                <w:lang w:val="es-PE"/>
              </w:rPr>
              <w:t>.</w:t>
            </w:r>
            <w:r w:rsidR="00FA7E3B" w:rsidRPr="00FA7E3B">
              <w:rPr>
                <w:lang w:val="es-PE"/>
              </w:rPr>
              <w:t xml:space="preserve"> </w:t>
            </w:r>
          </w:p>
        </w:tc>
        <w:tc>
          <w:tcPr>
            <w:tcW w:w="4530" w:type="dxa"/>
          </w:tcPr>
          <w:p w14:paraId="2DD05853" w14:textId="4ADCAE8D" w:rsidR="00AC0E79" w:rsidRPr="00F81D30" w:rsidRDefault="00F81D30" w:rsidP="00B51D6A">
            <w:pPr>
              <w:pStyle w:val="Textoindependiente"/>
              <w:jc w:val="both"/>
              <w:rPr>
                <w:i/>
                <w:color w:val="00B050"/>
                <w:sz w:val="19"/>
                <w:szCs w:val="19"/>
              </w:rPr>
            </w:pPr>
            <w:r w:rsidRPr="00F81D30">
              <w:t>La experiencia del postor se acreditará con cualquiera de los siguientes documentos</w:t>
            </w:r>
            <w:proofErr w:type="gramStart"/>
            <w:r w:rsidRPr="00F81D30">
              <w:t>:</w:t>
            </w:r>
            <w:r w:rsidR="00564CC7">
              <w:t xml:space="preserve"> </w:t>
            </w:r>
            <w:r w:rsidRPr="00F81D30">
              <w:t xml:space="preserve"> (</w:t>
            </w:r>
            <w:proofErr w:type="gramEnd"/>
            <w:r w:rsidRPr="00F81D30">
              <w:t xml:space="preserve">i) copia </w:t>
            </w:r>
            <w:r w:rsidR="006E1A87">
              <w:t>simple de contratos (ó</w:t>
            </w:r>
            <w:r w:rsidRPr="00F81D30">
              <w:t>rdenes de servicio) o (</w:t>
            </w:r>
            <w:proofErr w:type="spellStart"/>
            <w:r w:rsidRPr="00F81D30">
              <w:t>ii</w:t>
            </w:r>
            <w:proofErr w:type="spellEnd"/>
            <w:r w:rsidRPr="00F81D30">
              <w:t>) constancias o (</w:t>
            </w:r>
            <w:proofErr w:type="spellStart"/>
            <w:r w:rsidRPr="00F81D30">
              <w:t>iii</w:t>
            </w:r>
            <w:proofErr w:type="spellEnd"/>
            <w:r w:rsidRPr="00F81D30">
              <w:t>) certificados o (</w:t>
            </w:r>
            <w:proofErr w:type="spellStart"/>
            <w:r w:rsidRPr="00F81D30">
              <w:t>iv</w:t>
            </w:r>
            <w:proofErr w:type="spellEnd"/>
            <w:r w:rsidRPr="00F81D30">
              <w:t>) Factura</w:t>
            </w:r>
            <w:r w:rsidR="006E1A87">
              <w:t>s</w:t>
            </w:r>
            <w:r w:rsidRPr="00F81D30">
              <w:t xml:space="preserve"> o recibo</w:t>
            </w:r>
            <w:r w:rsidR="006E1A87">
              <w:t>s</w:t>
            </w:r>
            <w:r w:rsidRPr="00F81D30">
              <w:t xml:space="preserve"> por honorarios o cualquier otra documentación que, de manera fehaciente</w:t>
            </w:r>
            <w:r w:rsidR="006E1A87">
              <w:t>, demuestre la experiencia solicitada.</w:t>
            </w:r>
          </w:p>
        </w:tc>
      </w:tr>
    </w:tbl>
    <w:p w14:paraId="223647F2" w14:textId="77777777" w:rsidR="00912A4E" w:rsidRDefault="00912A4E" w:rsidP="00A40871">
      <w:pPr>
        <w:pStyle w:val="Prrafodelista"/>
        <w:ind w:left="1080"/>
        <w:contextualSpacing/>
        <w:jc w:val="both"/>
        <w:rPr>
          <w:rFonts w:ascii="Arial" w:hAnsi="Arial" w:cs="Arial"/>
          <w:i/>
          <w:color w:val="00B050"/>
          <w:sz w:val="19"/>
          <w:szCs w:val="19"/>
          <w:lang w:val="es-ES"/>
        </w:rPr>
      </w:pPr>
    </w:p>
    <w:p w14:paraId="79BFB83A" w14:textId="01A9193F" w:rsidR="002B7242" w:rsidRPr="002B7242" w:rsidRDefault="002B7242" w:rsidP="002B7242">
      <w:pPr>
        <w:spacing w:after="0" w:line="240" w:lineRule="auto"/>
        <w:ind w:left="1080"/>
        <w:contextualSpacing/>
        <w:jc w:val="both"/>
        <w:rPr>
          <w:rFonts w:ascii="Arial" w:eastAsia="Times New Roman" w:hAnsi="Arial" w:cs="Arial"/>
          <w:b/>
          <w:bCs/>
          <w:sz w:val="20"/>
          <w:szCs w:val="20"/>
          <w:lang w:eastAsia="es-ES"/>
        </w:rPr>
      </w:pPr>
      <w:r w:rsidRPr="002B7242">
        <w:rPr>
          <w:rFonts w:ascii="Arial" w:eastAsia="Times New Roman" w:hAnsi="Arial" w:cs="Arial"/>
          <w:b/>
          <w:bCs/>
          <w:sz w:val="20"/>
          <w:szCs w:val="20"/>
          <w:lang w:eastAsia="es-ES"/>
        </w:rPr>
        <w:lastRenderedPageBreak/>
        <w:t>PERSONAL CLAVE</w:t>
      </w:r>
    </w:p>
    <w:p w14:paraId="4B0B847A"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p>
    <w:p w14:paraId="13E61C75"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El proveedor deberá asignar a la cuenta los siguientes profesionales:</w:t>
      </w:r>
    </w:p>
    <w:p w14:paraId="7DDE69B3"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p>
    <w:p w14:paraId="5889F6E1" w14:textId="77777777" w:rsidR="002B7242" w:rsidRPr="002B7242" w:rsidRDefault="002B7242" w:rsidP="002B7242">
      <w:pPr>
        <w:numPr>
          <w:ilvl w:val="0"/>
          <w:numId w:val="32"/>
        </w:numPr>
        <w:spacing w:after="0" w:line="240" w:lineRule="auto"/>
        <w:contextualSpacing/>
        <w:jc w:val="both"/>
        <w:rPr>
          <w:rFonts w:ascii="Arial" w:eastAsia="Times New Roman" w:hAnsi="Arial" w:cs="Arial"/>
          <w:b/>
          <w:bCs/>
          <w:sz w:val="20"/>
          <w:szCs w:val="20"/>
          <w:lang w:eastAsia="es-ES"/>
        </w:rPr>
      </w:pPr>
      <w:r w:rsidRPr="002B7242">
        <w:rPr>
          <w:rFonts w:ascii="Arial" w:eastAsia="Times New Roman" w:hAnsi="Arial" w:cs="Arial"/>
          <w:b/>
          <w:bCs/>
          <w:sz w:val="20"/>
          <w:szCs w:val="20"/>
          <w:lang w:eastAsia="es-ES"/>
        </w:rPr>
        <w:t>Director de proyecto</w:t>
      </w:r>
    </w:p>
    <w:p w14:paraId="3FD10382" w14:textId="6E9C4AF2"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Profesional licenciado en Ciencias de la Comunicación o Marketing</w:t>
      </w:r>
      <w:r w:rsidR="00FC255C">
        <w:rPr>
          <w:rFonts w:ascii="Arial" w:eastAsia="Times New Roman" w:hAnsi="Arial" w:cs="Arial"/>
          <w:sz w:val="20"/>
          <w:szCs w:val="20"/>
          <w:lang w:eastAsia="es-ES"/>
        </w:rPr>
        <w:t>, con conocimientos en Sostenibilidad</w:t>
      </w:r>
      <w:r w:rsidR="007306E7">
        <w:rPr>
          <w:rFonts w:ascii="Arial" w:eastAsia="Times New Roman" w:hAnsi="Arial" w:cs="Arial"/>
          <w:sz w:val="20"/>
          <w:szCs w:val="20"/>
          <w:lang w:eastAsia="es-ES"/>
        </w:rPr>
        <w:t xml:space="preserve"> (deseable)</w:t>
      </w:r>
      <w:r w:rsidRPr="002B7242">
        <w:rPr>
          <w:rFonts w:ascii="Arial" w:eastAsia="Times New Roman" w:hAnsi="Arial" w:cs="Arial"/>
          <w:sz w:val="20"/>
          <w:szCs w:val="20"/>
          <w:lang w:eastAsia="es-ES"/>
        </w:rPr>
        <w:t xml:space="preserve">. </w:t>
      </w:r>
    </w:p>
    <w:p w14:paraId="50807009"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 xml:space="preserve">Experiencia mínima de 15 años liderando estrategias de comunicación y contenido para el sector público o privado. </w:t>
      </w:r>
    </w:p>
    <w:p w14:paraId="6A56F2FE"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 xml:space="preserve">Liderazgo en el diseño de estrategias de comunicación y contenido para empresas y entidades públicas y privadas. </w:t>
      </w:r>
    </w:p>
    <w:p w14:paraId="24B4DF6E" w14:textId="77777777" w:rsid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 xml:space="preserve">Experiencia de gerente o dirección de unidades de desarrollo de estrategias de comunicación y contenido, en el sector público o privado. </w:t>
      </w:r>
    </w:p>
    <w:p w14:paraId="34414AE4" w14:textId="77777777"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p>
    <w:p w14:paraId="49EC3AAE" w14:textId="77777777" w:rsidR="002B7242" w:rsidRPr="002B7242" w:rsidRDefault="002B7242" w:rsidP="002B7242">
      <w:pPr>
        <w:numPr>
          <w:ilvl w:val="0"/>
          <w:numId w:val="32"/>
        </w:numPr>
        <w:spacing w:after="0" w:line="240" w:lineRule="auto"/>
        <w:contextualSpacing/>
        <w:jc w:val="both"/>
        <w:rPr>
          <w:rFonts w:ascii="Arial" w:eastAsia="Times New Roman" w:hAnsi="Arial" w:cs="Arial"/>
          <w:b/>
          <w:bCs/>
          <w:sz w:val="20"/>
          <w:szCs w:val="20"/>
          <w:lang w:eastAsia="es-ES"/>
        </w:rPr>
      </w:pPr>
      <w:r w:rsidRPr="002B7242">
        <w:rPr>
          <w:rFonts w:ascii="Arial" w:eastAsia="Times New Roman" w:hAnsi="Arial" w:cs="Arial"/>
          <w:b/>
          <w:bCs/>
          <w:sz w:val="20"/>
          <w:szCs w:val="20"/>
          <w:lang w:eastAsia="es-ES"/>
        </w:rPr>
        <w:t>Analista de contenidos</w:t>
      </w:r>
    </w:p>
    <w:p w14:paraId="0693F623" w14:textId="47E2E159"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Bachiller universitario o técnico en Ciencias de la Comunicación o Marketing</w:t>
      </w:r>
      <w:r>
        <w:rPr>
          <w:rFonts w:ascii="Arial" w:eastAsia="Times New Roman" w:hAnsi="Arial" w:cs="Arial"/>
          <w:sz w:val="20"/>
          <w:szCs w:val="20"/>
          <w:lang w:eastAsia="es-ES"/>
        </w:rPr>
        <w:t>.</w:t>
      </w:r>
    </w:p>
    <w:p w14:paraId="755656C8" w14:textId="265589E6" w:rsidR="002B7242" w:rsidRPr="002B7242"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Experiencia mínima de 10 años en el diagnóstico, ejecución e implementación de proyectos de comunicación y contenido para el sector público o privado</w:t>
      </w:r>
      <w:r>
        <w:rPr>
          <w:rFonts w:ascii="Arial" w:eastAsia="Times New Roman" w:hAnsi="Arial" w:cs="Arial"/>
          <w:sz w:val="20"/>
          <w:szCs w:val="20"/>
          <w:lang w:eastAsia="es-ES"/>
        </w:rPr>
        <w:t>.</w:t>
      </w:r>
    </w:p>
    <w:p w14:paraId="0C4C2E18" w14:textId="047C340F" w:rsidR="002B7242" w:rsidRPr="00E43238" w:rsidRDefault="002B7242" w:rsidP="002B7242">
      <w:pPr>
        <w:spacing w:after="0" w:line="240" w:lineRule="auto"/>
        <w:ind w:left="1080"/>
        <w:contextualSpacing/>
        <w:jc w:val="both"/>
        <w:rPr>
          <w:rFonts w:ascii="Arial" w:eastAsia="Times New Roman" w:hAnsi="Arial" w:cs="Arial"/>
          <w:sz w:val="20"/>
          <w:szCs w:val="20"/>
          <w:lang w:eastAsia="es-ES"/>
        </w:rPr>
      </w:pPr>
      <w:r w:rsidRPr="002B7242">
        <w:rPr>
          <w:rFonts w:ascii="Arial" w:eastAsia="Times New Roman" w:hAnsi="Arial" w:cs="Arial"/>
          <w:sz w:val="20"/>
          <w:szCs w:val="20"/>
          <w:lang w:eastAsia="es-ES"/>
        </w:rPr>
        <w:t xml:space="preserve">Especialización o diplomado en herramientas de </w:t>
      </w:r>
      <w:r>
        <w:rPr>
          <w:rFonts w:ascii="Arial" w:eastAsia="Times New Roman" w:hAnsi="Arial" w:cs="Arial"/>
          <w:sz w:val="20"/>
          <w:szCs w:val="20"/>
          <w:lang w:eastAsia="es-ES"/>
        </w:rPr>
        <w:t>M</w:t>
      </w:r>
      <w:r w:rsidRPr="002B7242">
        <w:rPr>
          <w:rFonts w:ascii="Arial" w:eastAsia="Times New Roman" w:hAnsi="Arial" w:cs="Arial"/>
          <w:sz w:val="20"/>
          <w:szCs w:val="20"/>
          <w:lang w:eastAsia="es-ES"/>
        </w:rPr>
        <w:t xml:space="preserve">arketing </w:t>
      </w:r>
      <w:r>
        <w:rPr>
          <w:rFonts w:ascii="Arial" w:eastAsia="Times New Roman" w:hAnsi="Arial" w:cs="Arial"/>
          <w:sz w:val="20"/>
          <w:szCs w:val="20"/>
          <w:lang w:eastAsia="es-ES"/>
        </w:rPr>
        <w:t>D</w:t>
      </w:r>
      <w:r w:rsidRPr="002B7242">
        <w:rPr>
          <w:rFonts w:ascii="Arial" w:eastAsia="Times New Roman" w:hAnsi="Arial" w:cs="Arial"/>
          <w:sz w:val="20"/>
          <w:szCs w:val="20"/>
          <w:lang w:eastAsia="es-ES"/>
        </w:rPr>
        <w:t>igital. De preferencia cursado en universidades.</w:t>
      </w:r>
      <w:r w:rsidRPr="00E43238">
        <w:rPr>
          <w:rFonts w:ascii="Arial" w:eastAsia="Times New Roman" w:hAnsi="Arial" w:cs="Arial"/>
          <w:sz w:val="20"/>
          <w:szCs w:val="20"/>
          <w:lang w:eastAsia="es-ES"/>
        </w:rPr>
        <w:t xml:space="preserve">  </w:t>
      </w:r>
    </w:p>
    <w:p w14:paraId="23F1FE97" w14:textId="77777777" w:rsidR="002B7242" w:rsidRDefault="002B7242" w:rsidP="00A40871">
      <w:pPr>
        <w:pStyle w:val="Prrafodelista"/>
        <w:ind w:left="1080"/>
        <w:contextualSpacing/>
        <w:jc w:val="both"/>
        <w:rPr>
          <w:rFonts w:ascii="Arial" w:hAnsi="Arial" w:cs="Arial"/>
          <w:i/>
          <w:color w:val="00B050"/>
          <w:sz w:val="19"/>
          <w:szCs w:val="19"/>
          <w:lang w:val="es-ES"/>
        </w:rPr>
      </w:pPr>
    </w:p>
    <w:p w14:paraId="1B6E83B7" w14:textId="77777777" w:rsidR="002B7242" w:rsidRDefault="002B7242" w:rsidP="00A40871">
      <w:pPr>
        <w:pStyle w:val="Prrafodelista"/>
        <w:ind w:left="1080"/>
        <w:contextualSpacing/>
        <w:jc w:val="both"/>
        <w:rPr>
          <w:rFonts w:ascii="Arial" w:hAnsi="Arial" w:cs="Arial"/>
          <w:i/>
          <w:color w:val="00B050"/>
          <w:sz w:val="19"/>
          <w:szCs w:val="19"/>
          <w:lang w:val="es-ES"/>
        </w:rPr>
      </w:pPr>
    </w:p>
    <w:p w14:paraId="1772C3F7" w14:textId="77777777" w:rsidR="00A40871" w:rsidRPr="00E84801" w:rsidRDefault="00A40871" w:rsidP="00A40871">
      <w:pPr>
        <w:pStyle w:val="Prrafodelista"/>
        <w:numPr>
          <w:ilvl w:val="0"/>
          <w:numId w:val="14"/>
        </w:numPr>
        <w:contextualSpacing/>
        <w:jc w:val="both"/>
        <w:rPr>
          <w:rFonts w:ascii="Arial" w:hAnsi="Arial" w:cs="Arial"/>
          <w:b/>
          <w:caps/>
        </w:rPr>
      </w:pPr>
      <w:r>
        <w:rPr>
          <w:rFonts w:ascii="Arial" w:hAnsi="Arial" w:cs="Arial"/>
          <w:b/>
          <w:caps/>
          <w:u w:val="single"/>
        </w:rPr>
        <w:t xml:space="preserve">CONDICIONES </w:t>
      </w:r>
      <w:r w:rsidR="00A5428E">
        <w:rPr>
          <w:rFonts w:ascii="Arial" w:hAnsi="Arial" w:cs="Arial"/>
          <w:b/>
          <w:caps/>
          <w:u w:val="single"/>
        </w:rPr>
        <w:t>de ejecución CONTRACTUAL</w:t>
      </w:r>
    </w:p>
    <w:p w14:paraId="28D4A549" w14:textId="77777777" w:rsidR="00A40871" w:rsidRDefault="00A40871" w:rsidP="00A40871">
      <w:pPr>
        <w:pStyle w:val="Prrafodelista"/>
        <w:ind w:left="709"/>
        <w:contextualSpacing/>
        <w:jc w:val="both"/>
        <w:rPr>
          <w:rFonts w:ascii="Arial" w:hAnsi="Arial" w:cs="Arial"/>
          <w:b/>
          <w:caps/>
          <w:u w:val="single"/>
        </w:rPr>
      </w:pPr>
    </w:p>
    <w:p w14:paraId="00D5B119" w14:textId="77777777" w:rsidR="00A40871" w:rsidRDefault="00945641" w:rsidP="00A40871">
      <w:pPr>
        <w:pStyle w:val="Prrafodelista"/>
        <w:numPr>
          <w:ilvl w:val="1"/>
          <w:numId w:val="14"/>
        </w:numPr>
        <w:contextualSpacing/>
        <w:jc w:val="both"/>
        <w:rPr>
          <w:rFonts w:ascii="Arial" w:hAnsi="Arial" w:cs="Arial"/>
          <w:b/>
        </w:rPr>
      </w:pPr>
      <w:r>
        <w:rPr>
          <w:rFonts w:ascii="Arial" w:hAnsi="Arial" w:cs="Arial"/>
          <w:b/>
        </w:rPr>
        <w:t>Plazo de prestación</w:t>
      </w:r>
      <w:r w:rsidR="00A40871" w:rsidRPr="00E84801">
        <w:rPr>
          <w:rFonts w:ascii="Arial" w:hAnsi="Arial" w:cs="Arial"/>
          <w:b/>
        </w:rPr>
        <w:t>:</w:t>
      </w:r>
    </w:p>
    <w:p w14:paraId="20F7BBD0" w14:textId="77777777" w:rsidR="00A40871" w:rsidRDefault="00A40871" w:rsidP="00A40871">
      <w:pPr>
        <w:pStyle w:val="Prrafodelista"/>
        <w:ind w:left="1065"/>
        <w:contextualSpacing/>
        <w:jc w:val="both"/>
        <w:rPr>
          <w:rFonts w:ascii="Arial" w:hAnsi="Arial" w:cs="Arial"/>
          <w:b/>
        </w:rPr>
      </w:pPr>
    </w:p>
    <w:p w14:paraId="5AECE916" w14:textId="1853AAEF" w:rsidR="00413DDE" w:rsidRDefault="00413DDE" w:rsidP="00413DDE">
      <w:pPr>
        <w:pStyle w:val="Textoindependiente"/>
        <w:ind w:left="1065"/>
        <w:jc w:val="both"/>
        <w:rPr>
          <w:szCs w:val="22"/>
        </w:rPr>
      </w:pPr>
      <w:r w:rsidRPr="00C21C11">
        <w:rPr>
          <w:szCs w:val="22"/>
        </w:rPr>
        <w:t xml:space="preserve">El tiempo de duración del presente servicio será de </w:t>
      </w:r>
      <w:r w:rsidR="0079403A">
        <w:rPr>
          <w:szCs w:val="22"/>
        </w:rPr>
        <w:t>treinta</w:t>
      </w:r>
      <w:r>
        <w:rPr>
          <w:szCs w:val="22"/>
        </w:rPr>
        <w:t xml:space="preserve"> días (</w:t>
      </w:r>
      <w:r w:rsidR="002D73D5">
        <w:rPr>
          <w:szCs w:val="22"/>
        </w:rPr>
        <w:t>3</w:t>
      </w:r>
      <w:r>
        <w:rPr>
          <w:szCs w:val="22"/>
        </w:rPr>
        <w:t>0) días</w:t>
      </w:r>
      <w:r w:rsidR="00DE7055">
        <w:rPr>
          <w:szCs w:val="22"/>
        </w:rPr>
        <w:t xml:space="preserve"> </w:t>
      </w:r>
      <w:r w:rsidR="006D1137">
        <w:rPr>
          <w:szCs w:val="22"/>
        </w:rPr>
        <w:t>calendario</w:t>
      </w:r>
      <w:r>
        <w:rPr>
          <w:szCs w:val="22"/>
        </w:rPr>
        <w:t xml:space="preserve"> </w:t>
      </w:r>
      <w:r w:rsidRPr="00C21C11">
        <w:rPr>
          <w:szCs w:val="22"/>
        </w:rPr>
        <w:t>a partir</w:t>
      </w:r>
      <w:r w:rsidR="006D1137">
        <w:rPr>
          <w:szCs w:val="22"/>
        </w:rPr>
        <w:t xml:space="preserve"> del primer día útil</w:t>
      </w:r>
      <w:r w:rsidRPr="00C21C11">
        <w:rPr>
          <w:szCs w:val="22"/>
        </w:rPr>
        <w:t xml:space="preserve"> </w:t>
      </w:r>
      <w:r>
        <w:rPr>
          <w:szCs w:val="22"/>
        </w:rPr>
        <w:t xml:space="preserve">de </w:t>
      </w:r>
      <w:r w:rsidR="005A2542">
        <w:rPr>
          <w:szCs w:val="22"/>
        </w:rPr>
        <w:t>aceptada</w:t>
      </w:r>
      <w:r>
        <w:rPr>
          <w:szCs w:val="22"/>
        </w:rPr>
        <w:t xml:space="preserve"> la orden de servicio, </w:t>
      </w:r>
      <w:r w:rsidRPr="00945641">
        <w:rPr>
          <w:rFonts w:eastAsia="Calibri"/>
        </w:rPr>
        <w:t>conforme al siguiente detalle:</w:t>
      </w:r>
    </w:p>
    <w:p w14:paraId="4DB6E41E" w14:textId="77777777" w:rsidR="006E1A87" w:rsidRPr="00A914F2" w:rsidRDefault="006E1A87" w:rsidP="006E1A87">
      <w:pPr>
        <w:pStyle w:val="Prrafodelista"/>
        <w:ind w:left="1065"/>
        <w:contextualSpacing/>
        <w:jc w:val="both"/>
        <w:rPr>
          <w:rFonts w:ascii="Arial" w:hAnsi="Arial" w:cs="Arial"/>
          <w:shd w:val="clear" w:color="auto" w:fill="FFFFFF"/>
        </w:rPr>
      </w:pPr>
    </w:p>
    <w:tbl>
      <w:tblPr>
        <w:tblStyle w:val="Tablaconcuadrcula"/>
        <w:tblW w:w="8002" w:type="dxa"/>
        <w:tblInd w:w="1065" w:type="dxa"/>
        <w:tblLook w:val="04A0" w:firstRow="1" w:lastRow="0" w:firstColumn="1" w:lastColumn="0" w:noHBand="0" w:noVBand="1"/>
      </w:tblPr>
      <w:tblGrid>
        <w:gridCol w:w="487"/>
        <w:gridCol w:w="1420"/>
        <w:gridCol w:w="4253"/>
        <w:gridCol w:w="1842"/>
      </w:tblGrid>
      <w:tr w:rsidR="006E1A87" w:rsidRPr="00E41417" w14:paraId="62B832B1" w14:textId="77777777" w:rsidTr="00747C56">
        <w:tc>
          <w:tcPr>
            <w:tcW w:w="487" w:type="dxa"/>
            <w:shd w:val="clear" w:color="auto" w:fill="F2F2F2" w:themeFill="background1" w:themeFillShade="F2"/>
          </w:tcPr>
          <w:p w14:paraId="7C5A4370" w14:textId="77777777" w:rsidR="006E1A87" w:rsidRPr="00E41417" w:rsidRDefault="006E1A87" w:rsidP="008C161F">
            <w:pPr>
              <w:pStyle w:val="Prrafodelista"/>
              <w:ind w:left="0"/>
              <w:contextualSpacing/>
              <w:jc w:val="both"/>
              <w:rPr>
                <w:rFonts w:ascii="Arial" w:hAnsi="Arial" w:cs="Arial"/>
                <w:b/>
              </w:rPr>
            </w:pPr>
            <w:proofErr w:type="spellStart"/>
            <w:r w:rsidRPr="00E41417">
              <w:rPr>
                <w:rFonts w:ascii="Arial" w:hAnsi="Arial" w:cs="Arial"/>
                <w:b/>
              </w:rPr>
              <w:t>N°</w:t>
            </w:r>
            <w:proofErr w:type="spellEnd"/>
          </w:p>
        </w:tc>
        <w:tc>
          <w:tcPr>
            <w:tcW w:w="1420" w:type="dxa"/>
            <w:shd w:val="clear" w:color="auto" w:fill="F2F2F2" w:themeFill="background1" w:themeFillShade="F2"/>
          </w:tcPr>
          <w:p w14:paraId="2DDA1926" w14:textId="77777777" w:rsidR="006E1A87" w:rsidRPr="00E41417" w:rsidRDefault="006E1A87" w:rsidP="008C161F">
            <w:pPr>
              <w:pStyle w:val="Prrafodelista"/>
              <w:ind w:left="0"/>
              <w:contextualSpacing/>
              <w:jc w:val="both"/>
              <w:rPr>
                <w:rFonts w:ascii="Arial" w:hAnsi="Arial" w:cs="Arial"/>
                <w:b/>
              </w:rPr>
            </w:pPr>
            <w:r w:rsidRPr="00E41417">
              <w:rPr>
                <w:rFonts w:ascii="Arial" w:hAnsi="Arial" w:cs="Arial"/>
                <w:b/>
              </w:rPr>
              <w:t>Entregable</w:t>
            </w:r>
          </w:p>
        </w:tc>
        <w:tc>
          <w:tcPr>
            <w:tcW w:w="4253" w:type="dxa"/>
            <w:shd w:val="clear" w:color="auto" w:fill="F2F2F2" w:themeFill="background1" w:themeFillShade="F2"/>
          </w:tcPr>
          <w:p w14:paraId="23038B37" w14:textId="77777777" w:rsidR="006E1A87" w:rsidRPr="00E41417" w:rsidRDefault="006E1A87" w:rsidP="008C161F">
            <w:pPr>
              <w:pStyle w:val="Prrafodelista"/>
              <w:ind w:left="0"/>
              <w:contextualSpacing/>
              <w:jc w:val="both"/>
              <w:rPr>
                <w:rFonts w:ascii="Arial" w:hAnsi="Arial" w:cs="Arial"/>
                <w:b/>
              </w:rPr>
            </w:pPr>
            <w:r w:rsidRPr="00E41417">
              <w:rPr>
                <w:rFonts w:ascii="Arial" w:hAnsi="Arial" w:cs="Arial"/>
                <w:b/>
              </w:rPr>
              <w:t>Descripción</w:t>
            </w:r>
          </w:p>
        </w:tc>
        <w:tc>
          <w:tcPr>
            <w:tcW w:w="1842" w:type="dxa"/>
            <w:shd w:val="clear" w:color="auto" w:fill="F2F2F2" w:themeFill="background1" w:themeFillShade="F2"/>
          </w:tcPr>
          <w:p w14:paraId="5A009099" w14:textId="77777777" w:rsidR="006E1A87" w:rsidRPr="00E41417" w:rsidRDefault="006E1A87" w:rsidP="008C161F">
            <w:pPr>
              <w:pStyle w:val="Prrafodelista"/>
              <w:ind w:left="0"/>
              <w:contextualSpacing/>
              <w:jc w:val="both"/>
              <w:rPr>
                <w:rFonts w:ascii="Arial" w:hAnsi="Arial" w:cs="Arial"/>
                <w:b/>
              </w:rPr>
            </w:pPr>
            <w:r w:rsidRPr="00E41417">
              <w:rPr>
                <w:rFonts w:ascii="Arial" w:hAnsi="Arial" w:cs="Arial"/>
                <w:b/>
              </w:rPr>
              <w:t>Plazo</w:t>
            </w:r>
          </w:p>
        </w:tc>
      </w:tr>
      <w:tr w:rsidR="006E1A87" w:rsidRPr="00E41417" w14:paraId="7E940D03" w14:textId="77777777" w:rsidTr="00747C56">
        <w:tc>
          <w:tcPr>
            <w:tcW w:w="487" w:type="dxa"/>
          </w:tcPr>
          <w:p w14:paraId="4F7DACD5" w14:textId="77777777" w:rsidR="00B51D6A" w:rsidRDefault="00B51D6A" w:rsidP="008C161F">
            <w:pPr>
              <w:pStyle w:val="Prrafodelista"/>
              <w:ind w:left="0"/>
              <w:contextualSpacing/>
              <w:jc w:val="both"/>
              <w:rPr>
                <w:rFonts w:ascii="Arial" w:hAnsi="Arial" w:cs="Arial"/>
                <w:b/>
              </w:rPr>
            </w:pPr>
          </w:p>
          <w:p w14:paraId="0DE5893F" w14:textId="77777777" w:rsidR="004B6CD9" w:rsidRDefault="004B6CD9" w:rsidP="008C161F">
            <w:pPr>
              <w:pStyle w:val="Prrafodelista"/>
              <w:ind w:left="0"/>
              <w:contextualSpacing/>
              <w:jc w:val="both"/>
              <w:rPr>
                <w:rFonts w:ascii="Arial" w:hAnsi="Arial" w:cs="Arial"/>
                <w:b/>
              </w:rPr>
            </w:pPr>
          </w:p>
          <w:p w14:paraId="40D1DB59" w14:textId="77777777" w:rsidR="00747C56" w:rsidRDefault="00747C56" w:rsidP="008C161F">
            <w:pPr>
              <w:pStyle w:val="Prrafodelista"/>
              <w:ind w:left="0"/>
              <w:contextualSpacing/>
              <w:jc w:val="both"/>
              <w:rPr>
                <w:rFonts w:ascii="Arial" w:hAnsi="Arial" w:cs="Arial"/>
                <w:b/>
              </w:rPr>
            </w:pPr>
          </w:p>
          <w:p w14:paraId="0F250CEB" w14:textId="77777777" w:rsidR="00747C56" w:rsidRDefault="00747C56" w:rsidP="008C161F">
            <w:pPr>
              <w:pStyle w:val="Prrafodelista"/>
              <w:ind w:left="0"/>
              <w:contextualSpacing/>
              <w:jc w:val="both"/>
              <w:rPr>
                <w:rFonts w:ascii="Arial" w:hAnsi="Arial" w:cs="Arial"/>
                <w:b/>
              </w:rPr>
            </w:pPr>
          </w:p>
          <w:p w14:paraId="4B6EB70E" w14:textId="77777777" w:rsidR="00747C56" w:rsidRDefault="00747C56" w:rsidP="008C161F">
            <w:pPr>
              <w:pStyle w:val="Prrafodelista"/>
              <w:ind w:left="0"/>
              <w:contextualSpacing/>
              <w:jc w:val="both"/>
              <w:rPr>
                <w:rFonts w:ascii="Arial" w:hAnsi="Arial" w:cs="Arial"/>
                <w:b/>
              </w:rPr>
            </w:pPr>
          </w:p>
          <w:p w14:paraId="2684BAEE" w14:textId="77777777" w:rsidR="00747C56" w:rsidRDefault="00747C56" w:rsidP="008C161F">
            <w:pPr>
              <w:pStyle w:val="Prrafodelista"/>
              <w:ind w:left="0"/>
              <w:contextualSpacing/>
              <w:jc w:val="both"/>
              <w:rPr>
                <w:rFonts w:ascii="Arial" w:hAnsi="Arial" w:cs="Arial"/>
                <w:b/>
              </w:rPr>
            </w:pPr>
          </w:p>
          <w:p w14:paraId="2B97162C" w14:textId="77777777" w:rsidR="00747C56" w:rsidRDefault="00747C56" w:rsidP="008C161F">
            <w:pPr>
              <w:pStyle w:val="Prrafodelista"/>
              <w:ind w:left="0"/>
              <w:contextualSpacing/>
              <w:jc w:val="both"/>
              <w:rPr>
                <w:rFonts w:ascii="Arial" w:hAnsi="Arial" w:cs="Arial"/>
                <w:b/>
              </w:rPr>
            </w:pPr>
          </w:p>
          <w:p w14:paraId="7EA23435" w14:textId="77777777" w:rsidR="00747C56" w:rsidRDefault="00747C56" w:rsidP="008C161F">
            <w:pPr>
              <w:pStyle w:val="Prrafodelista"/>
              <w:ind w:left="0"/>
              <w:contextualSpacing/>
              <w:jc w:val="both"/>
              <w:rPr>
                <w:rFonts w:ascii="Arial" w:hAnsi="Arial" w:cs="Arial"/>
                <w:b/>
              </w:rPr>
            </w:pPr>
          </w:p>
          <w:p w14:paraId="04E8D628" w14:textId="77777777" w:rsidR="00747C56" w:rsidRDefault="00747C56" w:rsidP="008C161F">
            <w:pPr>
              <w:pStyle w:val="Prrafodelista"/>
              <w:ind w:left="0"/>
              <w:contextualSpacing/>
              <w:jc w:val="both"/>
              <w:rPr>
                <w:rFonts w:ascii="Arial" w:hAnsi="Arial" w:cs="Arial"/>
                <w:b/>
              </w:rPr>
            </w:pPr>
          </w:p>
          <w:p w14:paraId="1F460E9A" w14:textId="77777777" w:rsidR="00747C56" w:rsidRDefault="00747C56" w:rsidP="008C161F">
            <w:pPr>
              <w:pStyle w:val="Prrafodelista"/>
              <w:ind w:left="0"/>
              <w:contextualSpacing/>
              <w:jc w:val="both"/>
              <w:rPr>
                <w:rFonts w:ascii="Arial" w:hAnsi="Arial" w:cs="Arial"/>
                <w:b/>
              </w:rPr>
            </w:pPr>
          </w:p>
          <w:p w14:paraId="235C3CE0" w14:textId="736C5D59" w:rsidR="006E1A87" w:rsidRPr="00E41417" w:rsidRDefault="006E1A87" w:rsidP="008C161F">
            <w:pPr>
              <w:pStyle w:val="Prrafodelista"/>
              <w:ind w:left="0"/>
              <w:contextualSpacing/>
              <w:jc w:val="both"/>
              <w:rPr>
                <w:rFonts w:ascii="Arial" w:hAnsi="Arial" w:cs="Arial"/>
                <w:b/>
              </w:rPr>
            </w:pPr>
            <w:r w:rsidRPr="00E41417">
              <w:rPr>
                <w:rFonts w:ascii="Arial" w:hAnsi="Arial" w:cs="Arial"/>
                <w:b/>
              </w:rPr>
              <w:t>1</w:t>
            </w:r>
          </w:p>
        </w:tc>
        <w:tc>
          <w:tcPr>
            <w:tcW w:w="1420" w:type="dxa"/>
          </w:tcPr>
          <w:p w14:paraId="24981A85" w14:textId="77777777" w:rsidR="00B51D6A" w:rsidRDefault="00B51D6A" w:rsidP="008C161F">
            <w:pPr>
              <w:pStyle w:val="Prrafodelista"/>
              <w:ind w:left="0"/>
              <w:contextualSpacing/>
              <w:jc w:val="both"/>
              <w:rPr>
                <w:rFonts w:ascii="Arial" w:hAnsi="Arial" w:cs="Arial"/>
              </w:rPr>
            </w:pPr>
          </w:p>
          <w:p w14:paraId="08163C78" w14:textId="77777777" w:rsidR="00747C56" w:rsidRDefault="00747C56" w:rsidP="008C161F">
            <w:pPr>
              <w:pStyle w:val="Prrafodelista"/>
              <w:ind w:left="0"/>
              <w:contextualSpacing/>
              <w:jc w:val="both"/>
              <w:rPr>
                <w:rFonts w:ascii="Arial" w:hAnsi="Arial" w:cs="Arial"/>
              </w:rPr>
            </w:pPr>
          </w:p>
          <w:p w14:paraId="0CD31D7D" w14:textId="77777777" w:rsidR="00747C56" w:rsidRDefault="00747C56" w:rsidP="008C161F">
            <w:pPr>
              <w:pStyle w:val="Prrafodelista"/>
              <w:ind w:left="0"/>
              <w:contextualSpacing/>
              <w:jc w:val="both"/>
              <w:rPr>
                <w:rFonts w:ascii="Arial" w:hAnsi="Arial" w:cs="Arial"/>
              </w:rPr>
            </w:pPr>
          </w:p>
          <w:p w14:paraId="30C25505" w14:textId="77777777" w:rsidR="00747C56" w:rsidRDefault="00747C56" w:rsidP="008C161F">
            <w:pPr>
              <w:pStyle w:val="Prrafodelista"/>
              <w:ind w:left="0"/>
              <w:contextualSpacing/>
              <w:jc w:val="both"/>
              <w:rPr>
                <w:rFonts w:ascii="Arial" w:hAnsi="Arial" w:cs="Arial"/>
              </w:rPr>
            </w:pPr>
          </w:p>
          <w:p w14:paraId="1B9904F4" w14:textId="77777777" w:rsidR="00747C56" w:rsidRDefault="00747C56" w:rsidP="008C161F">
            <w:pPr>
              <w:pStyle w:val="Prrafodelista"/>
              <w:ind w:left="0"/>
              <w:contextualSpacing/>
              <w:jc w:val="both"/>
              <w:rPr>
                <w:rFonts w:ascii="Arial" w:hAnsi="Arial" w:cs="Arial"/>
              </w:rPr>
            </w:pPr>
          </w:p>
          <w:p w14:paraId="6D604EF6" w14:textId="77777777" w:rsidR="00747C56" w:rsidRDefault="00747C56" w:rsidP="008C161F">
            <w:pPr>
              <w:pStyle w:val="Prrafodelista"/>
              <w:ind w:left="0"/>
              <w:contextualSpacing/>
              <w:jc w:val="both"/>
              <w:rPr>
                <w:rFonts w:ascii="Arial" w:hAnsi="Arial" w:cs="Arial"/>
              </w:rPr>
            </w:pPr>
          </w:p>
          <w:p w14:paraId="0DA34C6A" w14:textId="77777777" w:rsidR="00747C56" w:rsidRDefault="00747C56" w:rsidP="008C161F">
            <w:pPr>
              <w:pStyle w:val="Prrafodelista"/>
              <w:ind w:left="0"/>
              <w:contextualSpacing/>
              <w:jc w:val="both"/>
              <w:rPr>
                <w:rFonts w:ascii="Arial" w:hAnsi="Arial" w:cs="Arial"/>
              </w:rPr>
            </w:pPr>
          </w:p>
          <w:p w14:paraId="28F19A25" w14:textId="77777777" w:rsidR="00747C56" w:rsidRDefault="00747C56" w:rsidP="008C161F">
            <w:pPr>
              <w:pStyle w:val="Prrafodelista"/>
              <w:ind w:left="0"/>
              <w:contextualSpacing/>
              <w:jc w:val="both"/>
              <w:rPr>
                <w:rFonts w:ascii="Arial" w:hAnsi="Arial" w:cs="Arial"/>
              </w:rPr>
            </w:pPr>
          </w:p>
          <w:p w14:paraId="155C2003" w14:textId="77777777" w:rsidR="00747C56" w:rsidRDefault="00747C56" w:rsidP="008C161F">
            <w:pPr>
              <w:pStyle w:val="Prrafodelista"/>
              <w:ind w:left="0"/>
              <w:contextualSpacing/>
              <w:jc w:val="both"/>
              <w:rPr>
                <w:rFonts w:ascii="Arial" w:hAnsi="Arial" w:cs="Arial"/>
              </w:rPr>
            </w:pPr>
          </w:p>
          <w:p w14:paraId="0F0BF19D" w14:textId="77777777" w:rsidR="00747C56" w:rsidRDefault="00747C56" w:rsidP="008C161F">
            <w:pPr>
              <w:pStyle w:val="Prrafodelista"/>
              <w:ind w:left="0"/>
              <w:contextualSpacing/>
              <w:jc w:val="both"/>
              <w:rPr>
                <w:rFonts w:ascii="Arial" w:hAnsi="Arial" w:cs="Arial"/>
              </w:rPr>
            </w:pPr>
          </w:p>
          <w:p w14:paraId="7A3E1C2E" w14:textId="0A44DE2C" w:rsidR="006E1A87" w:rsidRPr="00A962E6" w:rsidRDefault="006E1A87" w:rsidP="008C161F">
            <w:pPr>
              <w:pStyle w:val="Prrafodelista"/>
              <w:ind w:left="0"/>
              <w:contextualSpacing/>
              <w:jc w:val="both"/>
              <w:rPr>
                <w:rFonts w:ascii="Arial" w:hAnsi="Arial" w:cs="Arial"/>
                <w:b/>
                <w:bCs/>
              </w:rPr>
            </w:pPr>
            <w:r w:rsidRPr="00A962E6">
              <w:rPr>
                <w:rFonts w:ascii="Arial" w:hAnsi="Arial" w:cs="Arial"/>
                <w:b/>
                <w:bCs/>
              </w:rPr>
              <w:t>Único entregable</w:t>
            </w:r>
          </w:p>
        </w:tc>
        <w:tc>
          <w:tcPr>
            <w:tcW w:w="4253" w:type="dxa"/>
          </w:tcPr>
          <w:p w14:paraId="6DE32A03" w14:textId="77777777" w:rsidR="00DE7055" w:rsidRDefault="00DE7055" w:rsidP="00DE7055">
            <w:pPr>
              <w:pStyle w:val="Prrafodelista"/>
              <w:ind w:left="0"/>
              <w:contextualSpacing/>
              <w:jc w:val="both"/>
              <w:rPr>
                <w:rFonts w:ascii="Arial" w:hAnsi="Arial" w:cs="Arial"/>
              </w:rPr>
            </w:pPr>
          </w:p>
          <w:p w14:paraId="26839FE9" w14:textId="145191F9" w:rsidR="006E1A87" w:rsidRPr="00747C56" w:rsidRDefault="00747C56" w:rsidP="009B4FE4">
            <w:pPr>
              <w:pStyle w:val="Prrafodelista"/>
              <w:ind w:left="0"/>
              <w:contextualSpacing/>
              <w:jc w:val="both"/>
              <w:rPr>
                <w:rFonts w:ascii="Arial" w:hAnsi="Arial" w:cs="Arial"/>
                <w:b/>
                <w:bCs/>
              </w:rPr>
            </w:pPr>
            <w:r>
              <w:rPr>
                <w:rFonts w:ascii="Arial" w:hAnsi="Arial" w:cs="Arial"/>
                <w:b/>
                <w:bCs/>
              </w:rPr>
              <w:t xml:space="preserve">Diagnóstico y </w:t>
            </w:r>
            <w:r w:rsidR="009935DA" w:rsidRPr="00747C56">
              <w:rPr>
                <w:rFonts w:ascii="Arial" w:hAnsi="Arial" w:cs="Arial"/>
                <w:b/>
                <w:bCs/>
              </w:rPr>
              <w:t>Desarrollo de la Estrategia de Contenidos de Marca para Medios Digitales de Corporación FONAFE</w:t>
            </w:r>
          </w:p>
          <w:p w14:paraId="1C833AC6" w14:textId="77777777" w:rsidR="002D73D5" w:rsidRDefault="002D73D5" w:rsidP="009B4FE4">
            <w:pPr>
              <w:pStyle w:val="Prrafodelista"/>
              <w:ind w:left="0"/>
              <w:contextualSpacing/>
              <w:jc w:val="both"/>
              <w:rPr>
                <w:rFonts w:ascii="Arial" w:hAnsi="Arial" w:cs="Arial"/>
              </w:rPr>
            </w:pPr>
          </w:p>
          <w:p w14:paraId="58419DDB" w14:textId="77777777" w:rsidR="002D73D5" w:rsidRPr="002D73D5" w:rsidRDefault="002D73D5" w:rsidP="002D73D5">
            <w:pPr>
              <w:contextualSpacing/>
              <w:jc w:val="both"/>
              <w:rPr>
                <w:rFonts w:ascii="Arial" w:hAnsi="Arial" w:cs="Arial"/>
              </w:rPr>
            </w:pPr>
            <w:r w:rsidRPr="002D73D5">
              <w:rPr>
                <w:rFonts w:ascii="Arial" w:hAnsi="Arial" w:cs="Arial"/>
              </w:rPr>
              <w:t>Informe Final que incluya:</w:t>
            </w:r>
          </w:p>
          <w:p w14:paraId="6851BAB1" w14:textId="114795CE" w:rsidR="002D73D5" w:rsidRPr="002D73D5" w:rsidRDefault="00A60BD9" w:rsidP="002D73D5">
            <w:pPr>
              <w:contextualSpacing/>
              <w:jc w:val="both"/>
              <w:rPr>
                <w:rFonts w:ascii="Arial" w:hAnsi="Arial" w:cs="Arial"/>
              </w:rPr>
            </w:pPr>
            <w:r>
              <w:rPr>
                <w:rFonts w:ascii="Arial" w:hAnsi="Arial" w:cs="Arial"/>
              </w:rPr>
              <w:t>1.</w:t>
            </w:r>
            <w:r w:rsidR="002D73D5">
              <w:rPr>
                <w:rFonts w:ascii="Arial" w:hAnsi="Arial" w:cs="Arial"/>
              </w:rPr>
              <w:t xml:space="preserve"> </w:t>
            </w:r>
            <w:r w:rsidR="002D73D5" w:rsidRPr="002D73D5">
              <w:rPr>
                <w:rFonts w:ascii="Arial" w:hAnsi="Arial" w:cs="Arial"/>
              </w:rPr>
              <w:t>Diagnóstico detallado de los últimos 6 meses de las redes sociales de FONAFE (LinkedI</w:t>
            </w:r>
            <w:r w:rsidR="000F590D">
              <w:rPr>
                <w:rFonts w:ascii="Arial" w:hAnsi="Arial" w:cs="Arial"/>
              </w:rPr>
              <w:t>n</w:t>
            </w:r>
            <w:r w:rsidR="002D73D5" w:rsidRPr="002D73D5">
              <w:rPr>
                <w:rFonts w:ascii="Arial" w:hAnsi="Arial" w:cs="Arial"/>
              </w:rPr>
              <w:t xml:space="preserve">, Facebook, Instagram, X, YouTube). Incluye </w:t>
            </w:r>
            <w:r w:rsidR="000F590D">
              <w:rPr>
                <w:rFonts w:ascii="Arial" w:hAnsi="Arial" w:cs="Arial"/>
              </w:rPr>
              <w:t>seguidores</w:t>
            </w:r>
            <w:r w:rsidR="002D73D5" w:rsidRPr="002D73D5">
              <w:rPr>
                <w:rFonts w:ascii="Arial" w:hAnsi="Arial" w:cs="Arial"/>
              </w:rPr>
              <w:t xml:space="preserve">, alcance, </w:t>
            </w:r>
            <w:proofErr w:type="spellStart"/>
            <w:r w:rsidR="002D73D5" w:rsidRPr="002D73D5">
              <w:rPr>
                <w:rFonts w:ascii="Arial" w:hAnsi="Arial" w:cs="Arial"/>
              </w:rPr>
              <w:t>engagement</w:t>
            </w:r>
            <w:proofErr w:type="spellEnd"/>
            <w:r w:rsidR="002D73D5" w:rsidRPr="002D73D5">
              <w:rPr>
                <w:rFonts w:ascii="Arial" w:hAnsi="Arial" w:cs="Arial"/>
              </w:rPr>
              <w:t xml:space="preserve">, reproducciones, pilares de contenido. </w:t>
            </w:r>
          </w:p>
          <w:p w14:paraId="2273F3DE" w14:textId="5373163C" w:rsidR="002D73D5" w:rsidRPr="002D73D5" w:rsidRDefault="002D73D5" w:rsidP="002D73D5">
            <w:pPr>
              <w:contextualSpacing/>
              <w:jc w:val="both"/>
              <w:rPr>
                <w:rFonts w:ascii="Arial" w:hAnsi="Arial" w:cs="Arial"/>
              </w:rPr>
            </w:pPr>
            <w:r>
              <w:rPr>
                <w:rFonts w:ascii="Arial" w:hAnsi="Arial" w:cs="Arial"/>
              </w:rPr>
              <w:t xml:space="preserve">- </w:t>
            </w:r>
            <w:proofErr w:type="spellStart"/>
            <w:r w:rsidRPr="002D73D5">
              <w:rPr>
                <w:rFonts w:ascii="Arial" w:hAnsi="Arial" w:cs="Arial"/>
              </w:rPr>
              <w:t>Benchmark</w:t>
            </w:r>
            <w:proofErr w:type="spellEnd"/>
          </w:p>
          <w:p w14:paraId="555F3DC6" w14:textId="7846712B" w:rsidR="002D73D5" w:rsidRPr="002D73D5" w:rsidRDefault="00A60BD9" w:rsidP="002D73D5">
            <w:pPr>
              <w:contextualSpacing/>
              <w:jc w:val="both"/>
              <w:rPr>
                <w:rFonts w:ascii="Arial" w:hAnsi="Arial" w:cs="Arial"/>
              </w:rPr>
            </w:pPr>
            <w:r>
              <w:rPr>
                <w:rFonts w:ascii="Arial" w:hAnsi="Arial" w:cs="Arial"/>
              </w:rPr>
              <w:t>2.</w:t>
            </w:r>
            <w:r w:rsidR="002D73D5">
              <w:rPr>
                <w:rFonts w:ascii="Arial" w:hAnsi="Arial" w:cs="Arial"/>
              </w:rPr>
              <w:t xml:space="preserve"> </w:t>
            </w:r>
            <w:r w:rsidR="002D73D5" w:rsidRPr="002D73D5">
              <w:rPr>
                <w:rFonts w:ascii="Arial" w:hAnsi="Arial" w:cs="Arial"/>
              </w:rPr>
              <w:t xml:space="preserve">Estrategia digital completa (objetivos, definición de audiencias, mensajes y narrativas, pilares de comunicación, canales y formatos). </w:t>
            </w:r>
          </w:p>
          <w:p w14:paraId="41D1C2A0" w14:textId="2369855C" w:rsidR="002D73D5" w:rsidRPr="002D73D5" w:rsidRDefault="002D73D5" w:rsidP="002D73D5">
            <w:pPr>
              <w:contextualSpacing/>
              <w:jc w:val="both"/>
              <w:rPr>
                <w:rFonts w:ascii="Arial" w:hAnsi="Arial" w:cs="Arial"/>
              </w:rPr>
            </w:pPr>
            <w:r>
              <w:rPr>
                <w:rFonts w:ascii="Arial" w:hAnsi="Arial" w:cs="Arial"/>
              </w:rPr>
              <w:t xml:space="preserve">- </w:t>
            </w:r>
            <w:r w:rsidRPr="002D73D5">
              <w:rPr>
                <w:rFonts w:ascii="Arial" w:hAnsi="Arial" w:cs="Arial"/>
              </w:rPr>
              <w:t>Plan de contenidos tipo (grilla)</w:t>
            </w:r>
          </w:p>
          <w:p w14:paraId="27244AF8" w14:textId="2A218F72" w:rsidR="002D73D5" w:rsidRPr="002D73D5" w:rsidRDefault="002D73D5" w:rsidP="002D73D5">
            <w:pPr>
              <w:contextualSpacing/>
              <w:jc w:val="both"/>
              <w:rPr>
                <w:rFonts w:ascii="Arial" w:hAnsi="Arial" w:cs="Arial"/>
              </w:rPr>
            </w:pPr>
            <w:r>
              <w:rPr>
                <w:rFonts w:ascii="Arial" w:hAnsi="Arial" w:cs="Arial"/>
              </w:rPr>
              <w:t xml:space="preserve">- </w:t>
            </w:r>
            <w:r w:rsidRPr="002D73D5">
              <w:rPr>
                <w:rFonts w:ascii="Arial" w:hAnsi="Arial" w:cs="Arial"/>
              </w:rPr>
              <w:t>Propuesta de lineamientos gráficos</w:t>
            </w:r>
          </w:p>
          <w:p w14:paraId="365CD394" w14:textId="72B77E93" w:rsidR="002D73D5" w:rsidRPr="002D73D5" w:rsidRDefault="002D73D5" w:rsidP="002D73D5">
            <w:pPr>
              <w:contextualSpacing/>
              <w:jc w:val="both"/>
              <w:rPr>
                <w:rFonts w:ascii="Arial" w:hAnsi="Arial" w:cs="Arial"/>
              </w:rPr>
            </w:pPr>
            <w:r>
              <w:rPr>
                <w:rFonts w:ascii="Arial" w:hAnsi="Arial" w:cs="Arial"/>
              </w:rPr>
              <w:t xml:space="preserve">- </w:t>
            </w:r>
            <w:proofErr w:type="spellStart"/>
            <w:r w:rsidRPr="002D73D5">
              <w:rPr>
                <w:rFonts w:ascii="Arial" w:hAnsi="Arial" w:cs="Arial"/>
              </w:rPr>
              <w:t>KPIs</w:t>
            </w:r>
            <w:proofErr w:type="spellEnd"/>
          </w:p>
          <w:p w14:paraId="3BCC15EF" w14:textId="30294B42" w:rsidR="002D73D5" w:rsidRPr="00DE7055" w:rsidRDefault="002D73D5" w:rsidP="009B4FE4">
            <w:pPr>
              <w:pStyle w:val="Prrafodelista"/>
              <w:ind w:left="0"/>
              <w:contextualSpacing/>
              <w:jc w:val="both"/>
              <w:rPr>
                <w:rFonts w:ascii="Arial" w:hAnsi="Arial" w:cs="Arial"/>
              </w:rPr>
            </w:pPr>
          </w:p>
        </w:tc>
        <w:tc>
          <w:tcPr>
            <w:tcW w:w="1842" w:type="dxa"/>
          </w:tcPr>
          <w:p w14:paraId="4A64D909" w14:textId="77777777" w:rsidR="00B2719D" w:rsidRDefault="00B2719D" w:rsidP="00B2719D">
            <w:pPr>
              <w:spacing w:after="0"/>
              <w:jc w:val="both"/>
              <w:rPr>
                <w:rFonts w:ascii="Arial" w:hAnsi="Arial" w:cs="Arial"/>
                <w:szCs w:val="22"/>
              </w:rPr>
            </w:pPr>
          </w:p>
          <w:p w14:paraId="07E7DFED" w14:textId="1964578F" w:rsidR="00B2719D" w:rsidRPr="00B51D6A" w:rsidRDefault="0079403A" w:rsidP="00B2719D">
            <w:pPr>
              <w:spacing w:after="0"/>
              <w:jc w:val="both"/>
              <w:rPr>
                <w:rFonts w:ascii="Arial" w:hAnsi="Arial" w:cs="Arial"/>
                <w:b/>
              </w:rPr>
            </w:pPr>
            <w:r>
              <w:rPr>
                <w:rFonts w:ascii="Arial" w:hAnsi="Arial" w:cs="Arial"/>
                <w:szCs w:val="22"/>
              </w:rPr>
              <w:t>Treinta</w:t>
            </w:r>
            <w:r w:rsidR="00DE7055">
              <w:rPr>
                <w:rFonts w:ascii="Arial" w:hAnsi="Arial" w:cs="Arial"/>
                <w:szCs w:val="22"/>
              </w:rPr>
              <w:t xml:space="preserve"> </w:t>
            </w:r>
            <w:r w:rsidR="009935DA">
              <w:rPr>
                <w:rFonts w:ascii="Arial" w:hAnsi="Arial" w:cs="Arial"/>
                <w:szCs w:val="22"/>
              </w:rPr>
              <w:t>(</w:t>
            </w:r>
            <w:r>
              <w:rPr>
                <w:rFonts w:ascii="Arial" w:hAnsi="Arial" w:cs="Arial"/>
                <w:szCs w:val="22"/>
              </w:rPr>
              <w:t>3</w:t>
            </w:r>
            <w:r w:rsidR="00B51D6A" w:rsidRPr="00B51D6A">
              <w:rPr>
                <w:rFonts w:ascii="Arial" w:hAnsi="Arial" w:cs="Arial"/>
                <w:szCs w:val="22"/>
              </w:rPr>
              <w:t>0)</w:t>
            </w:r>
            <w:r w:rsidR="00DE7055">
              <w:rPr>
                <w:rFonts w:ascii="Arial" w:hAnsi="Arial" w:cs="Arial"/>
                <w:szCs w:val="22"/>
              </w:rPr>
              <w:t xml:space="preserve"> días </w:t>
            </w:r>
            <w:r w:rsidR="006D1137">
              <w:rPr>
                <w:rFonts w:ascii="Arial" w:hAnsi="Arial" w:cs="Arial"/>
                <w:szCs w:val="22"/>
              </w:rPr>
              <w:t>calendario</w:t>
            </w:r>
            <w:r w:rsidR="00DE7055">
              <w:rPr>
                <w:rFonts w:ascii="Arial" w:hAnsi="Arial" w:cs="Arial"/>
                <w:szCs w:val="22"/>
              </w:rPr>
              <w:t xml:space="preserve"> a</w:t>
            </w:r>
            <w:r w:rsidR="00B51D6A" w:rsidRPr="00B51D6A">
              <w:rPr>
                <w:rFonts w:ascii="Arial" w:hAnsi="Arial" w:cs="Arial"/>
                <w:szCs w:val="22"/>
              </w:rPr>
              <w:t xml:space="preserve"> partir</w:t>
            </w:r>
            <w:r w:rsidR="006D1137">
              <w:rPr>
                <w:rFonts w:ascii="Arial" w:hAnsi="Arial" w:cs="Arial"/>
                <w:szCs w:val="22"/>
              </w:rPr>
              <w:t xml:space="preserve"> del primer día útil</w:t>
            </w:r>
            <w:r w:rsidR="00B51D6A" w:rsidRPr="00B51D6A">
              <w:rPr>
                <w:rFonts w:ascii="Arial" w:hAnsi="Arial" w:cs="Arial"/>
                <w:szCs w:val="22"/>
              </w:rPr>
              <w:t xml:space="preserve"> de </w:t>
            </w:r>
            <w:r w:rsidR="005A2542">
              <w:rPr>
                <w:rFonts w:ascii="Arial" w:hAnsi="Arial" w:cs="Arial"/>
                <w:szCs w:val="22"/>
              </w:rPr>
              <w:t>aceptada</w:t>
            </w:r>
            <w:r w:rsidR="00B51D6A" w:rsidRPr="00B51D6A">
              <w:rPr>
                <w:rFonts w:ascii="Arial" w:hAnsi="Arial" w:cs="Arial"/>
                <w:szCs w:val="22"/>
              </w:rPr>
              <w:t xml:space="preserve"> la orden de servicio</w:t>
            </w:r>
            <w:r w:rsidR="00760A28">
              <w:rPr>
                <w:rFonts w:ascii="Arial" w:hAnsi="Arial" w:cs="Arial"/>
                <w:szCs w:val="22"/>
              </w:rPr>
              <w:t xml:space="preserve">. </w:t>
            </w:r>
          </w:p>
          <w:p w14:paraId="1F724A2B" w14:textId="792559A2" w:rsidR="00DE7055" w:rsidRPr="00B51D6A" w:rsidRDefault="00DE7055" w:rsidP="00DE7055">
            <w:pPr>
              <w:spacing w:after="0"/>
              <w:jc w:val="both"/>
              <w:rPr>
                <w:rFonts w:ascii="Arial" w:hAnsi="Arial" w:cs="Arial"/>
                <w:b/>
              </w:rPr>
            </w:pPr>
          </w:p>
        </w:tc>
      </w:tr>
    </w:tbl>
    <w:p w14:paraId="10C4318A" w14:textId="77777777" w:rsidR="006E1A87" w:rsidRPr="00E41417" w:rsidRDefault="006E1A87" w:rsidP="006E1A87">
      <w:pPr>
        <w:pStyle w:val="Prrafodelista"/>
        <w:ind w:left="1065"/>
        <w:contextualSpacing/>
        <w:jc w:val="both"/>
        <w:rPr>
          <w:rFonts w:ascii="Arial" w:hAnsi="Arial" w:cs="Arial"/>
          <w:b/>
        </w:rPr>
      </w:pPr>
    </w:p>
    <w:p w14:paraId="51AD41F0" w14:textId="1740B83B" w:rsidR="00945641" w:rsidRPr="00B2719D" w:rsidRDefault="00B2719D" w:rsidP="00945641">
      <w:pPr>
        <w:spacing w:after="0" w:line="240" w:lineRule="auto"/>
        <w:ind w:left="1065"/>
        <w:contextualSpacing/>
        <w:jc w:val="both"/>
        <w:rPr>
          <w:rFonts w:ascii="Arial" w:eastAsia="Calibri" w:hAnsi="Arial" w:cs="Arial"/>
          <w:sz w:val="20"/>
          <w:szCs w:val="20"/>
        </w:rPr>
      </w:pPr>
      <w:r>
        <w:rPr>
          <w:rFonts w:ascii="Arial" w:eastAsia="Calibri" w:hAnsi="Arial" w:cs="Arial"/>
          <w:sz w:val="20"/>
          <w:szCs w:val="20"/>
        </w:rPr>
        <w:lastRenderedPageBreak/>
        <w:t>E</w:t>
      </w:r>
      <w:r w:rsidR="006E1A87" w:rsidRPr="00B2719D">
        <w:rPr>
          <w:rFonts w:ascii="Arial" w:eastAsia="Calibri" w:hAnsi="Arial" w:cs="Arial"/>
          <w:sz w:val="20"/>
          <w:szCs w:val="20"/>
        </w:rPr>
        <w:t>l</w:t>
      </w:r>
      <w:r w:rsidR="00945641" w:rsidRPr="00B2719D">
        <w:rPr>
          <w:rFonts w:ascii="Arial" w:eastAsia="Calibri" w:hAnsi="Arial" w:cs="Arial"/>
          <w:sz w:val="20"/>
          <w:szCs w:val="20"/>
        </w:rPr>
        <w:t xml:space="preserve"> entregab</w:t>
      </w:r>
      <w:r w:rsidR="00926EAB" w:rsidRPr="00B2719D">
        <w:rPr>
          <w:rFonts w:ascii="Arial" w:eastAsia="Calibri" w:hAnsi="Arial" w:cs="Arial"/>
          <w:sz w:val="20"/>
          <w:szCs w:val="20"/>
        </w:rPr>
        <w:t>le</w:t>
      </w:r>
      <w:r w:rsidR="006E1A87" w:rsidRPr="00B2719D">
        <w:rPr>
          <w:rFonts w:ascii="Arial" w:eastAsia="Calibri" w:hAnsi="Arial" w:cs="Arial"/>
          <w:sz w:val="20"/>
          <w:szCs w:val="20"/>
        </w:rPr>
        <w:t xml:space="preserve"> debe</w:t>
      </w:r>
      <w:r>
        <w:rPr>
          <w:rFonts w:ascii="Arial" w:eastAsia="Calibri" w:hAnsi="Arial" w:cs="Arial"/>
          <w:sz w:val="20"/>
          <w:szCs w:val="20"/>
        </w:rPr>
        <w:t>rá</w:t>
      </w:r>
      <w:r w:rsidR="006E1A87" w:rsidRPr="00B2719D">
        <w:rPr>
          <w:rFonts w:ascii="Arial" w:eastAsia="Calibri" w:hAnsi="Arial" w:cs="Arial"/>
          <w:sz w:val="20"/>
          <w:szCs w:val="20"/>
        </w:rPr>
        <w:t xml:space="preserve"> ser remitido</w:t>
      </w:r>
      <w:r w:rsidR="00926EAB" w:rsidRPr="00B2719D">
        <w:rPr>
          <w:rFonts w:ascii="Arial" w:eastAsia="Calibri" w:hAnsi="Arial" w:cs="Arial"/>
          <w:sz w:val="20"/>
          <w:szCs w:val="20"/>
        </w:rPr>
        <w:t xml:space="preserve"> por </w:t>
      </w:r>
      <w:r>
        <w:rPr>
          <w:rFonts w:ascii="Arial" w:eastAsia="Calibri" w:hAnsi="Arial" w:cs="Arial"/>
          <w:sz w:val="20"/>
          <w:szCs w:val="20"/>
        </w:rPr>
        <w:t xml:space="preserve">correo electrónico a </w:t>
      </w:r>
      <w:hyperlink r:id="rId12" w:history="1">
        <w:r w:rsidRPr="002D3F46">
          <w:rPr>
            <w:rStyle w:val="Hipervnculo"/>
            <w:rFonts w:ascii="Arial" w:eastAsia="Calibri" w:hAnsi="Arial" w:cs="Arial"/>
            <w:sz w:val="20"/>
            <w:szCs w:val="20"/>
          </w:rPr>
          <w:t>mrios@fonafe.gob.pe</w:t>
        </w:r>
      </w:hyperlink>
      <w:r w:rsidR="00BB10A9">
        <w:rPr>
          <w:rFonts w:ascii="Arial" w:eastAsia="Calibri" w:hAnsi="Arial" w:cs="Arial"/>
          <w:sz w:val="20"/>
          <w:szCs w:val="20"/>
        </w:rPr>
        <w:t xml:space="preserve"> y a través de la Mesa de Partes Virtual</w:t>
      </w:r>
      <w:r w:rsidR="00DF4114">
        <w:rPr>
          <w:rFonts w:ascii="Arial" w:eastAsia="Calibri" w:hAnsi="Arial" w:cs="Arial"/>
          <w:sz w:val="20"/>
          <w:szCs w:val="20"/>
        </w:rPr>
        <w:t xml:space="preserve"> de FONAFE</w:t>
      </w:r>
      <w:r w:rsidR="00247B10">
        <w:rPr>
          <w:rFonts w:ascii="Arial" w:eastAsia="Calibri" w:hAnsi="Arial" w:cs="Arial"/>
          <w:sz w:val="20"/>
          <w:szCs w:val="20"/>
        </w:rPr>
        <w:t>.</w:t>
      </w:r>
    </w:p>
    <w:p w14:paraId="7C88744D" w14:textId="77777777" w:rsidR="00BB10A9" w:rsidRDefault="00BB10A9" w:rsidP="00D715C8">
      <w:pPr>
        <w:spacing w:after="0" w:line="240" w:lineRule="auto"/>
        <w:ind w:left="1080"/>
        <w:contextualSpacing/>
        <w:jc w:val="both"/>
        <w:rPr>
          <w:rFonts w:ascii="Arial" w:eastAsia="Times New Roman" w:hAnsi="Arial" w:cs="Arial"/>
          <w:sz w:val="20"/>
          <w:szCs w:val="20"/>
          <w:lang w:eastAsia="es-ES"/>
        </w:rPr>
      </w:pPr>
    </w:p>
    <w:p w14:paraId="4422E379" w14:textId="2259B7BA" w:rsidR="001749DA" w:rsidRDefault="00D715C8" w:rsidP="00D715C8">
      <w:pPr>
        <w:spacing w:after="0" w:line="240" w:lineRule="auto"/>
        <w:ind w:left="1080"/>
        <w:contextualSpacing/>
        <w:jc w:val="both"/>
        <w:rPr>
          <w:rFonts w:ascii="Arial" w:eastAsia="Times New Roman" w:hAnsi="Arial" w:cs="Arial"/>
          <w:sz w:val="20"/>
          <w:szCs w:val="20"/>
          <w:lang w:eastAsia="es-ES"/>
        </w:rPr>
      </w:pPr>
      <w:r w:rsidRPr="00B2719D">
        <w:rPr>
          <w:rFonts w:ascii="Arial" w:eastAsia="Times New Roman" w:hAnsi="Arial" w:cs="Arial"/>
          <w:sz w:val="20"/>
          <w:szCs w:val="20"/>
          <w:lang w:eastAsia="es-ES"/>
        </w:rPr>
        <w:t>La dependencia encarg</w:t>
      </w:r>
      <w:r w:rsidR="00B2719D">
        <w:rPr>
          <w:rFonts w:ascii="Arial" w:eastAsia="Times New Roman" w:hAnsi="Arial" w:cs="Arial"/>
          <w:sz w:val="20"/>
          <w:szCs w:val="20"/>
          <w:lang w:eastAsia="es-ES"/>
        </w:rPr>
        <w:t>ada de otorgar la conformidad será</w:t>
      </w:r>
      <w:r w:rsidRPr="00B2719D">
        <w:rPr>
          <w:rFonts w:ascii="Arial" w:eastAsia="Times New Roman" w:hAnsi="Arial" w:cs="Arial"/>
          <w:sz w:val="20"/>
          <w:szCs w:val="20"/>
          <w:lang w:eastAsia="es-ES"/>
        </w:rPr>
        <w:t xml:space="preserve"> </w:t>
      </w:r>
      <w:r w:rsidR="00247B10">
        <w:rPr>
          <w:rFonts w:ascii="Arial" w:eastAsia="Times New Roman" w:hAnsi="Arial" w:cs="Arial"/>
          <w:sz w:val="20"/>
          <w:szCs w:val="20"/>
          <w:lang w:eastAsia="es-ES"/>
        </w:rPr>
        <w:t>la Oficina Corporativa de Sostenibilidad y</w:t>
      </w:r>
      <w:r w:rsidR="005C12B8" w:rsidRPr="00B2719D">
        <w:rPr>
          <w:rFonts w:ascii="Arial" w:eastAsia="Times New Roman" w:hAnsi="Arial" w:cs="Arial"/>
          <w:sz w:val="20"/>
          <w:szCs w:val="20"/>
          <w:lang w:eastAsia="es-ES"/>
        </w:rPr>
        <w:t xml:space="preserve"> Comunicaci</w:t>
      </w:r>
      <w:r w:rsidR="00247B10">
        <w:rPr>
          <w:rFonts w:ascii="Arial" w:eastAsia="Times New Roman" w:hAnsi="Arial" w:cs="Arial"/>
          <w:sz w:val="20"/>
          <w:szCs w:val="20"/>
          <w:lang w:eastAsia="es-ES"/>
        </w:rPr>
        <w:t>o</w:t>
      </w:r>
      <w:r w:rsidR="005C12B8" w:rsidRPr="00B2719D">
        <w:rPr>
          <w:rFonts w:ascii="Arial" w:eastAsia="Times New Roman" w:hAnsi="Arial" w:cs="Arial"/>
          <w:sz w:val="20"/>
          <w:szCs w:val="20"/>
          <w:lang w:eastAsia="es-ES"/>
        </w:rPr>
        <w:t>n</w:t>
      </w:r>
      <w:r w:rsidR="00247B10">
        <w:rPr>
          <w:rFonts w:ascii="Arial" w:eastAsia="Times New Roman" w:hAnsi="Arial" w:cs="Arial"/>
          <w:sz w:val="20"/>
          <w:szCs w:val="20"/>
          <w:lang w:eastAsia="es-ES"/>
        </w:rPr>
        <w:t>es</w:t>
      </w:r>
      <w:r w:rsidR="005C12B8" w:rsidRPr="00B2719D">
        <w:rPr>
          <w:rFonts w:ascii="Arial" w:eastAsia="Times New Roman" w:hAnsi="Arial" w:cs="Arial"/>
          <w:sz w:val="20"/>
          <w:szCs w:val="20"/>
          <w:lang w:eastAsia="es-ES"/>
        </w:rPr>
        <w:t>.</w:t>
      </w:r>
    </w:p>
    <w:p w14:paraId="2C66BA09" w14:textId="77777777" w:rsidR="00E43238" w:rsidRDefault="00E43238" w:rsidP="00D715C8">
      <w:pPr>
        <w:spacing w:after="0" w:line="240" w:lineRule="auto"/>
        <w:ind w:left="1080"/>
        <w:contextualSpacing/>
        <w:jc w:val="both"/>
        <w:rPr>
          <w:rFonts w:ascii="Arial" w:eastAsia="Times New Roman" w:hAnsi="Arial" w:cs="Arial"/>
          <w:sz w:val="20"/>
          <w:szCs w:val="20"/>
          <w:lang w:eastAsia="es-ES"/>
        </w:rPr>
      </w:pPr>
    </w:p>
    <w:p w14:paraId="6C140D20" w14:textId="77777777" w:rsidR="00A40871" w:rsidRDefault="00A40871" w:rsidP="00A40871">
      <w:pPr>
        <w:pStyle w:val="Prrafodelista"/>
        <w:numPr>
          <w:ilvl w:val="1"/>
          <w:numId w:val="14"/>
        </w:numPr>
        <w:contextualSpacing/>
        <w:jc w:val="both"/>
        <w:rPr>
          <w:rFonts w:ascii="Arial" w:hAnsi="Arial" w:cs="Arial"/>
          <w:b/>
        </w:rPr>
      </w:pPr>
      <w:r w:rsidRPr="00E84801">
        <w:rPr>
          <w:rFonts w:ascii="Arial" w:hAnsi="Arial" w:cs="Arial"/>
          <w:b/>
        </w:rPr>
        <w:t>F</w:t>
      </w:r>
      <w:r>
        <w:rPr>
          <w:rFonts w:ascii="Arial" w:hAnsi="Arial" w:cs="Arial"/>
          <w:b/>
        </w:rPr>
        <w:t>orma de pago:</w:t>
      </w:r>
    </w:p>
    <w:p w14:paraId="5848832D" w14:textId="77777777" w:rsidR="00A40871" w:rsidRDefault="00A40871" w:rsidP="00A40871">
      <w:pPr>
        <w:pStyle w:val="Prrafodelista"/>
        <w:ind w:left="1065"/>
        <w:contextualSpacing/>
        <w:jc w:val="both"/>
        <w:rPr>
          <w:rFonts w:ascii="Arial" w:hAnsi="Arial" w:cs="Arial"/>
          <w:b/>
        </w:rPr>
      </w:pPr>
    </w:p>
    <w:p w14:paraId="70DD4D9B" w14:textId="77777777" w:rsidR="00945641" w:rsidRPr="00945641" w:rsidRDefault="00945641" w:rsidP="005C12B8">
      <w:pPr>
        <w:widowControl w:val="0"/>
        <w:ind w:left="1065"/>
        <w:jc w:val="both"/>
        <w:rPr>
          <w:rFonts w:ascii="Arial" w:eastAsia="Calibri" w:hAnsi="Arial" w:cs="Arial"/>
          <w:sz w:val="20"/>
        </w:rPr>
      </w:pPr>
      <w:r w:rsidRPr="00945641">
        <w:rPr>
          <w:rFonts w:ascii="Arial" w:eastAsia="Calibri" w:hAnsi="Arial" w:cs="Arial"/>
          <w:color w:val="000000"/>
          <w:sz w:val="20"/>
        </w:rPr>
        <w:t xml:space="preserve">FONAFE realizará el pago </w:t>
      </w:r>
      <w:r w:rsidRPr="00945641">
        <w:rPr>
          <w:rFonts w:ascii="Arial" w:eastAsia="Calibri" w:hAnsi="Arial" w:cs="Arial"/>
          <w:sz w:val="20"/>
        </w:rPr>
        <w:t>de la contraprestación pactada a favor del contratista en</w:t>
      </w:r>
      <w:r w:rsidR="005C12B8">
        <w:rPr>
          <w:rFonts w:ascii="Arial" w:eastAsia="Calibri" w:hAnsi="Arial" w:cs="Arial"/>
          <w:sz w:val="20"/>
        </w:rPr>
        <w:t xml:space="preserve"> un pago único, </w:t>
      </w:r>
      <w:r w:rsidRPr="00945641">
        <w:rPr>
          <w:rFonts w:ascii="Arial" w:eastAsia="Calibri" w:hAnsi="Arial" w:cs="Arial"/>
          <w:sz w:val="20"/>
        </w:rPr>
        <w:t>conforme al siguiente detalle:</w:t>
      </w:r>
    </w:p>
    <w:tbl>
      <w:tblPr>
        <w:tblStyle w:val="Tablaconcuadrcula1"/>
        <w:tblW w:w="8002" w:type="dxa"/>
        <w:tblInd w:w="1065" w:type="dxa"/>
        <w:tblLook w:val="04A0" w:firstRow="1" w:lastRow="0" w:firstColumn="1" w:lastColumn="0" w:noHBand="0" w:noVBand="1"/>
      </w:tblPr>
      <w:tblGrid>
        <w:gridCol w:w="487"/>
        <w:gridCol w:w="3546"/>
        <w:gridCol w:w="3969"/>
      </w:tblGrid>
      <w:tr w:rsidR="00945641" w:rsidRPr="00945641" w14:paraId="43FC9491" w14:textId="77777777" w:rsidTr="00945641">
        <w:tc>
          <w:tcPr>
            <w:tcW w:w="487" w:type="dxa"/>
            <w:shd w:val="clear" w:color="auto" w:fill="F2F2F2"/>
          </w:tcPr>
          <w:p w14:paraId="74F7219A" w14:textId="77777777" w:rsidR="00945641" w:rsidRPr="00945641" w:rsidRDefault="00945641" w:rsidP="00945641">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3546" w:type="dxa"/>
            <w:shd w:val="clear" w:color="auto" w:fill="F2F2F2"/>
          </w:tcPr>
          <w:p w14:paraId="47D0F92C" w14:textId="77777777" w:rsidR="00945641" w:rsidRPr="00945641" w:rsidRDefault="00945641" w:rsidP="00945641">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969" w:type="dxa"/>
            <w:shd w:val="clear" w:color="auto" w:fill="F2F2F2"/>
          </w:tcPr>
          <w:p w14:paraId="36F3D9F0" w14:textId="77777777" w:rsidR="00945641" w:rsidRPr="00945641" w:rsidRDefault="00945641" w:rsidP="00945641">
            <w:pPr>
              <w:spacing w:after="0" w:line="240" w:lineRule="auto"/>
              <w:contextualSpacing/>
              <w:jc w:val="both"/>
              <w:rPr>
                <w:rFonts w:ascii="Arial" w:hAnsi="Arial" w:cs="Arial"/>
                <w:b/>
                <w:lang w:eastAsia="es-ES"/>
              </w:rPr>
            </w:pPr>
            <w:r w:rsidRPr="00945641">
              <w:rPr>
                <w:rFonts w:ascii="Arial" w:hAnsi="Arial" w:cs="Arial"/>
                <w:b/>
                <w:lang w:eastAsia="es-ES"/>
              </w:rPr>
              <w:t>Pago</w:t>
            </w:r>
          </w:p>
        </w:tc>
      </w:tr>
      <w:tr w:rsidR="00945641" w:rsidRPr="00945641" w14:paraId="12DDE84A" w14:textId="77777777" w:rsidTr="008761BE">
        <w:tc>
          <w:tcPr>
            <w:tcW w:w="487" w:type="dxa"/>
          </w:tcPr>
          <w:p w14:paraId="4BDC6A59" w14:textId="77777777" w:rsidR="00945641" w:rsidRPr="00945641" w:rsidRDefault="00945641" w:rsidP="00945641">
            <w:pPr>
              <w:spacing w:after="0" w:line="240" w:lineRule="auto"/>
              <w:contextualSpacing/>
              <w:jc w:val="both"/>
              <w:rPr>
                <w:rFonts w:ascii="Arial" w:hAnsi="Arial" w:cs="Arial"/>
                <w:lang w:eastAsia="es-ES"/>
              </w:rPr>
            </w:pPr>
            <w:r w:rsidRPr="00945641">
              <w:rPr>
                <w:rFonts w:ascii="Arial" w:hAnsi="Arial" w:cs="Arial"/>
                <w:lang w:eastAsia="es-ES"/>
              </w:rPr>
              <w:t>1</w:t>
            </w:r>
          </w:p>
        </w:tc>
        <w:tc>
          <w:tcPr>
            <w:tcW w:w="3546" w:type="dxa"/>
          </w:tcPr>
          <w:p w14:paraId="61E8B2D8" w14:textId="77777777" w:rsidR="00400A09" w:rsidRPr="00945641" w:rsidRDefault="00400A09" w:rsidP="006E1A87">
            <w:pPr>
              <w:spacing w:after="0" w:line="240" w:lineRule="auto"/>
              <w:contextualSpacing/>
              <w:jc w:val="both"/>
              <w:rPr>
                <w:rFonts w:ascii="Arial" w:hAnsi="Arial" w:cs="Arial"/>
                <w:lang w:eastAsia="es-ES"/>
              </w:rPr>
            </w:pPr>
            <w:r>
              <w:rPr>
                <w:rFonts w:ascii="Arial" w:hAnsi="Arial" w:cs="Arial"/>
                <w:lang w:eastAsia="es-ES"/>
              </w:rPr>
              <w:t xml:space="preserve">Con la hoja de conformidad del </w:t>
            </w:r>
            <w:r w:rsidR="006E1A87">
              <w:rPr>
                <w:rFonts w:ascii="Arial" w:hAnsi="Arial" w:cs="Arial"/>
                <w:lang w:eastAsia="es-ES"/>
              </w:rPr>
              <w:t>único</w:t>
            </w:r>
            <w:r>
              <w:rPr>
                <w:rFonts w:ascii="Arial" w:hAnsi="Arial" w:cs="Arial"/>
                <w:lang w:eastAsia="es-ES"/>
              </w:rPr>
              <w:t xml:space="preserve"> entregable.</w:t>
            </w:r>
          </w:p>
        </w:tc>
        <w:tc>
          <w:tcPr>
            <w:tcW w:w="3969" w:type="dxa"/>
          </w:tcPr>
          <w:p w14:paraId="3721F27E" w14:textId="77777777" w:rsidR="00945641" w:rsidRPr="00400A09" w:rsidRDefault="005C12B8" w:rsidP="00945641">
            <w:pPr>
              <w:spacing w:after="0" w:line="240" w:lineRule="auto"/>
              <w:contextualSpacing/>
              <w:rPr>
                <w:rFonts w:ascii="Arial" w:eastAsia="Batang" w:hAnsi="Arial" w:cs="Arial"/>
                <w:caps/>
                <w:color w:val="000000"/>
              </w:rPr>
            </w:pPr>
            <w:r w:rsidRPr="00400A09">
              <w:rPr>
                <w:rFonts w:ascii="Arial" w:eastAsia="Batang" w:hAnsi="Arial" w:cs="Arial"/>
                <w:caps/>
                <w:color w:val="000000"/>
              </w:rPr>
              <w:t>100%</w:t>
            </w:r>
            <w:r w:rsidR="00400A09" w:rsidRPr="00400A09">
              <w:rPr>
                <w:rFonts w:ascii="Arial" w:eastAsia="Batang" w:hAnsi="Arial" w:cs="Arial"/>
                <w:caps/>
                <w:color w:val="000000"/>
              </w:rPr>
              <w:t xml:space="preserve"> </w:t>
            </w:r>
            <w:r w:rsidR="00400A09" w:rsidRPr="00400A09">
              <w:rPr>
                <w:rFonts w:ascii="Arial" w:hAnsi="Arial" w:cs="Arial"/>
                <w:lang w:val="es-ES"/>
              </w:rPr>
              <w:t>del monto total</w:t>
            </w:r>
          </w:p>
          <w:p w14:paraId="2C60A670" w14:textId="77777777" w:rsidR="005C12B8" w:rsidRPr="00945641" w:rsidRDefault="005C12B8" w:rsidP="00945641">
            <w:pPr>
              <w:spacing w:after="0" w:line="240" w:lineRule="auto"/>
              <w:contextualSpacing/>
              <w:rPr>
                <w:rFonts w:ascii="Arial" w:hAnsi="Arial" w:cs="Arial"/>
                <w:b/>
                <w:lang w:eastAsia="es-ES"/>
              </w:rPr>
            </w:pPr>
          </w:p>
        </w:tc>
      </w:tr>
    </w:tbl>
    <w:p w14:paraId="66250AF0" w14:textId="77777777" w:rsidR="00945641" w:rsidRPr="00945641" w:rsidRDefault="00945641" w:rsidP="00945641">
      <w:pPr>
        <w:spacing w:after="0" w:line="240" w:lineRule="auto"/>
        <w:ind w:left="1065"/>
        <w:contextualSpacing/>
        <w:jc w:val="both"/>
        <w:rPr>
          <w:rFonts w:ascii="Arial" w:eastAsia="Times New Roman" w:hAnsi="Arial" w:cs="Arial"/>
          <w:b/>
          <w:sz w:val="20"/>
          <w:szCs w:val="20"/>
          <w:lang w:eastAsia="es-ES"/>
        </w:rPr>
      </w:pPr>
    </w:p>
    <w:p w14:paraId="386C2A7E" w14:textId="77777777" w:rsidR="00360383" w:rsidRPr="00BE5D1F" w:rsidRDefault="00360383" w:rsidP="00360383">
      <w:pPr>
        <w:widowControl w:val="0"/>
        <w:ind w:left="1068"/>
        <w:jc w:val="both"/>
        <w:rPr>
          <w:rFonts w:ascii="Arial" w:eastAsia="Calibri" w:hAnsi="Arial" w:cs="Arial"/>
          <w:sz w:val="20"/>
          <w:szCs w:val="20"/>
        </w:rPr>
      </w:pPr>
      <w:r w:rsidRPr="00BE5D1F">
        <w:rPr>
          <w:rFonts w:ascii="Arial" w:eastAsia="Calibri" w:hAnsi="Arial" w:cs="Arial"/>
          <w:sz w:val="20"/>
          <w:szCs w:val="20"/>
        </w:rPr>
        <w:t>Para efectos del pago de las contraprestaciones ejecutadas por el contratista, FONAFE debe contar con la siguiente documentación:</w:t>
      </w:r>
    </w:p>
    <w:p w14:paraId="28A6EE2E" w14:textId="77777777" w:rsidR="00360383" w:rsidRPr="00BE5D1F" w:rsidRDefault="00360383" w:rsidP="00360383">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 xml:space="preserve">Carta de presentación de </w:t>
      </w:r>
      <w:r>
        <w:rPr>
          <w:rFonts w:ascii="Arial" w:eastAsia="Calibri" w:hAnsi="Arial" w:cs="Arial"/>
          <w:sz w:val="20"/>
          <w:szCs w:val="20"/>
        </w:rPr>
        <w:t>c</w:t>
      </w:r>
      <w:r w:rsidRPr="00BE5D1F">
        <w:rPr>
          <w:rFonts w:ascii="Arial" w:eastAsia="Calibri" w:hAnsi="Arial" w:cs="Arial"/>
          <w:sz w:val="20"/>
          <w:szCs w:val="20"/>
        </w:rPr>
        <w:t>omprobante de pago</w:t>
      </w:r>
      <w:r>
        <w:rPr>
          <w:rFonts w:ascii="Arial" w:eastAsia="Calibri" w:hAnsi="Arial" w:cs="Arial"/>
          <w:sz w:val="20"/>
          <w:szCs w:val="20"/>
        </w:rPr>
        <w:t xml:space="preserve"> dirigida al área usuaria</w:t>
      </w:r>
    </w:p>
    <w:p w14:paraId="270C1C5A" w14:textId="77777777" w:rsidR="00360383" w:rsidRPr="00BE5D1F" w:rsidRDefault="00360383" w:rsidP="00360383">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Comprobante de pago.</w:t>
      </w:r>
    </w:p>
    <w:p w14:paraId="16A860AB" w14:textId="77777777" w:rsidR="00360383" w:rsidRPr="00BE5D1F" w:rsidRDefault="00360383" w:rsidP="00360383">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 xml:space="preserve">Copia de la </w:t>
      </w:r>
      <w:r>
        <w:rPr>
          <w:rFonts w:ascii="Arial" w:eastAsia="Calibri" w:hAnsi="Arial" w:cs="Arial"/>
          <w:sz w:val="20"/>
          <w:szCs w:val="20"/>
        </w:rPr>
        <w:t>O</w:t>
      </w:r>
      <w:r w:rsidRPr="00BE5D1F">
        <w:rPr>
          <w:rFonts w:ascii="Arial" w:eastAsia="Calibri" w:hAnsi="Arial" w:cs="Arial"/>
          <w:sz w:val="20"/>
          <w:szCs w:val="20"/>
        </w:rPr>
        <w:t xml:space="preserve">rden de </w:t>
      </w:r>
      <w:r>
        <w:rPr>
          <w:rFonts w:ascii="Arial" w:eastAsia="Calibri" w:hAnsi="Arial" w:cs="Arial"/>
          <w:sz w:val="20"/>
          <w:szCs w:val="20"/>
        </w:rPr>
        <w:t>S</w:t>
      </w:r>
      <w:r w:rsidRPr="00BE5D1F">
        <w:rPr>
          <w:rFonts w:ascii="Arial" w:eastAsia="Calibri" w:hAnsi="Arial" w:cs="Arial"/>
          <w:sz w:val="20"/>
          <w:szCs w:val="20"/>
        </w:rPr>
        <w:t>ervicio.</w:t>
      </w:r>
    </w:p>
    <w:p w14:paraId="54914DE5" w14:textId="77777777" w:rsidR="00360383" w:rsidRPr="00BE5D1F" w:rsidRDefault="00360383" w:rsidP="00360383">
      <w:pPr>
        <w:widowControl w:val="0"/>
        <w:numPr>
          <w:ilvl w:val="0"/>
          <w:numId w:val="18"/>
        </w:numPr>
        <w:spacing w:after="0" w:line="240" w:lineRule="auto"/>
        <w:jc w:val="both"/>
        <w:rPr>
          <w:rFonts w:ascii="Arial" w:eastAsia="Calibri" w:hAnsi="Arial" w:cs="Arial"/>
          <w:sz w:val="20"/>
          <w:szCs w:val="20"/>
        </w:rPr>
      </w:pPr>
      <w:r w:rsidRPr="00BE5D1F">
        <w:rPr>
          <w:rFonts w:ascii="Arial" w:eastAsia="Calibri" w:hAnsi="Arial" w:cs="Arial"/>
          <w:sz w:val="20"/>
          <w:szCs w:val="20"/>
        </w:rPr>
        <w:t xml:space="preserve">Hoja de </w:t>
      </w:r>
      <w:r>
        <w:rPr>
          <w:rFonts w:ascii="Arial" w:eastAsia="Calibri" w:hAnsi="Arial" w:cs="Arial"/>
          <w:sz w:val="20"/>
          <w:szCs w:val="20"/>
        </w:rPr>
        <w:t>C</w:t>
      </w:r>
      <w:r w:rsidRPr="00BE5D1F">
        <w:rPr>
          <w:rFonts w:ascii="Arial" w:eastAsia="Calibri" w:hAnsi="Arial" w:cs="Arial"/>
          <w:sz w:val="20"/>
          <w:szCs w:val="20"/>
        </w:rPr>
        <w:t>onformidad.</w:t>
      </w:r>
    </w:p>
    <w:p w14:paraId="656638DC" w14:textId="77777777" w:rsidR="00360383" w:rsidRPr="00BE5D1F" w:rsidRDefault="00360383" w:rsidP="00360383">
      <w:pPr>
        <w:widowControl w:val="0"/>
        <w:spacing w:after="0" w:line="240" w:lineRule="auto"/>
        <w:ind w:left="1110"/>
        <w:jc w:val="both"/>
        <w:rPr>
          <w:rFonts w:ascii="Arial" w:eastAsia="Calibri" w:hAnsi="Arial" w:cs="Arial"/>
          <w:sz w:val="20"/>
          <w:szCs w:val="20"/>
        </w:rPr>
      </w:pPr>
    </w:p>
    <w:p w14:paraId="1DA034A1" w14:textId="77777777" w:rsidR="00360383" w:rsidRPr="00577D3B" w:rsidRDefault="00360383" w:rsidP="00360383">
      <w:pPr>
        <w:widowControl w:val="0"/>
        <w:spacing w:after="0" w:line="240" w:lineRule="auto"/>
        <w:ind w:left="1110"/>
        <w:jc w:val="both"/>
        <w:rPr>
          <w:rFonts w:ascii="Arial" w:eastAsia="Calibri" w:hAnsi="Arial" w:cs="Arial"/>
          <w:sz w:val="20"/>
          <w:szCs w:val="20"/>
        </w:rPr>
      </w:pPr>
      <w:r w:rsidRPr="00577D3B">
        <w:rPr>
          <w:rFonts w:ascii="Arial" w:hAnsi="Arial" w:cs="Arial"/>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577D3B">
        <w:rPr>
          <w:rFonts w:ascii="Arial" w:eastAsia="Calibri" w:hAnsi="Arial" w:cs="Arial"/>
          <w:sz w:val="20"/>
          <w:szCs w:val="20"/>
        </w:rPr>
        <w:t>a), b), c) y d).</w:t>
      </w:r>
    </w:p>
    <w:p w14:paraId="260FBCC3" w14:textId="77777777" w:rsidR="00360383" w:rsidRPr="00577D3B" w:rsidRDefault="00360383" w:rsidP="00360383">
      <w:pPr>
        <w:widowControl w:val="0"/>
        <w:spacing w:after="0" w:line="240" w:lineRule="auto"/>
        <w:ind w:left="1110"/>
        <w:jc w:val="both"/>
        <w:rPr>
          <w:rFonts w:ascii="Arial" w:hAnsi="Arial" w:cs="Arial"/>
          <w:sz w:val="20"/>
          <w:szCs w:val="20"/>
        </w:rPr>
      </w:pPr>
    </w:p>
    <w:p w14:paraId="44C94820" w14:textId="77777777" w:rsidR="00360383" w:rsidRPr="00577D3B" w:rsidRDefault="00360383" w:rsidP="00360383">
      <w:pPr>
        <w:widowControl w:val="0"/>
        <w:spacing w:after="0" w:line="240" w:lineRule="auto"/>
        <w:ind w:left="1110"/>
        <w:jc w:val="both"/>
        <w:rPr>
          <w:rFonts w:ascii="Arial" w:hAnsi="Arial" w:cs="Arial"/>
          <w:sz w:val="20"/>
          <w:szCs w:val="20"/>
        </w:rPr>
      </w:pPr>
      <w:r w:rsidRPr="00577D3B">
        <w:rPr>
          <w:rFonts w:ascii="Arial" w:hAnsi="Arial" w:cs="Arial"/>
          <w:sz w:val="20"/>
          <w:szCs w:val="20"/>
        </w:rPr>
        <w:t>De no cumplir con lo solicitado, el comprobante de pago no será tramitado y se procederá a su devolución.</w:t>
      </w:r>
    </w:p>
    <w:p w14:paraId="78E0D1CF" w14:textId="77777777" w:rsidR="00360383" w:rsidRPr="00577D3B" w:rsidRDefault="00360383" w:rsidP="00360383">
      <w:pPr>
        <w:pStyle w:val="Prrafodelista"/>
        <w:ind w:left="1065"/>
        <w:contextualSpacing/>
        <w:jc w:val="both"/>
        <w:rPr>
          <w:rFonts w:ascii="Arial" w:hAnsi="Arial" w:cs="Arial"/>
          <w:b/>
          <w:bCs/>
        </w:rPr>
      </w:pPr>
    </w:p>
    <w:p w14:paraId="63DDD866" w14:textId="77777777" w:rsidR="00360383" w:rsidRPr="00577D3B" w:rsidRDefault="00360383" w:rsidP="00360383">
      <w:pPr>
        <w:pStyle w:val="Prrafodelista"/>
        <w:numPr>
          <w:ilvl w:val="1"/>
          <w:numId w:val="14"/>
        </w:numPr>
        <w:contextualSpacing/>
        <w:jc w:val="both"/>
        <w:rPr>
          <w:rFonts w:ascii="Arial" w:hAnsi="Arial" w:cs="Arial"/>
          <w:b/>
          <w:bCs/>
        </w:rPr>
      </w:pPr>
      <w:r w:rsidRPr="00577D3B">
        <w:rPr>
          <w:rFonts w:ascii="Arial" w:hAnsi="Arial" w:cs="Arial"/>
          <w:b/>
          <w:bCs/>
        </w:rPr>
        <w:t>Penalidad por mora:</w:t>
      </w:r>
    </w:p>
    <w:p w14:paraId="50C3B7F7" w14:textId="77777777" w:rsidR="00360383" w:rsidRPr="00BE5D1F" w:rsidRDefault="00360383" w:rsidP="00360383">
      <w:pPr>
        <w:pStyle w:val="Prrafodelista"/>
        <w:ind w:left="1065"/>
        <w:contextualSpacing/>
        <w:jc w:val="both"/>
        <w:rPr>
          <w:rFonts w:ascii="Arial" w:hAnsi="Arial" w:cs="Arial"/>
          <w:b/>
          <w:bCs/>
        </w:rPr>
      </w:pPr>
    </w:p>
    <w:p w14:paraId="7F7562AE" w14:textId="77777777" w:rsidR="00360383" w:rsidRPr="00BE5D1F" w:rsidRDefault="00360383" w:rsidP="00360383">
      <w:pPr>
        <w:pStyle w:val="Textoindependiente"/>
        <w:widowControl/>
        <w:autoSpaceDE/>
        <w:autoSpaceDN/>
        <w:adjustRightInd/>
        <w:spacing w:after="0"/>
        <w:ind w:left="1065"/>
        <w:contextualSpacing/>
        <w:jc w:val="both"/>
      </w:pPr>
      <w:r w:rsidRPr="00BE5D1F">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5557B940" w14:textId="77777777" w:rsidR="00360383" w:rsidRPr="00BE5D1F" w:rsidRDefault="00360383" w:rsidP="00360383">
      <w:pPr>
        <w:pStyle w:val="Prrafodelista"/>
        <w:ind w:left="1065"/>
        <w:contextualSpacing/>
        <w:jc w:val="both"/>
        <w:rPr>
          <w:rFonts w:ascii="Arial" w:hAnsi="Arial" w:cs="Arial"/>
          <w:b/>
          <w:bCs/>
        </w:rPr>
      </w:pPr>
    </w:p>
    <w:p w14:paraId="216AB8D3" w14:textId="77777777" w:rsidR="00360383" w:rsidRPr="00BE5D1F" w:rsidRDefault="00360383" w:rsidP="00360383">
      <w:pPr>
        <w:pStyle w:val="Prrafodelista"/>
        <w:numPr>
          <w:ilvl w:val="1"/>
          <w:numId w:val="14"/>
        </w:numPr>
        <w:contextualSpacing/>
        <w:jc w:val="both"/>
        <w:rPr>
          <w:rFonts w:ascii="Arial" w:hAnsi="Arial" w:cs="Arial"/>
          <w:b/>
          <w:bCs/>
        </w:rPr>
      </w:pPr>
      <w:r w:rsidRPr="00BE5D1F">
        <w:rPr>
          <w:rFonts w:ascii="Arial" w:hAnsi="Arial" w:cs="Arial"/>
          <w:b/>
          <w:bCs/>
        </w:rPr>
        <w:t>Otras penalidades:</w:t>
      </w:r>
    </w:p>
    <w:p w14:paraId="164131B3" w14:textId="77777777" w:rsidR="00360383" w:rsidRPr="00BE5D1F" w:rsidRDefault="00360383" w:rsidP="00360383">
      <w:pPr>
        <w:pStyle w:val="Prrafodelista"/>
        <w:widowControl w:val="0"/>
        <w:ind w:left="1080"/>
        <w:contextualSpacing/>
        <w:jc w:val="both"/>
        <w:rPr>
          <w:rFonts w:ascii="Arial" w:hAnsi="Arial" w:cs="Arial"/>
          <w:sz w:val="19"/>
          <w:szCs w:val="19"/>
          <w:lang w:val="es-ES"/>
        </w:rPr>
      </w:pPr>
    </w:p>
    <w:p w14:paraId="5E1C5899" w14:textId="77777777" w:rsidR="00360383" w:rsidRPr="002B0917" w:rsidRDefault="00360383" w:rsidP="00360383">
      <w:pPr>
        <w:pStyle w:val="Prrafodelista"/>
        <w:widowControl w:val="0"/>
        <w:ind w:left="1080"/>
        <w:contextualSpacing/>
        <w:jc w:val="both"/>
        <w:rPr>
          <w:rFonts w:ascii="Arial" w:hAnsi="Arial" w:cs="Arial"/>
          <w:lang w:val="es-ES"/>
        </w:rPr>
      </w:pPr>
      <w:r w:rsidRPr="002B0917">
        <w:rPr>
          <w:rFonts w:ascii="Arial" w:hAnsi="Arial" w:cs="Arial"/>
          <w:lang w:val="es-ES"/>
        </w:rPr>
        <w:t xml:space="preserve">Se pueden establecer penalidades distintas al retraso o mora en la ejecución de la prestación, las cuales deben ser objetivas, razonables, congruentes y proporcionales con el objeto de la contratación. Para dicho efecto, se debe incluir un listado detallado de los supuestos de aplicación de penalidad, la forma de cálculo de la penalidad para cada supuesto y el procedimiento mediante el cual se verifica el supuesto a penalizar, para ello debe emplearse el siguiente cuadro: </w:t>
      </w:r>
    </w:p>
    <w:p w14:paraId="1A358084" w14:textId="77777777" w:rsidR="00CE1A4C" w:rsidRPr="004D3552" w:rsidRDefault="00CE1A4C" w:rsidP="00CE1A4C">
      <w:pPr>
        <w:pStyle w:val="Prrafodelista"/>
        <w:numPr>
          <w:ilvl w:val="1"/>
          <w:numId w:val="21"/>
        </w:numPr>
        <w:contextualSpacing/>
        <w:jc w:val="both"/>
        <w:rPr>
          <w:rFonts w:ascii="Arial" w:hAnsi="Arial" w:cs="Arial"/>
          <w:b/>
        </w:rPr>
      </w:pPr>
    </w:p>
    <w:p w14:paraId="11900852" w14:textId="77777777" w:rsidR="00CE1A4C" w:rsidRPr="004D3552" w:rsidRDefault="00CE1A4C" w:rsidP="00CE1A4C">
      <w:pPr>
        <w:pStyle w:val="Prrafodelista"/>
        <w:widowControl w:val="0"/>
        <w:ind w:left="1080"/>
        <w:contextualSpacing/>
        <w:jc w:val="both"/>
        <w:rPr>
          <w:rFonts w:ascii="Arial" w:hAnsi="Arial" w:cs="Arial"/>
          <w:i/>
          <w:sz w:val="19"/>
          <w:szCs w:val="19"/>
          <w:lang w:val="es-ES"/>
        </w:rPr>
      </w:pPr>
    </w:p>
    <w:tbl>
      <w:tblPr>
        <w:tblStyle w:val="Tablaconcuadrcula"/>
        <w:tblW w:w="8087" w:type="dxa"/>
        <w:tblInd w:w="988" w:type="dxa"/>
        <w:tblCellMar>
          <w:top w:w="28" w:type="dxa"/>
          <w:bottom w:w="28" w:type="dxa"/>
        </w:tblCellMar>
        <w:tblLook w:val="04A0" w:firstRow="1" w:lastRow="0" w:firstColumn="1" w:lastColumn="0" w:noHBand="0" w:noVBand="1"/>
      </w:tblPr>
      <w:tblGrid>
        <w:gridCol w:w="430"/>
        <w:gridCol w:w="2405"/>
        <w:gridCol w:w="2693"/>
        <w:gridCol w:w="2559"/>
      </w:tblGrid>
      <w:tr w:rsidR="00CE1A4C" w:rsidRPr="004D3552" w14:paraId="40E2516F" w14:textId="77777777" w:rsidTr="009D3E72">
        <w:trPr>
          <w:tblHeader/>
        </w:trPr>
        <w:tc>
          <w:tcPr>
            <w:tcW w:w="8087" w:type="dxa"/>
            <w:gridSpan w:val="4"/>
            <w:shd w:val="clear" w:color="auto" w:fill="F2F2F2" w:themeFill="background1" w:themeFillShade="F2"/>
          </w:tcPr>
          <w:p w14:paraId="5D9BE663" w14:textId="77777777" w:rsidR="00CE1A4C" w:rsidRPr="004D3552" w:rsidRDefault="00CE1A4C" w:rsidP="009D3E72">
            <w:pPr>
              <w:widowControl w:val="0"/>
              <w:jc w:val="center"/>
              <w:rPr>
                <w:rFonts w:ascii="Arial" w:hAnsi="Arial" w:cs="Arial"/>
                <w:b/>
                <w:i/>
                <w:sz w:val="19"/>
                <w:szCs w:val="19"/>
              </w:rPr>
            </w:pPr>
            <w:r w:rsidRPr="004D3552">
              <w:rPr>
                <w:rFonts w:ascii="Arial" w:hAnsi="Arial" w:cs="Arial"/>
                <w:b/>
                <w:i/>
                <w:sz w:val="19"/>
                <w:szCs w:val="19"/>
              </w:rPr>
              <w:t>Otras penalidades</w:t>
            </w:r>
          </w:p>
        </w:tc>
      </w:tr>
      <w:tr w:rsidR="00CE1A4C" w:rsidRPr="004D3552" w14:paraId="7CDEEE33" w14:textId="77777777" w:rsidTr="009D3E72">
        <w:trPr>
          <w:tblHeader/>
        </w:trPr>
        <w:tc>
          <w:tcPr>
            <w:tcW w:w="430" w:type="dxa"/>
            <w:shd w:val="clear" w:color="auto" w:fill="F2F2F2" w:themeFill="background1" w:themeFillShade="F2"/>
          </w:tcPr>
          <w:p w14:paraId="455AF7A0" w14:textId="77777777" w:rsidR="00CE1A4C" w:rsidRPr="004D3552" w:rsidRDefault="00CE1A4C" w:rsidP="009D3E72">
            <w:pPr>
              <w:widowControl w:val="0"/>
              <w:jc w:val="center"/>
              <w:rPr>
                <w:rFonts w:ascii="Arial" w:hAnsi="Arial" w:cs="Arial"/>
                <w:b/>
                <w:i/>
                <w:sz w:val="19"/>
                <w:szCs w:val="19"/>
              </w:rPr>
            </w:pPr>
            <w:proofErr w:type="spellStart"/>
            <w:r w:rsidRPr="004D3552">
              <w:rPr>
                <w:rFonts w:ascii="Arial" w:hAnsi="Arial" w:cs="Arial"/>
                <w:b/>
                <w:i/>
                <w:sz w:val="19"/>
                <w:szCs w:val="19"/>
              </w:rPr>
              <w:t>N°</w:t>
            </w:r>
            <w:proofErr w:type="spellEnd"/>
          </w:p>
        </w:tc>
        <w:tc>
          <w:tcPr>
            <w:tcW w:w="2405" w:type="dxa"/>
            <w:shd w:val="clear" w:color="auto" w:fill="F2F2F2" w:themeFill="background1" w:themeFillShade="F2"/>
          </w:tcPr>
          <w:p w14:paraId="4DDA88F8" w14:textId="77777777" w:rsidR="00CE1A4C" w:rsidRPr="004D3552" w:rsidRDefault="00CE1A4C" w:rsidP="009D3E72">
            <w:pPr>
              <w:widowControl w:val="0"/>
              <w:jc w:val="center"/>
              <w:rPr>
                <w:rFonts w:ascii="Arial" w:hAnsi="Arial" w:cs="Arial"/>
                <w:b/>
                <w:i/>
                <w:sz w:val="19"/>
                <w:szCs w:val="19"/>
              </w:rPr>
            </w:pPr>
            <w:r w:rsidRPr="004D3552">
              <w:rPr>
                <w:rFonts w:ascii="Arial" w:hAnsi="Arial" w:cs="Arial"/>
                <w:b/>
                <w:i/>
                <w:sz w:val="19"/>
                <w:szCs w:val="19"/>
              </w:rPr>
              <w:t xml:space="preserve">Supuestos de aplicación de penalidad </w:t>
            </w:r>
          </w:p>
        </w:tc>
        <w:tc>
          <w:tcPr>
            <w:tcW w:w="2693" w:type="dxa"/>
            <w:shd w:val="clear" w:color="auto" w:fill="F2F2F2" w:themeFill="background1" w:themeFillShade="F2"/>
          </w:tcPr>
          <w:p w14:paraId="53C575BF" w14:textId="77777777" w:rsidR="00CE1A4C" w:rsidRPr="004D3552" w:rsidRDefault="00CE1A4C" w:rsidP="009D3E72">
            <w:pPr>
              <w:widowControl w:val="0"/>
              <w:jc w:val="center"/>
              <w:rPr>
                <w:rFonts w:ascii="Arial" w:hAnsi="Arial" w:cs="Arial"/>
                <w:b/>
                <w:i/>
                <w:sz w:val="19"/>
                <w:szCs w:val="19"/>
              </w:rPr>
            </w:pPr>
            <w:r w:rsidRPr="004D3552">
              <w:rPr>
                <w:rFonts w:ascii="Arial" w:hAnsi="Arial" w:cs="Arial"/>
                <w:b/>
                <w:i/>
                <w:sz w:val="19"/>
                <w:szCs w:val="19"/>
              </w:rPr>
              <w:t>Forma de cálculo</w:t>
            </w:r>
          </w:p>
        </w:tc>
        <w:tc>
          <w:tcPr>
            <w:tcW w:w="2559" w:type="dxa"/>
            <w:shd w:val="clear" w:color="auto" w:fill="F2F2F2" w:themeFill="background1" w:themeFillShade="F2"/>
          </w:tcPr>
          <w:p w14:paraId="5943108E" w14:textId="77777777" w:rsidR="00CE1A4C" w:rsidRPr="004D3552" w:rsidRDefault="00CE1A4C" w:rsidP="009D3E72">
            <w:pPr>
              <w:widowControl w:val="0"/>
              <w:jc w:val="center"/>
              <w:rPr>
                <w:rFonts w:ascii="Arial" w:hAnsi="Arial" w:cs="Arial"/>
                <w:b/>
                <w:i/>
                <w:sz w:val="19"/>
                <w:szCs w:val="19"/>
              </w:rPr>
            </w:pPr>
            <w:r w:rsidRPr="004D3552">
              <w:rPr>
                <w:rFonts w:ascii="Arial" w:hAnsi="Arial" w:cs="Arial"/>
                <w:b/>
                <w:i/>
                <w:sz w:val="19"/>
                <w:szCs w:val="19"/>
              </w:rPr>
              <w:t>Procedimiento</w:t>
            </w:r>
          </w:p>
        </w:tc>
      </w:tr>
      <w:tr w:rsidR="00CE1A4C" w:rsidRPr="004D3552" w14:paraId="50429637" w14:textId="77777777" w:rsidTr="009D3E72">
        <w:tc>
          <w:tcPr>
            <w:tcW w:w="430" w:type="dxa"/>
          </w:tcPr>
          <w:p w14:paraId="0F6519D5" w14:textId="77777777" w:rsidR="00CE1A4C" w:rsidRPr="004D3552" w:rsidRDefault="00CE1A4C" w:rsidP="009D3E72">
            <w:pPr>
              <w:widowControl w:val="0"/>
              <w:jc w:val="both"/>
              <w:rPr>
                <w:rFonts w:ascii="Arial" w:hAnsi="Arial" w:cs="Arial"/>
                <w:sz w:val="19"/>
                <w:szCs w:val="19"/>
              </w:rPr>
            </w:pPr>
            <w:r w:rsidRPr="004D3552">
              <w:rPr>
                <w:rFonts w:ascii="Arial" w:hAnsi="Arial" w:cs="Arial"/>
                <w:sz w:val="19"/>
                <w:szCs w:val="19"/>
              </w:rPr>
              <w:t>1.</w:t>
            </w:r>
          </w:p>
        </w:tc>
        <w:tc>
          <w:tcPr>
            <w:tcW w:w="2405" w:type="dxa"/>
          </w:tcPr>
          <w:p w14:paraId="349CCB3C" w14:textId="77777777" w:rsidR="00CE1A4C" w:rsidRPr="002A0636" w:rsidRDefault="00CE1A4C" w:rsidP="009D3E72">
            <w:pPr>
              <w:widowControl w:val="0"/>
              <w:jc w:val="both"/>
              <w:rPr>
                <w:rFonts w:ascii="Arial" w:hAnsi="Arial" w:cs="Arial"/>
              </w:rPr>
            </w:pPr>
            <w:r w:rsidRPr="002A0636">
              <w:rPr>
                <w:rFonts w:ascii="Arial" w:hAnsi="Arial" w:cs="Arial"/>
              </w:rPr>
              <w:t xml:space="preserve">Que los trabajos no correspondan a las </w:t>
            </w:r>
            <w:r w:rsidRPr="002A0636">
              <w:rPr>
                <w:rFonts w:ascii="Arial" w:hAnsi="Arial" w:cs="Arial"/>
              </w:rPr>
              <w:lastRenderedPageBreak/>
              <w:t>características del entregable definido</w:t>
            </w:r>
          </w:p>
        </w:tc>
        <w:tc>
          <w:tcPr>
            <w:tcW w:w="2693" w:type="dxa"/>
          </w:tcPr>
          <w:p w14:paraId="7E2D81E1" w14:textId="77777777" w:rsidR="00CE1A4C" w:rsidRPr="002A0636" w:rsidRDefault="00CE1A4C" w:rsidP="009D3E72">
            <w:pPr>
              <w:widowControl w:val="0"/>
              <w:jc w:val="both"/>
              <w:rPr>
                <w:rFonts w:ascii="Arial" w:hAnsi="Arial" w:cs="Arial"/>
              </w:rPr>
            </w:pPr>
            <w:r w:rsidRPr="002A0636">
              <w:rPr>
                <w:rFonts w:ascii="Arial" w:hAnsi="Arial" w:cs="Arial"/>
              </w:rPr>
              <w:lastRenderedPageBreak/>
              <w:t xml:space="preserve">0.5% de una UIT por cada día de retraso a partir de </w:t>
            </w:r>
            <w:r w:rsidRPr="002A0636">
              <w:rPr>
                <w:rFonts w:ascii="Arial" w:hAnsi="Arial" w:cs="Arial"/>
              </w:rPr>
              <w:lastRenderedPageBreak/>
              <w:t>comunicada la No Conformidad</w:t>
            </w:r>
          </w:p>
        </w:tc>
        <w:tc>
          <w:tcPr>
            <w:tcW w:w="2559" w:type="dxa"/>
          </w:tcPr>
          <w:p w14:paraId="32DC80B6" w14:textId="77777777" w:rsidR="00CE1A4C" w:rsidRPr="002A0636" w:rsidRDefault="00CE1A4C" w:rsidP="009D3E72">
            <w:pPr>
              <w:widowControl w:val="0"/>
              <w:jc w:val="both"/>
              <w:rPr>
                <w:rFonts w:ascii="Arial" w:hAnsi="Arial" w:cs="Arial"/>
                <w:i/>
              </w:rPr>
            </w:pPr>
            <w:r w:rsidRPr="002A0636">
              <w:rPr>
                <w:rFonts w:ascii="Arial" w:hAnsi="Arial" w:cs="Arial"/>
              </w:rPr>
              <w:lastRenderedPageBreak/>
              <w:t xml:space="preserve">Se revisará el entregable. FONAFE comunicará al </w:t>
            </w:r>
            <w:r w:rsidRPr="002A0636">
              <w:rPr>
                <w:rFonts w:ascii="Arial" w:hAnsi="Arial" w:cs="Arial"/>
              </w:rPr>
              <w:lastRenderedPageBreak/>
              <w:t>CONTRATISTA la penalidad como parte de la revisión del entregable, mediante una Hoja de No Conformidad.</w:t>
            </w:r>
          </w:p>
        </w:tc>
      </w:tr>
    </w:tbl>
    <w:p w14:paraId="391C47B9" w14:textId="77777777" w:rsidR="00360383" w:rsidRPr="00BE5D1F" w:rsidRDefault="00360383" w:rsidP="00360383">
      <w:pPr>
        <w:widowControl w:val="0"/>
        <w:ind w:left="1065"/>
        <w:jc w:val="both"/>
        <w:rPr>
          <w:rFonts w:ascii="Arial" w:hAnsi="Arial" w:cs="Arial"/>
          <w:sz w:val="19"/>
          <w:szCs w:val="19"/>
          <w:lang w:val="es-ES"/>
        </w:rPr>
      </w:pPr>
    </w:p>
    <w:p w14:paraId="0CF854D5" w14:textId="77777777" w:rsidR="00360383" w:rsidRPr="00BE5D1F" w:rsidRDefault="00360383" w:rsidP="00360383">
      <w:pPr>
        <w:pStyle w:val="Prrafodelista"/>
        <w:numPr>
          <w:ilvl w:val="1"/>
          <w:numId w:val="14"/>
        </w:numPr>
        <w:contextualSpacing/>
        <w:jc w:val="both"/>
        <w:rPr>
          <w:rFonts w:ascii="Arial" w:hAnsi="Arial" w:cs="Arial"/>
          <w:b/>
          <w:bCs/>
        </w:rPr>
      </w:pPr>
      <w:r w:rsidRPr="00BE5D1F">
        <w:rPr>
          <w:rFonts w:ascii="Arial" w:hAnsi="Arial" w:cs="Arial"/>
          <w:b/>
          <w:bCs/>
        </w:rPr>
        <w:t>Responsabilidad por vicios ocultos:</w:t>
      </w:r>
    </w:p>
    <w:p w14:paraId="2DDB33F1" w14:textId="77777777" w:rsidR="00360383" w:rsidRPr="00BE5D1F" w:rsidRDefault="00360383" w:rsidP="00360383">
      <w:pPr>
        <w:pStyle w:val="Prrafodelista"/>
        <w:ind w:left="1065"/>
        <w:contextualSpacing/>
        <w:jc w:val="both"/>
        <w:rPr>
          <w:rFonts w:ascii="Arial" w:hAnsi="Arial" w:cs="Arial"/>
          <w:b/>
          <w:bCs/>
        </w:rPr>
      </w:pPr>
    </w:p>
    <w:p w14:paraId="4D645FBE" w14:textId="77777777" w:rsidR="00360383" w:rsidRPr="00326D4E" w:rsidRDefault="00360383" w:rsidP="00360383">
      <w:pPr>
        <w:widowControl w:val="0"/>
        <w:ind w:left="1134"/>
        <w:jc w:val="both"/>
        <w:rPr>
          <w:rFonts w:ascii="Arial" w:hAnsi="Arial" w:cs="Arial"/>
          <w:sz w:val="20"/>
          <w:szCs w:val="20"/>
        </w:rPr>
      </w:pPr>
      <w:r w:rsidRPr="00326D4E">
        <w:rPr>
          <w:rFonts w:ascii="Arial" w:hAnsi="Arial" w:cs="Arial"/>
          <w:sz w:val="20"/>
          <w:szCs w:val="20"/>
        </w:rPr>
        <w:t>No corresponde.</w:t>
      </w:r>
    </w:p>
    <w:p w14:paraId="1EB9E8E6" w14:textId="77777777" w:rsidR="00360383" w:rsidRPr="00BE5D1F" w:rsidRDefault="00360383" w:rsidP="00360383">
      <w:pPr>
        <w:pStyle w:val="Prrafodelista"/>
        <w:numPr>
          <w:ilvl w:val="0"/>
          <w:numId w:val="14"/>
        </w:numPr>
        <w:contextualSpacing/>
        <w:jc w:val="both"/>
        <w:rPr>
          <w:rFonts w:ascii="Arial" w:hAnsi="Arial" w:cs="Arial"/>
          <w:b/>
          <w:bCs/>
          <w:caps/>
        </w:rPr>
      </w:pPr>
      <w:r w:rsidRPr="00BE5D1F">
        <w:rPr>
          <w:rFonts w:ascii="Arial" w:hAnsi="Arial" w:cs="Arial"/>
          <w:b/>
          <w:bCs/>
          <w:caps/>
          <w:u w:val="single"/>
        </w:rPr>
        <w:t>CONDICIONES generales de la contratación</w:t>
      </w:r>
    </w:p>
    <w:p w14:paraId="5D28701B" w14:textId="77777777" w:rsidR="00360383" w:rsidRPr="00BE5D1F" w:rsidRDefault="00360383" w:rsidP="00360383">
      <w:pPr>
        <w:spacing w:after="0" w:line="240" w:lineRule="auto"/>
        <w:ind w:left="426"/>
        <w:contextualSpacing/>
        <w:jc w:val="both"/>
        <w:rPr>
          <w:rFonts w:ascii="Arial" w:hAnsi="Arial" w:cs="Arial"/>
          <w:b/>
          <w:bCs/>
          <w:sz w:val="20"/>
          <w:szCs w:val="20"/>
          <w:u w:val="single"/>
        </w:rPr>
      </w:pPr>
    </w:p>
    <w:p w14:paraId="7361B09E" w14:textId="77777777" w:rsidR="00360383" w:rsidRPr="00BE5D1F"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CONFIDENCIALIDAD:</w:t>
      </w:r>
    </w:p>
    <w:p w14:paraId="05C1A46C" w14:textId="77777777" w:rsidR="00360383" w:rsidRPr="00BE5D1F" w:rsidRDefault="00360383" w:rsidP="00360383">
      <w:pPr>
        <w:spacing w:after="0" w:line="240" w:lineRule="auto"/>
        <w:ind w:left="1065"/>
        <w:contextualSpacing/>
        <w:jc w:val="both"/>
        <w:rPr>
          <w:rFonts w:ascii="Arial" w:eastAsia="Times New Roman" w:hAnsi="Arial" w:cs="Arial"/>
          <w:b/>
          <w:bCs/>
          <w:sz w:val="20"/>
          <w:szCs w:val="20"/>
          <w:lang w:eastAsia="es-ES"/>
        </w:rPr>
      </w:pPr>
    </w:p>
    <w:p w14:paraId="70CD82FF" w14:textId="77777777" w:rsidR="00360383" w:rsidRPr="00BE5D1F" w:rsidRDefault="00360383" w:rsidP="00360383">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17276095" w14:textId="77777777" w:rsidR="00360383" w:rsidRPr="00BE5D1F" w:rsidRDefault="00360383" w:rsidP="00360383">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5CB0F5FD"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 xml:space="preserve">El Contratista se compromete a cumplir con lo indicado en la Ley </w:t>
      </w:r>
      <w:proofErr w:type="spellStart"/>
      <w:r w:rsidRPr="00BE5D1F">
        <w:rPr>
          <w:rFonts w:ascii="Arial" w:eastAsia="Times New Roman" w:hAnsi="Arial" w:cs="Arial"/>
          <w:sz w:val="20"/>
          <w:szCs w:val="20"/>
          <w:lang w:eastAsia="es-ES"/>
        </w:rPr>
        <w:t>Nº</w:t>
      </w:r>
      <w:proofErr w:type="spellEnd"/>
      <w:r w:rsidRPr="00BE5D1F">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0BD9DE27" w14:textId="77777777" w:rsidR="00360383" w:rsidRPr="00BE5D1F" w:rsidRDefault="00360383" w:rsidP="00360383">
      <w:pPr>
        <w:spacing w:after="0" w:line="240" w:lineRule="auto"/>
        <w:ind w:left="1276"/>
        <w:contextualSpacing/>
        <w:jc w:val="both"/>
        <w:rPr>
          <w:rFonts w:ascii="Arial" w:eastAsia="Times New Roman" w:hAnsi="Arial" w:cs="Arial"/>
          <w:sz w:val="20"/>
          <w:szCs w:val="20"/>
          <w:lang w:val="es-AR" w:eastAsia="es-ES"/>
        </w:rPr>
      </w:pPr>
    </w:p>
    <w:p w14:paraId="402C3F95"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w:t>
      </w:r>
      <w:proofErr w:type="gramStart"/>
      <w:r w:rsidRPr="00BE5D1F">
        <w:rPr>
          <w:rFonts w:ascii="Arial" w:eastAsia="Times New Roman" w:hAnsi="Arial" w:cs="Arial"/>
          <w:sz w:val="20"/>
          <w:szCs w:val="20"/>
          <w:lang w:eastAsia="es-ES"/>
        </w:rPr>
        <w:t>la misma</w:t>
      </w:r>
      <w:proofErr w:type="gramEnd"/>
      <w:r w:rsidRPr="00BE5D1F">
        <w:rPr>
          <w:rFonts w:ascii="Arial" w:eastAsia="Times New Roman" w:hAnsi="Arial" w:cs="Arial"/>
          <w:sz w:val="20"/>
          <w:szCs w:val="20"/>
          <w:lang w:eastAsia="es-ES"/>
        </w:rPr>
        <w:t xml:space="preserve">, </w:t>
      </w:r>
      <w:r w:rsidRPr="00BE5D1F">
        <w:rPr>
          <w:rFonts w:ascii="Arial" w:eastAsia="Times New Roman" w:hAnsi="Arial" w:cs="Arial"/>
          <w:sz w:val="20"/>
          <w:szCs w:val="20"/>
          <w:lang w:val="es-AR" w:eastAsia="es-ES"/>
        </w:rPr>
        <w:t>bajo responsabilidad de las acciones legales pertinentes por parte de la Corporación FONAFE</w:t>
      </w:r>
      <w:r w:rsidRPr="00BE5D1F">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7C90008E" w14:textId="77777777" w:rsidR="00360383" w:rsidRPr="00BE5D1F" w:rsidRDefault="00360383" w:rsidP="00360383">
      <w:pPr>
        <w:spacing w:after="0" w:line="240" w:lineRule="auto"/>
        <w:ind w:left="1559" w:hanging="283"/>
        <w:contextualSpacing/>
        <w:jc w:val="both"/>
        <w:rPr>
          <w:rFonts w:ascii="Arial" w:hAnsi="Arial" w:cs="Arial"/>
          <w:sz w:val="20"/>
          <w:szCs w:val="20"/>
          <w:lang w:val="es-AR"/>
        </w:rPr>
      </w:pPr>
    </w:p>
    <w:p w14:paraId="3B724817"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 xml:space="preserve">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w:t>
      </w:r>
      <w:r w:rsidRPr="00BE5D1F">
        <w:rPr>
          <w:rFonts w:ascii="Arial" w:eastAsia="Times New Roman" w:hAnsi="Arial" w:cs="Arial"/>
          <w:sz w:val="20"/>
          <w:szCs w:val="20"/>
          <w:lang w:eastAsia="es-ES"/>
        </w:rPr>
        <w:lastRenderedPageBreak/>
        <w:t>Corporación FONAFE, garantizando la seguridad de los datos de carácter personal y evitar alteraciones.</w:t>
      </w:r>
    </w:p>
    <w:p w14:paraId="2A44619D" w14:textId="77777777" w:rsidR="00360383" w:rsidRPr="00BE5D1F" w:rsidRDefault="00360383" w:rsidP="00360383">
      <w:pPr>
        <w:spacing w:after="0" w:line="240" w:lineRule="auto"/>
        <w:ind w:left="720"/>
        <w:rPr>
          <w:rFonts w:ascii="Arial" w:eastAsia="Times New Roman" w:hAnsi="Arial" w:cs="Arial"/>
          <w:sz w:val="20"/>
          <w:szCs w:val="20"/>
          <w:lang w:val="es-AR" w:eastAsia="es-ES"/>
        </w:rPr>
      </w:pPr>
    </w:p>
    <w:p w14:paraId="1C6193E9"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6741D3F" w14:textId="77777777" w:rsidR="00360383" w:rsidRPr="00BE5D1F" w:rsidRDefault="00360383" w:rsidP="00360383">
      <w:pPr>
        <w:spacing w:after="0" w:line="240" w:lineRule="auto"/>
        <w:ind w:left="1559" w:hanging="283"/>
        <w:contextualSpacing/>
        <w:jc w:val="both"/>
        <w:rPr>
          <w:rFonts w:ascii="Arial" w:hAnsi="Arial" w:cs="Arial"/>
          <w:sz w:val="20"/>
          <w:szCs w:val="20"/>
          <w:lang w:val="es-AR"/>
        </w:rPr>
      </w:pPr>
    </w:p>
    <w:p w14:paraId="0F92DE4B" w14:textId="77777777" w:rsidR="00360383" w:rsidRPr="00BE5D1F" w:rsidRDefault="00360383" w:rsidP="00360383">
      <w:pPr>
        <w:spacing w:after="0" w:line="240" w:lineRule="auto"/>
        <w:ind w:left="1065"/>
        <w:contextualSpacing/>
        <w:jc w:val="both"/>
        <w:rPr>
          <w:rFonts w:ascii="Arial" w:eastAsia="Times New Roman" w:hAnsi="Arial" w:cs="Arial"/>
          <w:b/>
          <w:bCs/>
          <w:sz w:val="20"/>
          <w:szCs w:val="20"/>
          <w:lang w:eastAsia="es-ES"/>
        </w:rPr>
      </w:pPr>
    </w:p>
    <w:p w14:paraId="1066A603" w14:textId="77777777" w:rsidR="00360383" w:rsidRPr="00BE5D1F"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CLÁUSULA ANTICORRUPCIÓN Y ANTISOBORNO  </w:t>
      </w:r>
    </w:p>
    <w:p w14:paraId="4CFB6E7F" w14:textId="77777777" w:rsidR="00360383" w:rsidRPr="00EE7719" w:rsidRDefault="00360383" w:rsidP="00360383">
      <w:pPr>
        <w:spacing w:after="0" w:line="240" w:lineRule="auto"/>
        <w:ind w:left="1080"/>
        <w:contextualSpacing/>
        <w:jc w:val="both"/>
        <w:rPr>
          <w:rFonts w:ascii="Arial" w:eastAsia="Times New Roman" w:hAnsi="Arial" w:cs="Arial"/>
          <w:b/>
          <w:bCs/>
          <w:sz w:val="20"/>
          <w:szCs w:val="20"/>
          <w:lang w:eastAsia="es-ES"/>
        </w:rPr>
      </w:pPr>
    </w:p>
    <w:p w14:paraId="64CADAD2"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5399E94" w14:textId="77777777" w:rsidR="00360383" w:rsidRPr="00EE7719" w:rsidRDefault="00360383" w:rsidP="00360383">
      <w:pPr>
        <w:spacing w:after="0" w:line="240" w:lineRule="auto"/>
        <w:ind w:left="1276"/>
        <w:contextualSpacing/>
        <w:jc w:val="both"/>
        <w:rPr>
          <w:rFonts w:ascii="Arial" w:eastAsia="Times New Roman" w:hAnsi="Arial" w:cs="Arial"/>
          <w:sz w:val="20"/>
          <w:szCs w:val="20"/>
          <w:lang w:eastAsia="es-ES"/>
        </w:rPr>
      </w:pPr>
    </w:p>
    <w:p w14:paraId="1E856A03"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F40AB2F" w14:textId="77777777" w:rsidR="00360383" w:rsidRPr="00EE7719" w:rsidRDefault="00360383" w:rsidP="00360383">
      <w:pPr>
        <w:spacing w:after="0" w:line="240" w:lineRule="auto"/>
        <w:ind w:left="1276"/>
        <w:contextualSpacing/>
        <w:jc w:val="both"/>
        <w:rPr>
          <w:rFonts w:ascii="Arial" w:eastAsia="Times New Roman" w:hAnsi="Arial" w:cs="Arial"/>
          <w:sz w:val="20"/>
          <w:szCs w:val="20"/>
          <w:lang w:eastAsia="es-ES"/>
        </w:rPr>
      </w:pPr>
    </w:p>
    <w:p w14:paraId="6EF42FD2"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8DB6DF9" w14:textId="77777777" w:rsidR="00360383" w:rsidRPr="00EE7719" w:rsidRDefault="00360383" w:rsidP="00360383">
      <w:pPr>
        <w:spacing w:after="0" w:line="240" w:lineRule="auto"/>
        <w:ind w:left="1276"/>
        <w:contextualSpacing/>
        <w:jc w:val="both"/>
        <w:rPr>
          <w:rFonts w:ascii="Arial" w:eastAsia="Times New Roman" w:hAnsi="Arial" w:cs="Arial"/>
          <w:sz w:val="20"/>
          <w:szCs w:val="20"/>
          <w:lang w:eastAsia="es-ES"/>
        </w:rPr>
      </w:pPr>
    </w:p>
    <w:p w14:paraId="0516A57B"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0D6FFC1" w14:textId="77777777" w:rsidR="00360383" w:rsidRPr="00EE7719" w:rsidRDefault="00360383" w:rsidP="00360383">
      <w:pPr>
        <w:spacing w:after="0" w:line="240" w:lineRule="auto"/>
        <w:ind w:left="1276"/>
        <w:contextualSpacing/>
        <w:jc w:val="both"/>
        <w:rPr>
          <w:rFonts w:ascii="Arial" w:eastAsia="Times New Roman" w:hAnsi="Arial" w:cs="Arial"/>
          <w:sz w:val="20"/>
          <w:szCs w:val="20"/>
          <w:lang w:eastAsia="es-ES"/>
        </w:rPr>
      </w:pPr>
    </w:p>
    <w:p w14:paraId="631E5F0F"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 xml:space="preserve">Tratándose de una persona jurídica, lo anterior se extiende a sus accionistas, </w:t>
      </w:r>
      <w:proofErr w:type="spellStart"/>
      <w:r w:rsidRPr="00EE7719">
        <w:rPr>
          <w:rFonts w:ascii="Arial" w:eastAsia="Times New Roman" w:hAnsi="Arial" w:cs="Arial"/>
          <w:sz w:val="20"/>
          <w:szCs w:val="20"/>
          <w:lang w:eastAsia="es-ES"/>
        </w:rPr>
        <w:t>participacionistas</w:t>
      </w:r>
      <w:proofErr w:type="spellEnd"/>
      <w:r w:rsidRPr="00EE7719">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F31BB63" w14:textId="77777777" w:rsidR="00360383" w:rsidRPr="00EE7719" w:rsidRDefault="00360383" w:rsidP="00360383">
      <w:pPr>
        <w:spacing w:after="0" w:line="240" w:lineRule="auto"/>
        <w:ind w:left="1276"/>
        <w:contextualSpacing/>
        <w:jc w:val="both"/>
        <w:rPr>
          <w:rFonts w:ascii="Arial" w:eastAsia="Times New Roman" w:hAnsi="Arial" w:cs="Arial"/>
          <w:sz w:val="20"/>
          <w:szCs w:val="20"/>
          <w:lang w:eastAsia="es-ES"/>
        </w:rPr>
      </w:pPr>
    </w:p>
    <w:p w14:paraId="51EE7EE2"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45868D9A" w14:textId="77777777" w:rsidR="00360383" w:rsidRPr="00BE5D1F" w:rsidRDefault="00360383" w:rsidP="00360383">
      <w:pPr>
        <w:pStyle w:val="Prrafodelista"/>
        <w:rPr>
          <w:rFonts w:ascii="Arial" w:hAnsi="Arial" w:cs="Arial"/>
        </w:rPr>
      </w:pPr>
    </w:p>
    <w:p w14:paraId="55F31D31" w14:textId="77777777" w:rsidR="00360383" w:rsidRPr="00BE5D1F"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A35DE3">
        <w:rPr>
          <w:rFonts w:ascii="Arial" w:eastAsia="Times New Roman" w:hAnsi="Arial" w:cs="Arial"/>
          <w:b/>
          <w:bCs/>
          <w:sz w:val="20"/>
          <w:szCs w:val="20"/>
          <w:lang w:eastAsia="es-ES"/>
        </w:rPr>
        <w:t>SOLUCIÓN DE CONTROVERSIAS</w:t>
      </w:r>
    </w:p>
    <w:p w14:paraId="6AB3CF3E" w14:textId="77777777" w:rsidR="00360383" w:rsidRPr="00A35DE3" w:rsidRDefault="00360383" w:rsidP="00360383">
      <w:pPr>
        <w:spacing w:after="0" w:line="240" w:lineRule="auto"/>
        <w:ind w:left="1065"/>
        <w:contextualSpacing/>
        <w:jc w:val="both"/>
        <w:rPr>
          <w:rFonts w:ascii="Arial" w:eastAsia="Times New Roman" w:hAnsi="Arial" w:cs="Arial"/>
          <w:b/>
          <w:bCs/>
          <w:sz w:val="20"/>
          <w:szCs w:val="20"/>
          <w:lang w:eastAsia="es-ES"/>
        </w:rPr>
      </w:pPr>
    </w:p>
    <w:p w14:paraId="0F2273B0" w14:textId="77777777" w:rsidR="00360383" w:rsidRPr="00EE7719"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A35DE3">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37BCEB93" w14:textId="77777777" w:rsidR="00360383" w:rsidRPr="00BE5D1F" w:rsidRDefault="00360383" w:rsidP="00360383">
      <w:pPr>
        <w:spacing w:after="0" w:line="240" w:lineRule="auto"/>
        <w:ind w:left="1276"/>
        <w:contextualSpacing/>
        <w:jc w:val="both"/>
        <w:rPr>
          <w:rFonts w:ascii="Arial" w:eastAsia="Times New Roman" w:hAnsi="Arial" w:cs="Arial"/>
          <w:sz w:val="20"/>
          <w:szCs w:val="20"/>
          <w:lang w:eastAsia="es-ES"/>
        </w:rPr>
      </w:pPr>
    </w:p>
    <w:p w14:paraId="65A62890" w14:textId="77777777" w:rsidR="00360383" w:rsidRPr="00BE5D1F"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D46167">
        <w:rPr>
          <w:rFonts w:ascii="Arial" w:eastAsia="Times New Roman" w:hAnsi="Arial" w:cs="Arial"/>
          <w:b/>
          <w:bCs/>
          <w:sz w:val="20"/>
          <w:szCs w:val="20"/>
          <w:lang w:eastAsia="es-ES"/>
        </w:rPr>
        <w:t>RESOLUCIÓN DEL CONTRATO POR INCUMPLIMIENTO</w:t>
      </w:r>
    </w:p>
    <w:p w14:paraId="326F0510" w14:textId="77777777" w:rsidR="00360383" w:rsidRPr="00D46167" w:rsidRDefault="00360383" w:rsidP="00360383">
      <w:pPr>
        <w:spacing w:after="0" w:line="240" w:lineRule="auto"/>
        <w:ind w:left="1065"/>
        <w:contextualSpacing/>
        <w:jc w:val="both"/>
        <w:rPr>
          <w:rFonts w:ascii="Arial" w:eastAsia="Times New Roman" w:hAnsi="Arial" w:cs="Arial"/>
          <w:b/>
          <w:bCs/>
          <w:sz w:val="20"/>
          <w:szCs w:val="20"/>
          <w:lang w:eastAsia="es-ES"/>
        </w:rPr>
      </w:pPr>
    </w:p>
    <w:p w14:paraId="68220E1A"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32069, Ley General de Contrataciones Públicas.  </w:t>
      </w:r>
    </w:p>
    <w:p w14:paraId="7D83ECBC" w14:textId="77777777" w:rsidR="00360383" w:rsidRPr="00D46167" w:rsidRDefault="00360383" w:rsidP="00360383">
      <w:pPr>
        <w:spacing w:after="0" w:line="240" w:lineRule="auto"/>
        <w:ind w:left="1276"/>
        <w:contextualSpacing/>
        <w:jc w:val="both"/>
        <w:rPr>
          <w:rFonts w:ascii="Arial" w:eastAsia="Times New Roman" w:hAnsi="Arial" w:cs="Arial"/>
          <w:sz w:val="20"/>
          <w:szCs w:val="20"/>
          <w:lang w:eastAsia="es-ES"/>
        </w:rPr>
      </w:pPr>
    </w:p>
    <w:p w14:paraId="491DDAB6"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 xml:space="preserve">De encontrarse en alguno de los supuestos de resolución del contrato, LAS PARTES proceden </w:t>
      </w:r>
      <w:proofErr w:type="gramStart"/>
      <w:r w:rsidRPr="00D46167">
        <w:rPr>
          <w:rFonts w:ascii="Arial" w:eastAsia="Times New Roman" w:hAnsi="Arial" w:cs="Arial"/>
          <w:sz w:val="20"/>
          <w:szCs w:val="20"/>
          <w:lang w:eastAsia="es-ES"/>
        </w:rPr>
        <w:t>de acuerdo a</w:t>
      </w:r>
      <w:proofErr w:type="gramEnd"/>
      <w:r w:rsidRPr="00D46167">
        <w:rPr>
          <w:rFonts w:ascii="Arial" w:eastAsia="Times New Roman" w:hAnsi="Arial" w:cs="Arial"/>
          <w:sz w:val="20"/>
          <w:szCs w:val="20"/>
          <w:lang w:eastAsia="es-ES"/>
        </w:rPr>
        <w:t xml:space="preserve"> lo establecido en el artículo 122 del Reglamento de la Ley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32069, Ley General de Contrataciones Públicas, aprobado por Decreto Supremo </w:t>
      </w:r>
      <w:proofErr w:type="spellStart"/>
      <w:r w:rsidRPr="00D46167">
        <w:rPr>
          <w:rFonts w:ascii="Arial" w:eastAsia="Times New Roman" w:hAnsi="Arial" w:cs="Arial"/>
          <w:sz w:val="20"/>
          <w:szCs w:val="20"/>
          <w:lang w:eastAsia="es-ES"/>
        </w:rPr>
        <w:t>N°</w:t>
      </w:r>
      <w:proofErr w:type="spellEnd"/>
      <w:r w:rsidRPr="00D46167">
        <w:rPr>
          <w:rFonts w:ascii="Arial" w:eastAsia="Times New Roman" w:hAnsi="Arial" w:cs="Arial"/>
          <w:sz w:val="20"/>
          <w:szCs w:val="20"/>
          <w:lang w:eastAsia="es-ES"/>
        </w:rPr>
        <w:t xml:space="preserve"> 009-2025-EF.</w:t>
      </w:r>
    </w:p>
    <w:p w14:paraId="195C600C" w14:textId="77777777" w:rsidR="00360383" w:rsidRPr="00BE5D1F" w:rsidRDefault="00360383" w:rsidP="00360383">
      <w:pPr>
        <w:pStyle w:val="Prrafodelista"/>
        <w:rPr>
          <w:rFonts w:ascii="Arial" w:hAnsi="Arial" w:cs="Arial"/>
        </w:rPr>
      </w:pPr>
    </w:p>
    <w:p w14:paraId="07DD5D5E" w14:textId="77777777" w:rsidR="00360383" w:rsidRPr="00BE5D1F"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BE5D1F">
        <w:rPr>
          <w:rFonts w:ascii="Arial" w:eastAsia="Times New Roman" w:hAnsi="Arial" w:cs="Arial"/>
          <w:b/>
          <w:bCs/>
          <w:sz w:val="20"/>
          <w:szCs w:val="20"/>
          <w:lang w:eastAsia="es-ES"/>
        </w:rPr>
        <w:t>GESTIÓN DE RIESGOS</w:t>
      </w:r>
    </w:p>
    <w:p w14:paraId="52538AAE" w14:textId="77777777" w:rsidR="00360383" w:rsidRPr="00BE5D1F" w:rsidRDefault="00360383" w:rsidP="00360383">
      <w:pPr>
        <w:spacing w:after="0" w:line="240" w:lineRule="auto"/>
        <w:contextualSpacing/>
        <w:jc w:val="both"/>
        <w:rPr>
          <w:rFonts w:ascii="Arial" w:eastAsia="Times New Roman" w:hAnsi="Arial" w:cs="Arial"/>
          <w:sz w:val="20"/>
          <w:szCs w:val="20"/>
          <w:lang w:eastAsia="es-ES"/>
        </w:rPr>
      </w:pPr>
    </w:p>
    <w:p w14:paraId="69FC2381"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08EAF418" w14:textId="77777777" w:rsidR="00360383" w:rsidRPr="00BE5D1F" w:rsidRDefault="00360383" w:rsidP="00360383">
      <w:pPr>
        <w:pStyle w:val="Prrafodelista"/>
        <w:rPr>
          <w:rFonts w:ascii="Arial" w:hAnsi="Arial" w:cs="Arial"/>
        </w:rPr>
      </w:pPr>
    </w:p>
    <w:p w14:paraId="38A2E33C" w14:textId="77777777" w:rsidR="00360383" w:rsidRPr="000E38C8" w:rsidRDefault="00360383" w:rsidP="00360383">
      <w:pPr>
        <w:numPr>
          <w:ilvl w:val="1"/>
          <w:numId w:val="14"/>
        </w:numPr>
        <w:spacing w:after="0" w:line="240" w:lineRule="auto"/>
        <w:contextualSpacing/>
        <w:jc w:val="both"/>
        <w:rPr>
          <w:rFonts w:ascii="Arial" w:eastAsia="Times New Roman" w:hAnsi="Arial" w:cs="Arial"/>
          <w:b/>
          <w:bCs/>
          <w:sz w:val="20"/>
          <w:szCs w:val="20"/>
          <w:lang w:eastAsia="es-ES"/>
        </w:rPr>
      </w:pPr>
      <w:r w:rsidRPr="000E38C8">
        <w:rPr>
          <w:rFonts w:ascii="Arial" w:eastAsia="Times New Roman" w:hAnsi="Arial" w:cs="Arial"/>
          <w:b/>
          <w:bCs/>
          <w:sz w:val="20"/>
          <w:szCs w:val="20"/>
          <w:lang w:eastAsia="es-ES"/>
        </w:rPr>
        <w:t>PROTOCOLO SANITARIO DE PREVENCIÓN FRENTE A LA COVID-19</w:t>
      </w:r>
    </w:p>
    <w:p w14:paraId="5BF43635" w14:textId="77777777" w:rsidR="00360383" w:rsidRPr="000E38C8" w:rsidRDefault="00360383" w:rsidP="00360383">
      <w:pPr>
        <w:spacing w:after="0" w:line="240" w:lineRule="auto"/>
        <w:contextualSpacing/>
        <w:jc w:val="both"/>
        <w:rPr>
          <w:rFonts w:ascii="Arial" w:eastAsia="Times New Roman" w:hAnsi="Arial" w:cs="Arial"/>
          <w:b/>
          <w:bCs/>
          <w:sz w:val="20"/>
          <w:szCs w:val="20"/>
          <w:lang w:eastAsia="es-ES"/>
        </w:rPr>
      </w:pPr>
    </w:p>
    <w:p w14:paraId="42D07F0C" w14:textId="77777777" w:rsidR="00360383" w:rsidRPr="00BE5D1F"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53A6C97F" w14:textId="77777777" w:rsidR="00360383" w:rsidRPr="000E38C8" w:rsidRDefault="00360383" w:rsidP="00360383">
      <w:pPr>
        <w:spacing w:after="0" w:line="240" w:lineRule="auto"/>
        <w:ind w:left="1276"/>
        <w:contextualSpacing/>
        <w:jc w:val="both"/>
        <w:rPr>
          <w:rFonts w:ascii="Arial" w:eastAsia="Times New Roman" w:hAnsi="Arial" w:cs="Arial"/>
          <w:sz w:val="20"/>
          <w:szCs w:val="20"/>
          <w:lang w:eastAsia="es-ES"/>
        </w:rPr>
      </w:pPr>
    </w:p>
    <w:p w14:paraId="408CFAAF" w14:textId="77777777" w:rsidR="00360383" w:rsidRPr="000E38C8" w:rsidRDefault="00360383" w:rsidP="00360383">
      <w:pPr>
        <w:numPr>
          <w:ilvl w:val="0"/>
          <w:numId w:val="33"/>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Presentar su plan para la vigilancia, prevención y control de la COVID-19, actualizado según la normativa vigente</w:t>
      </w:r>
    </w:p>
    <w:p w14:paraId="7B79D47A" w14:textId="77777777" w:rsidR="00360383" w:rsidRPr="000E38C8" w:rsidRDefault="00360383" w:rsidP="00360383">
      <w:pPr>
        <w:numPr>
          <w:ilvl w:val="0"/>
          <w:numId w:val="33"/>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Llenar correcta y verazmente la ficha sintomatológica (E3.1.3.FO21) al ingreso a las instalaciones de FONAFE</w:t>
      </w:r>
    </w:p>
    <w:p w14:paraId="0BD94269" w14:textId="77777777" w:rsidR="00360383" w:rsidRPr="000E38C8" w:rsidRDefault="00360383" w:rsidP="00360383">
      <w:pPr>
        <w:numPr>
          <w:ilvl w:val="0"/>
          <w:numId w:val="33"/>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Ejecutar los controles médicos a sus trabajadores asignados a FONAFE</w:t>
      </w:r>
    </w:p>
    <w:p w14:paraId="28D573D0" w14:textId="77777777" w:rsidR="00360383" w:rsidRPr="000E38C8" w:rsidRDefault="00360383" w:rsidP="00360383">
      <w:pPr>
        <w:numPr>
          <w:ilvl w:val="0"/>
          <w:numId w:val="33"/>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Promover y facilitar el cumplimiento del calendario de vacunación establecido por el MINSA contra la COVID-19.</w:t>
      </w:r>
    </w:p>
    <w:p w14:paraId="1FC8B8D9" w14:textId="77777777" w:rsidR="00360383" w:rsidRPr="00BE5D1F" w:rsidRDefault="00360383" w:rsidP="00360383">
      <w:pPr>
        <w:numPr>
          <w:ilvl w:val="0"/>
          <w:numId w:val="33"/>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72681ED7" w14:textId="77777777" w:rsidR="00360383" w:rsidRPr="000E38C8" w:rsidRDefault="00360383" w:rsidP="00360383">
      <w:pPr>
        <w:spacing w:after="0" w:line="240" w:lineRule="auto"/>
        <w:ind w:left="1276"/>
        <w:contextualSpacing/>
        <w:jc w:val="both"/>
        <w:rPr>
          <w:rFonts w:ascii="Arial" w:eastAsia="Times New Roman" w:hAnsi="Arial" w:cs="Arial"/>
          <w:sz w:val="20"/>
          <w:szCs w:val="20"/>
          <w:lang w:eastAsia="es-ES"/>
        </w:rPr>
      </w:pPr>
    </w:p>
    <w:p w14:paraId="1F741F49" w14:textId="77777777" w:rsidR="00360383" w:rsidRPr="000E38C8" w:rsidRDefault="00360383" w:rsidP="00360383">
      <w:pPr>
        <w:numPr>
          <w:ilvl w:val="0"/>
          <w:numId w:val="1"/>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44E0ECB1" w14:textId="77777777" w:rsidR="00360383" w:rsidRPr="00D46167" w:rsidRDefault="00360383" w:rsidP="00360383">
      <w:pPr>
        <w:spacing w:after="0" w:line="240" w:lineRule="auto"/>
        <w:contextualSpacing/>
        <w:jc w:val="both"/>
        <w:rPr>
          <w:rFonts w:ascii="Arial" w:eastAsia="Times New Roman" w:hAnsi="Arial" w:cs="Arial"/>
          <w:sz w:val="20"/>
          <w:szCs w:val="20"/>
          <w:lang w:eastAsia="es-ES"/>
        </w:rPr>
      </w:pPr>
    </w:p>
    <w:p w14:paraId="03E50C7C" w14:textId="77777777" w:rsidR="00360383" w:rsidRPr="00D715C8" w:rsidRDefault="00360383" w:rsidP="00360383">
      <w:pPr>
        <w:widowControl w:val="0"/>
        <w:jc w:val="both"/>
        <w:rPr>
          <w:rFonts w:ascii="Arial" w:hAnsi="Arial" w:cs="Arial"/>
          <w:b/>
          <w:sz w:val="20"/>
          <w:szCs w:val="20"/>
          <w:u w:val="single"/>
        </w:rPr>
      </w:pPr>
    </w:p>
    <w:p w14:paraId="37E4AA70" w14:textId="77777777" w:rsidR="00B51D6A" w:rsidRPr="00426B7E" w:rsidRDefault="00B51D6A" w:rsidP="00360383">
      <w:pPr>
        <w:widowControl w:val="0"/>
        <w:ind w:left="1068"/>
        <w:jc w:val="both"/>
        <w:rPr>
          <w:rFonts w:ascii="Arial" w:hAnsi="Arial" w:cs="Arial"/>
          <w:sz w:val="20"/>
          <w:szCs w:val="20"/>
        </w:rPr>
      </w:pPr>
    </w:p>
    <w:sectPr w:rsidR="00B51D6A" w:rsidRPr="00426B7E" w:rsidSect="002225D1">
      <w:headerReference w:type="default" r:id="rId13"/>
      <w:footerReference w:type="default" r:id="rId14"/>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8B716" w14:textId="77777777" w:rsidR="002C301B" w:rsidRDefault="002C301B" w:rsidP="00A40871">
      <w:pPr>
        <w:spacing w:after="0" w:line="240" w:lineRule="auto"/>
      </w:pPr>
      <w:r>
        <w:separator/>
      </w:r>
    </w:p>
  </w:endnote>
  <w:endnote w:type="continuationSeparator" w:id="0">
    <w:p w14:paraId="050BD5D0" w14:textId="77777777" w:rsidR="002C301B" w:rsidRDefault="002C301B"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A9488" w14:textId="77777777" w:rsidR="002225D1" w:rsidRDefault="002225D1" w:rsidP="002225D1">
    <w:pPr>
      <w:pStyle w:val="Piedepgina"/>
      <w:ind w:right="567"/>
      <w:contextualSpacing/>
      <w:jc w:val="right"/>
      <w:rPr>
        <w:sz w:val="18"/>
        <w:szCs w:val="18"/>
      </w:rPr>
    </w:pPr>
  </w:p>
  <w:p w14:paraId="58A106E3"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4921871"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63C0890E"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15A59" w14:textId="77777777" w:rsidR="002C301B" w:rsidRDefault="002C301B" w:rsidP="00A40871">
      <w:pPr>
        <w:spacing w:after="0" w:line="240" w:lineRule="auto"/>
      </w:pPr>
      <w:r>
        <w:separator/>
      </w:r>
    </w:p>
  </w:footnote>
  <w:footnote w:type="continuationSeparator" w:id="0">
    <w:p w14:paraId="5344390D" w14:textId="77777777" w:rsidR="002C301B" w:rsidRDefault="002C301B" w:rsidP="00A40871">
      <w:pPr>
        <w:spacing w:after="0" w:line="240" w:lineRule="auto"/>
      </w:pPr>
      <w:r>
        <w:continuationSeparator/>
      </w:r>
    </w:p>
  </w:footnote>
  <w:footnote w:id="1">
    <w:p w14:paraId="444A08AB" w14:textId="77777777" w:rsidR="00915F67" w:rsidRPr="00DC7FBE" w:rsidRDefault="00915F67" w:rsidP="00DC7FBE">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9821B"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010C064F" wp14:editId="455AB7CD">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3" w15:restartNumberingAfterBreak="0">
    <w:nsid w:val="0D6D32EB"/>
    <w:multiLevelType w:val="hybridMultilevel"/>
    <w:tmpl w:val="63FA06F4"/>
    <w:lvl w:ilvl="0" w:tplc="280A0001">
      <w:start w:val="1"/>
      <w:numFmt w:val="bullet"/>
      <w:lvlText w:val=""/>
      <w:lvlJc w:val="left"/>
      <w:pPr>
        <w:ind w:left="1320" w:hanging="360"/>
      </w:pPr>
      <w:rPr>
        <w:rFonts w:ascii="Symbol" w:hAnsi="Symbol" w:hint="default"/>
      </w:rPr>
    </w:lvl>
    <w:lvl w:ilvl="1" w:tplc="280A0003" w:tentative="1">
      <w:start w:val="1"/>
      <w:numFmt w:val="bullet"/>
      <w:lvlText w:val="o"/>
      <w:lvlJc w:val="left"/>
      <w:pPr>
        <w:ind w:left="2040" w:hanging="360"/>
      </w:pPr>
      <w:rPr>
        <w:rFonts w:ascii="Courier New" w:hAnsi="Courier New" w:cs="Courier New" w:hint="default"/>
      </w:rPr>
    </w:lvl>
    <w:lvl w:ilvl="2" w:tplc="280A0005" w:tentative="1">
      <w:start w:val="1"/>
      <w:numFmt w:val="bullet"/>
      <w:lvlText w:val=""/>
      <w:lvlJc w:val="left"/>
      <w:pPr>
        <w:ind w:left="2760" w:hanging="360"/>
      </w:pPr>
      <w:rPr>
        <w:rFonts w:ascii="Wingdings" w:hAnsi="Wingdings" w:hint="default"/>
      </w:rPr>
    </w:lvl>
    <w:lvl w:ilvl="3" w:tplc="280A0001" w:tentative="1">
      <w:start w:val="1"/>
      <w:numFmt w:val="bullet"/>
      <w:lvlText w:val=""/>
      <w:lvlJc w:val="left"/>
      <w:pPr>
        <w:ind w:left="3480" w:hanging="360"/>
      </w:pPr>
      <w:rPr>
        <w:rFonts w:ascii="Symbol" w:hAnsi="Symbol" w:hint="default"/>
      </w:rPr>
    </w:lvl>
    <w:lvl w:ilvl="4" w:tplc="280A0003" w:tentative="1">
      <w:start w:val="1"/>
      <w:numFmt w:val="bullet"/>
      <w:lvlText w:val="o"/>
      <w:lvlJc w:val="left"/>
      <w:pPr>
        <w:ind w:left="4200" w:hanging="360"/>
      </w:pPr>
      <w:rPr>
        <w:rFonts w:ascii="Courier New" w:hAnsi="Courier New" w:cs="Courier New" w:hint="default"/>
      </w:rPr>
    </w:lvl>
    <w:lvl w:ilvl="5" w:tplc="280A0005" w:tentative="1">
      <w:start w:val="1"/>
      <w:numFmt w:val="bullet"/>
      <w:lvlText w:val=""/>
      <w:lvlJc w:val="left"/>
      <w:pPr>
        <w:ind w:left="4920" w:hanging="360"/>
      </w:pPr>
      <w:rPr>
        <w:rFonts w:ascii="Wingdings" w:hAnsi="Wingdings" w:hint="default"/>
      </w:rPr>
    </w:lvl>
    <w:lvl w:ilvl="6" w:tplc="280A0001" w:tentative="1">
      <w:start w:val="1"/>
      <w:numFmt w:val="bullet"/>
      <w:lvlText w:val=""/>
      <w:lvlJc w:val="left"/>
      <w:pPr>
        <w:ind w:left="5640" w:hanging="360"/>
      </w:pPr>
      <w:rPr>
        <w:rFonts w:ascii="Symbol" w:hAnsi="Symbol" w:hint="default"/>
      </w:rPr>
    </w:lvl>
    <w:lvl w:ilvl="7" w:tplc="280A0003" w:tentative="1">
      <w:start w:val="1"/>
      <w:numFmt w:val="bullet"/>
      <w:lvlText w:val="o"/>
      <w:lvlJc w:val="left"/>
      <w:pPr>
        <w:ind w:left="6360" w:hanging="360"/>
      </w:pPr>
      <w:rPr>
        <w:rFonts w:ascii="Courier New" w:hAnsi="Courier New" w:cs="Courier New" w:hint="default"/>
      </w:rPr>
    </w:lvl>
    <w:lvl w:ilvl="8" w:tplc="280A0005" w:tentative="1">
      <w:start w:val="1"/>
      <w:numFmt w:val="bullet"/>
      <w:lvlText w:val=""/>
      <w:lvlJc w:val="left"/>
      <w:pPr>
        <w:ind w:left="7080" w:hanging="360"/>
      </w:pPr>
      <w:rPr>
        <w:rFonts w:ascii="Wingdings" w:hAnsi="Wingdings" w:hint="default"/>
      </w:rPr>
    </w:lvl>
  </w:abstractNum>
  <w:abstractNum w:abstractNumId="4" w15:restartNumberingAfterBreak="0">
    <w:nsid w:val="0E383E93"/>
    <w:multiLevelType w:val="hybridMultilevel"/>
    <w:tmpl w:val="81A05FA2"/>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5"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1B942313"/>
    <w:multiLevelType w:val="hybridMultilevel"/>
    <w:tmpl w:val="B78849F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8"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36D714CE"/>
    <w:multiLevelType w:val="hybridMultilevel"/>
    <w:tmpl w:val="7F08B746"/>
    <w:lvl w:ilvl="0" w:tplc="080A000F">
      <w:start w:val="1"/>
      <w:numFmt w:val="decimal"/>
      <w:lvlText w:val="%1."/>
      <w:lvlJc w:val="left"/>
      <w:pPr>
        <w:ind w:left="1068" w:hanging="360"/>
      </w:p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start w:val="1"/>
      <w:numFmt w:val="decimal"/>
      <w:lvlText w:val="%4."/>
      <w:lvlJc w:val="left"/>
      <w:pPr>
        <w:ind w:left="3228" w:hanging="360"/>
      </w:pPr>
    </w:lvl>
    <w:lvl w:ilvl="4" w:tplc="080A0019">
      <w:start w:val="1"/>
      <w:numFmt w:val="lowerLetter"/>
      <w:lvlText w:val="%5."/>
      <w:lvlJc w:val="left"/>
      <w:pPr>
        <w:ind w:left="3948" w:hanging="360"/>
      </w:pPr>
    </w:lvl>
    <w:lvl w:ilvl="5" w:tplc="080A001B">
      <w:start w:val="1"/>
      <w:numFmt w:val="lowerRoman"/>
      <w:lvlText w:val="%6."/>
      <w:lvlJc w:val="right"/>
      <w:pPr>
        <w:ind w:left="4668" w:hanging="180"/>
      </w:pPr>
    </w:lvl>
    <w:lvl w:ilvl="6" w:tplc="080A000F">
      <w:start w:val="1"/>
      <w:numFmt w:val="decimal"/>
      <w:lvlText w:val="%7."/>
      <w:lvlJc w:val="left"/>
      <w:pPr>
        <w:ind w:left="5388" w:hanging="360"/>
      </w:pPr>
    </w:lvl>
    <w:lvl w:ilvl="7" w:tplc="080A0019">
      <w:start w:val="1"/>
      <w:numFmt w:val="lowerLetter"/>
      <w:lvlText w:val="%8."/>
      <w:lvlJc w:val="left"/>
      <w:pPr>
        <w:ind w:left="6108" w:hanging="360"/>
      </w:pPr>
    </w:lvl>
    <w:lvl w:ilvl="8" w:tplc="080A001B">
      <w:start w:val="1"/>
      <w:numFmt w:val="lowerRoman"/>
      <w:lvlText w:val="%9."/>
      <w:lvlJc w:val="right"/>
      <w:pPr>
        <w:ind w:left="6828" w:hanging="180"/>
      </w:pPr>
    </w:lvl>
  </w:abstractNum>
  <w:abstractNum w:abstractNumId="12"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3" w15:restartNumberingAfterBreak="0">
    <w:nsid w:val="418B3A4A"/>
    <w:multiLevelType w:val="hybridMultilevel"/>
    <w:tmpl w:val="548E2F3A"/>
    <w:lvl w:ilvl="0" w:tplc="7CAC59F4">
      <w:start w:val="5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5"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7" w15:restartNumberingAfterBreak="0">
    <w:nsid w:val="4F536B0B"/>
    <w:multiLevelType w:val="hybridMultilevel"/>
    <w:tmpl w:val="8B0832F2"/>
    <w:lvl w:ilvl="0" w:tplc="280A000D">
      <w:start w:val="1"/>
      <w:numFmt w:val="bullet"/>
      <w:lvlText w:val=""/>
      <w:lvlJc w:val="left"/>
      <w:pPr>
        <w:ind w:left="1800" w:hanging="360"/>
      </w:pPr>
      <w:rPr>
        <w:rFonts w:ascii="Wingdings" w:hAnsi="Wingdings"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8"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1"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4" w15:restartNumberingAfterBreak="0">
    <w:nsid w:val="64056948"/>
    <w:multiLevelType w:val="multilevel"/>
    <w:tmpl w:val="79982340"/>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AA76695"/>
    <w:multiLevelType w:val="hybridMultilevel"/>
    <w:tmpl w:val="72E8C4E8"/>
    <w:lvl w:ilvl="0" w:tplc="C36A5710">
      <w:start w:val="239"/>
      <w:numFmt w:val="bullet"/>
      <w:lvlText w:val="-"/>
      <w:lvlJc w:val="left"/>
      <w:pPr>
        <w:ind w:left="720" w:hanging="360"/>
      </w:pPr>
      <w:rPr>
        <w:rFonts w:ascii="Arial" w:eastAsia="Times New Roman" w:hAnsi="Arial" w:cs="Arial" w:hint="default"/>
        <w:b w:val="0"/>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9742FCA"/>
    <w:multiLevelType w:val="hybridMultilevel"/>
    <w:tmpl w:val="E3CEFE20"/>
    <w:lvl w:ilvl="0" w:tplc="7CAC59F4">
      <w:start w:val="50"/>
      <w:numFmt w:val="bullet"/>
      <w:lvlText w:val="-"/>
      <w:lvlJc w:val="left"/>
      <w:pPr>
        <w:ind w:left="1428" w:hanging="360"/>
      </w:pPr>
      <w:rPr>
        <w:rFonts w:ascii="Arial" w:eastAsia="Times New Roman" w:hAnsi="Arial" w:cs="Aria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8" w15:restartNumberingAfterBreak="0">
    <w:nsid w:val="7A211F88"/>
    <w:multiLevelType w:val="hybridMultilevel"/>
    <w:tmpl w:val="1E5651E4"/>
    <w:lvl w:ilvl="0" w:tplc="092C574A">
      <w:numFmt w:val="bullet"/>
      <w:lvlText w:val="-"/>
      <w:lvlJc w:val="left"/>
      <w:pPr>
        <w:ind w:left="1080" w:hanging="360"/>
      </w:pPr>
      <w:rPr>
        <w:rFonts w:ascii="Calibri" w:eastAsia="Times New Roman"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0" w15:restartNumberingAfterBreak="0">
    <w:nsid w:val="7D6266D9"/>
    <w:multiLevelType w:val="hybridMultilevel"/>
    <w:tmpl w:val="27D698B8"/>
    <w:lvl w:ilvl="0" w:tplc="1DF23D6E">
      <w:numFmt w:val="bullet"/>
      <w:lvlText w:val="-"/>
      <w:lvlJc w:val="left"/>
      <w:pPr>
        <w:ind w:left="1140" w:hanging="360"/>
      </w:pPr>
      <w:rPr>
        <w:rFonts w:ascii="Arial" w:eastAsia="Times New Roman" w:hAnsi="Arial" w:cs="Arial" w:hint="default"/>
      </w:rPr>
    </w:lvl>
    <w:lvl w:ilvl="1" w:tplc="280A0003" w:tentative="1">
      <w:start w:val="1"/>
      <w:numFmt w:val="bullet"/>
      <w:lvlText w:val="o"/>
      <w:lvlJc w:val="left"/>
      <w:pPr>
        <w:ind w:left="1860" w:hanging="360"/>
      </w:pPr>
      <w:rPr>
        <w:rFonts w:ascii="Courier New" w:hAnsi="Courier New" w:cs="Courier New" w:hint="default"/>
      </w:rPr>
    </w:lvl>
    <w:lvl w:ilvl="2" w:tplc="280A0005" w:tentative="1">
      <w:start w:val="1"/>
      <w:numFmt w:val="bullet"/>
      <w:lvlText w:val=""/>
      <w:lvlJc w:val="left"/>
      <w:pPr>
        <w:ind w:left="2580" w:hanging="360"/>
      </w:pPr>
      <w:rPr>
        <w:rFonts w:ascii="Wingdings" w:hAnsi="Wingdings" w:hint="default"/>
      </w:rPr>
    </w:lvl>
    <w:lvl w:ilvl="3" w:tplc="280A0001" w:tentative="1">
      <w:start w:val="1"/>
      <w:numFmt w:val="bullet"/>
      <w:lvlText w:val=""/>
      <w:lvlJc w:val="left"/>
      <w:pPr>
        <w:ind w:left="3300" w:hanging="360"/>
      </w:pPr>
      <w:rPr>
        <w:rFonts w:ascii="Symbol" w:hAnsi="Symbol" w:hint="default"/>
      </w:rPr>
    </w:lvl>
    <w:lvl w:ilvl="4" w:tplc="280A0003" w:tentative="1">
      <w:start w:val="1"/>
      <w:numFmt w:val="bullet"/>
      <w:lvlText w:val="o"/>
      <w:lvlJc w:val="left"/>
      <w:pPr>
        <w:ind w:left="4020" w:hanging="360"/>
      </w:pPr>
      <w:rPr>
        <w:rFonts w:ascii="Courier New" w:hAnsi="Courier New" w:cs="Courier New" w:hint="default"/>
      </w:rPr>
    </w:lvl>
    <w:lvl w:ilvl="5" w:tplc="280A0005" w:tentative="1">
      <w:start w:val="1"/>
      <w:numFmt w:val="bullet"/>
      <w:lvlText w:val=""/>
      <w:lvlJc w:val="left"/>
      <w:pPr>
        <w:ind w:left="4740" w:hanging="360"/>
      </w:pPr>
      <w:rPr>
        <w:rFonts w:ascii="Wingdings" w:hAnsi="Wingdings" w:hint="default"/>
      </w:rPr>
    </w:lvl>
    <w:lvl w:ilvl="6" w:tplc="280A0001" w:tentative="1">
      <w:start w:val="1"/>
      <w:numFmt w:val="bullet"/>
      <w:lvlText w:val=""/>
      <w:lvlJc w:val="left"/>
      <w:pPr>
        <w:ind w:left="5460" w:hanging="360"/>
      </w:pPr>
      <w:rPr>
        <w:rFonts w:ascii="Symbol" w:hAnsi="Symbol" w:hint="default"/>
      </w:rPr>
    </w:lvl>
    <w:lvl w:ilvl="7" w:tplc="280A0003" w:tentative="1">
      <w:start w:val="1"/>
      <w:numFmt w:val="bullet"/>
      <w:lvlText w:val="o"/>
      <w:lvlJc w:val="left"/>
      <w:pPr>
        <w:ind w:left="6180" w:hanging="360"/>
      </w:pPr>
      <w:rPr>
        <w:rFonts w:ascii="Courier New" w:hAnsi="Courier New" w:cs="Courier New" w:hint="default"/>
      </w:rPr>
    </w:lvl>
    <w:lvl w:ilvl="8" w:tplc="280A0005" w:tentative="1">
      <w:start w:val="1"/>
      <w:numFmt w:val="bullet"/>
      <w:lvlText w:val=""/>
      <w:lvlJc w:val="left"/>
      <w:pPr>
        <w:ind w:left="6900" w:hanging="360"/>
      </w:pPr>
      <w:rPr>
        <w:rFonts w:ascii="Wingdings" w:hAnsi="Wingdings" w:hint="default"/>
      </w:rPr>
    </w:lvl>
  </w:abstractNum>
  <w:abstractNum w:abstractNumId="31"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num w:numId="1" w16cid:durableId="1847354979">
    <w:abstractNumId w:val="1"/>
  </w:num>
  <w:num w:numId="2" w16cid:durableId="914896110">
    <w:abstractNumId w:val="23"/>
  </w:num>
  <w:num w:numId="3" w16cid:durableId="1499955024">
    <w:abstractNumId w:val="2"/>
  </w:num>
  <w:num w:numId="4" w16cid:durableId="1045562417">
    <w:abstractNumId w:val="18"/>
  </w:num>
  <w:num w:numId="5" w16cid:durableId="852230629">
    <w:abstractNumId w:val="31"/>
  </w:num>
  <w:num w:numId="6" w16cid:durableId="49114580">
    <w:abstractNumId w:val="21"/>
  </w:num>
  <w:num w:numId="7" w16cid:durableId="744767322">
    <w:abstractNumId w:val="29"/>
  </w:num>
  <w:num w:numId="8" w16cid:durableId="1692100753">
    <w:abstractNumId w:val="8"/>
  </w:num>
  <w:num w:numId="9" w16cid:durableId="858809874">
    <w:abstractNumId w:val="15"/>
  </w:num>
  <w:num w:numId="10" w16cid:durableId="2029522110">
    <w:abstractNumId w:val="19"/>
  </w:num>
  <w:num w:numId="11" w16cid:durableId="109475583">
    <w:abstractNumId w:val="6"/>
  </w:num>
  <w:num w:numId="12" w16cid:durableId="1296646177">
    <w:abstractNumId w:val="0"/>
  </w:num>
  <w:num w:numId="13" w16cid:durableId="817265141">
    <w:abstractNumId w:val="10"/>
  </w:num>
  <w:num w:numId="14" w16cid:durableId="1903709233">
    <w:abstractNumId w:val="26"/>
  </w:num>
  <w:num w:numId="15" w16cid:durableId="1727677135">
    <w:abstractNumId w:val="9"/>
  </w:num>
  <w:num w:numId="16" w16cid:durableId="11273580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0118380">
    <w:abstractNumId w:val="16"/>
  </w:num>
  <w:num w:numId="18" w16cid:durableId="2001344422">
    <w:abstractNumId w:val="20"/>
  </w:num>
  <w:num w:numId="19" w16cid:durableId="753404680">
    <w:abstractNumId w:val="5"/>
  </w:num>
  <w:num w:numId="20" w16cid:durableId="200636028">
    <w:abstractNumId w:val="12"/>
  </w:num>
  <w:num w:numId="21" w16cid:durableId="751853307">
    <w:abstractNumId w:val="22"/>
  </w:num>
  <w:num w:numId="22" w16cid:durableId="1595674133">
    <w:abstractNumId w:val="17"/>
  </w:num>
  <w:num w:numId="23" w16cid:durableId="2075204032">
    <w:abstractNumId w:val="13"/>
  </w:num>
  <w:num w:numId="24" w16cid:durableId="177281889">
    <w:abstractNumId w:val="27"/>
  </w:num>
  <w:num w:numId="25" w16cid:durableId="662899180">
    <w:abstractNumId w:val="4"/>
  </w:num>
  <w:num w:numId="26" w16cid:durableId="687365072">
    <w:abstractNumId w:val="30"/>
  </w:num>
  <w:num w:numId="27" w16cid:durableId="865823800">
    <w:abstractNumId w:val="24"/>
  </w:num>
  <w:num w:numId="28" w16cid:durableId="2020302955">
    <w:abstractNumId w:val="7"/>
  </w:num>
  <w:num w:numId="29" w16cid:durableId="2036806651">
    <w:abstractNumId w:val="25"/>
  </w:num>
  <w:num w:numId="30" w16cid:durableId="1042441185">
    <w:abstractNumId w:val="28"/>
  </w:num>
  <w:num w:numId="31" w16cid:durableId="1255094279">
    <w:abstractNumId w:val="3"/>
  </w:num>
  <w:num w:numId="32" w16cid:durableId="13242361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843969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3257"/>
    <w:rsid w:val="000040BF"/>
    <w:rsid w:val="00010DE0"/>
    <w:rsid w:val="0001399C"/>
    <w:rsid w:val="00016CD3"/>
    <w:rsid w:val="00037774"/>
    <w:rsid w:val="000553FB"/>
    <w:rsid w:val="000657E0"/>
    <w:rsid w:val="000673BF"/>
    <w:rsid w:val="0009401A"/>
    <w:rsid w:val="000A25BF"/>
    <w:rsid w:val="000A7F19"/>
    <w:rsid w:val="000C26E6"/>
    <w:rsid w:val="000D5395"/>
    <w:rsid w:val="000F590D"/>
    <w:rsid w:val="0010660E"/>
    <w:rsid w:val="00107CD5"/>
    <w:rsid w:val="00112E14"/>
    <w:rsid w:val="001131DB"/>
    <w:rsid w:val="0012423D"/>
    <w:rsid w:val="0012732C"/>
    <w:rsid w:val="00133A80"/>
    <w:rsid w:val="0013531D"/>
    <w:rsid w:val="0014005A"/>
    <w:rsid w:val="0015193B"/>
    <w:rsid w:val="0015709C"/>
    <w:rsid w:val="00161711"/>
    <w:rsid w:val="0017047E"/>
    <w:rsid w:val="001728F1"/>
    <w:rsid w:val="001731EB"/>
    <w:rsid w:val="001749DA"/>
    <w:rsid w:val="0019433F"/>
    <w:rsid w:val="001A6947"/>
    <w:rsid w:val="001B66FB"/>
    <w:rsid w:val="001C13D3"/>
    <w:rsid w:val="001C2979"/>
    <w:rsid w:val="001C4A6B"/>
    <w:rsid w:val="001E0135"/>
    <w:rsid w:val="001F0384"/>
    <w:rsid w:val="002018A6"/>
    <w:rsid w:val="002225D1"/>
    <w:rsid w:val="00222657"/>
    <w:rsid w:val="00225E4F"/>
    <w:rsid w:val="00236B13"/>
    <w:rsid w:val="00247B10"/>
    <w:rsid w:val="00262C4D"/>
    <w:rsid w:val="0026479D"/>
    <w:rsid w:val="00266C6B"/>
    <w:rsid w:val="0027190D"/>
    <w:rsid w:val="002729B8"/>
    <w:rsid w:val="00274D16"/>
    <w:rsid w:val="00281E6D"/>
    <w:rsid w:val="0029037B"/>
    <w:rsid w:val="002973AD"/>
    <w:rsid w:val="002B09A1"/>
    <w:rsid w:val="002B37D6"/>
    <w:rsid w:val="002B4770"/>
    <w:rsid w:val="002B7242"/>
    <w:rsid w:val="002C0AC7"/>
    <w:rsid w:val="002C0CFC"/>
    <w:rsid w:val="002C301B"/>
    <w:rsid w:val="002C47ED"/>
    <w:rsid w:val="002C58FC"/>
    <w:rsid w:val="002D0C69"/>
    <w:rsid w:val="002D4331"/>
    <w:rsid w:val="002D5254"/>
    <w:rsid w:val="002D73D5"/>
    <w:rsid w:val="002E3B41"/>
    <w:rsid w:val="002F217B"/>
    <w:rsid w:val="002F3569"/>
    <w:rsid w:val="002F73C4"/>
    <w:rsid w:val="002F76E3"/>
    <w:rsid w:val="00302DAC"/>
    <w:rsid w:val="00327D41"/>
    <w:rsid w:val="00343FCF"/>
    <w:rsid w:val="0034784C"/>
    <w:rsid w:val="003504F6"/>
    <w:rsid w:val="003524FB"/>
    <w:rsid w:val="00360383"/>
    <w:rsid w:val="0036461C"/>
    <w:rsid w:val="00366EBC"/>
    <w:rsid w:val="003707E3"/>
    <w:rsid w:val="0039467A"/>
    <w:rsid w:val="003A17FD"/>
    <w:rsid w:val="003A30DF"/>
    <w:rsid w:val="003A6530"/>
    <w:rsid w:val="003A758E"/>
    <w:rsid w:val="003B1017"/>
    <w:rsid w:val="003C070C"/>
    <w:rsid w:val="003C0C40"/>
    <w:rsid w:val="003D555D"/>
    <w:rsid w:val="003D72C8"/>
    <w:rsid w:val="003E099B"/>
    <w:rsid w:val="003E736B"/>
    <w:rsid w:val="003E7DB1"/>
    <w:rsid w:val="003F147C"/>
    <w:rsid w:val="003F4934"/>
    <w:rsid w:val="003F6C59"/>
    <w:rsid w:val="00400A09"/>
    <w:rsid w:val="004019C9"/>
    <w:rsid w:val="00413CC3"/>
    <w:rsid w:val="00413DDE"/>
    <w:rsid w:val="00415308"/>
    <w:rsid w:val="00426B7E"/>
    <w:rsid w:val="00435A45"/>
    <w:rsid w:val="00440F27"/>
    <w:rsid w:val="0045358E"/>
    <w:rsid w:val="00483B1F"/>
    <w:rsid w:val="00497EDD"/>
    <w:rsid w:val="004A6607"/>
    <w:rsid w:val="004B6CD9"/>
    <w:rsid w:val="004C6359"/>
    <w:rsid w:val="004C7584"/>
    <w:rsid w:val="004D1FD7"/>
    <w:rsid w:val="004E5B97"/>
    <w:rsid w:val="004E6CE4"/>
    <w:rsid w:val="005169EF"/>
    <w:rsid w:val="00523F19"/>
    <w:rsid w:val="00526D83"/>
    <w:rsid w:val="005275B5"/>
    <w:rsid w:val="00536E89"/>
    <w:rsid w:val="00542EFC"/>
    <w:rsid w:val="0055523F"/>
    <w:rsid w:val="00564CC7"/>
    <w:rsid w:val="005703A6"/>
    <w:rsid w:val="005937B5"/>
    <w:rsid w:val="00595C6C"/>
    <w:rsid w:val="00595DF7"/>
    <w:rsid w:val="005A2542"/>
    <w:rsid w:val="005A649C"/>
    <w:rsid w:val="005A74D0"/>
    <w:rsid w:val="005B022B"/>
    <w:rsid w:val="005B58D3"/>
    <w:rsid w:val="005C077F"/>
    <w:rsid w:val="005C12B8"/>
    <w:rsid w:val="005C5754"/>
    <w:rsid w:val="005C5EDC"/>
    <w:rsid w:val="005E6C8E"/>
    <w:rsid w:val="005E75E5"/>
    <w:rsid w:val="006132CB"/>
    <w:rsid w:val="00621A3D"/>
    <w:rsid w:val="00626236"/>
    <w:rsid w:val="006426E9"/>
    <w:rsid w:val="00645E3F"/>
    <w:rsid w:val="00647CCF"/>
    <w:rsid w:val="006619F2"/>
    <w:rsid w:val="00670905"/>
    <w:rsid w:val="006A0E77"/>
    <w:rsid w:val="006A2240"/>
    <w:rsid w:val="006C796E"/>
    <w:rsid w:val="006D1137"/>
    <w:rsid w:val="006D381B"/>
    <w:rsid w:val="006D45E6"/>
    <w:rsid w:val="006D7432"/>
    <w:rsid w:val="006E1A87"/>
    <w:rsid w:val="006E4B97"/>
    <w:rsid w:val="007150CA"/>
    <w:rsid w:val="00720630"/>
    <w:rsid w:val="007306E7"/>
    <w:rsid w:val="00733EA1"/>
    <w:rsid w:val="00734D76"/>
    <w:rsid w:val="00747C56"/>
    <w:rsid w:val="00756F33"/>
    <w:rsid w:val="00760A28"/>
    <w:rsid w:val="00762233"/>
    <w:rsid w:val="00771D14"/>
    <w:rsid w:val="00790F18"/>
    <w:rsid w:val="0079403A"/>
    <w:rsid w:val="00795450"/>
    <w:rsid w:val="00796348"/>
    <w:rsid w:val="007A1A31"/>
    <w:rsid w:val="007A2F8D"/>
    <w:rsid w:val="007B70E2"/>
    <w:rsid w:val="007C4A19"/>
    <w:rsid w:val="007C5902"/>
    <w:rsid w:val="007D13D4"/>
    <w:rsid w:val="007D3361"/>
    <w:rsid w:val="007D3566"/>
    <w:rsid w:val="007E0F6D"/>
    <w:rsid w:val="00804C13"/>
    <w:rsid w:val="008109C5"/>
    <w:rsid w:val="008134A8"/>
    <w:rsid w:val="0081582B"/>
    <w:rsid w:val="0082728D"/>
    <w:rsid w:val="00827FEF"/>
    <w:rsid w:val="00830B4E"/>
    <w:rsid w:val="008354BB"/>
    <w:rsid w:val="00842255"/>
    <w:rsid w:val="008454B1"/>
    <w:rsid w:val="008536E7"/>
    <w:rsid w:val="008716C1"/>
    <w:rsid w:val="00876AB7"/>
    <w:rsid w:val="00883D62"/>
    <w:rsid w:val="00883E4C"/>
    <w:rsid w:val="00885869"/>
    <w:rsid w:val="008879EF"/>
    <w:rsid w:val="008911E6"/>
    <w:rsid w:val="00891A48"/>
    <w:rsid w:val="008A69B6"/>
    <w:rsid w:val="008D43EB"/>
    <w:rsid w:val="008E2A9D"/>
    <w:rsid w:val="008F0E15"/>
    <w:rsid w:val="008F3164"/>
    <w:rsid w:val="00912A4E"/>
    <w:rsid w:val="009144EB"/>
    <w:rsid w:val="00915F67"/>
    <w:rsid w:val="009232A3"/>
    <w:rsid w:val="00926EAB"/>
    <w:rsid w:val="00945641"/>
    <w:rsid w:val="00953614"/>
    <w:rsid w:val="00956AB1"/>
    <w:rsid w:val="00960D16"/>
    <w:rsid w:val="009848D2"/>
    <w:rsid w:val="009935DA"/>
    <w:rsid w:val="009942DB"/>
    <w:rsid w:val="00996E85"/>
    <w:rsid w:val="009A3C5F"/>
    <w:rsid w:val="009A7657"/>
    <w:rsid w:val="009B2893"/>
    <w:rsid w:val="009B4FE4"/>
    <w:rsid w:val="009C428F"/>
    <w:rsid w:val="009D2690"/>
    <w:rsid w:val="009D53B5"/>
    <w:rsid w:val="009E4086"/>
    <w:rsid w:val="009E66D5"/>
    <w:rsid w:val="009F2CAD"/>
    <w:rsid w:val="009F5584"/>
    <w:rsid w:val="00A017D8"/>
    <w:rsid w:val="00A14952"/>
    <w:rsid w:val="00A338A6"/>
    <w:rsid w:val="00A40871"/>
    <w:rsid w:val="00A40FA9"/>
    <w:rsid w:val="00A46FCD"/>
    <w:rsid w:val="00A5428E"/>
    <w:rsid w:val="00A60BD9"/>
    <w:rsid w:val="00A70885"/>
    <w:rsid w:val="00A72AE7"/>
    <w:rsid w:val="00A93BDB"/>
    <w:rsid w:val="00A951A7"/>
    <w:rsid w:val="00A953A3"/>
    <w:rsid w:val="00A962E6"/>
    <w:rsid w:val="00AB2A88"/>
    <w:rsid w:val="00AB7AF3"/>
    <w:rsid w:val="00AC0E79"/>
    <w:rsid w:val="00AD11CA"/>
    <w:rsid w:val="00AD5267"/>
    <w:rsid w:val="00AE649E"/>
    <w:rsid w:val="00AE7FB9"/>
    <w:rsid w:val="00AF4316"/>
    <w:rsid w:val="00AF47F0"/>
    <w:rsid w:val="00B04A53"/>
    <w:rsid w:val="00B129B8"/>
    <w:rsid w:val="00B22C1D"/>
    <w:rsid w:val="00B25F10"/>
    <w:rsid w:val="00B2719D"/>
    <w:rsid w:val="00B27D44"/>
    <w:rsid w:val="00B41219"/>
    <w:rsid w:val="00B45A20"/>
    <w:rsid w:val="00B461B6"/>
    <w:rsid w:val="00B50C91"/>
    <w:rsid w:val="00B51D6A"/>
    <w:rsid w:val="00B544EA"/>
    <w:rsid w:val="00B65FEF"/>
    <w:rsid w:val="00B677DB"/>
    <w:rsid w:val="00B7041C"/>
    <w:rsid w:val="00B7641A"/>
    <w:rsid w:val="00B97F59"/>
    <w:rsid w:val="00BB10A9"/>
    <w:rsid w:val="00BF73C1"/>
    <w:rsid w:val="00BF7F4C"/>
    <w:rsid w:val="00C06667"/>
    <w:rsid w:val="00C10A7F"/>
    <w:rsid w:val="00C12A86"/>
    <w:rsid w:val="00C227F8"/>
    <w:rsid w:val="00C32F5C"/>
    <w:rsid w:val="00C428CD"/>
    <w:rsid w:val="00C6413B"/>
    <w:rsid w:val="00C7285A"/>
    <w:rsid w:val="00C77E21"/>
    <w:rsid w:val="00C84BB2"/>
    <w:rsid w:val="00CC06D9"/>
    <w:rsid w:val="00CC5278"/>
    <w:rsid w:val="00CC7FA3"/>
    <w:rsid w:val="00CD0F2A"/>
    <w:rsid w:val="00CD2265"/>
    <w:rsid w:val="00CE1A4C"/>
    <w:rsid w:val="00D00A65"/>
    <w:rsid w:val="00D02224"/>
    <w:rsid w:val="00D23074"/>
    <w:rsid w:val="00D245B2"/>
    <w:rsid w:val="00D253FB"/>
    <w:rsid w:val="00D25468"/>
    <w:rsid w:val="00D3466A"/>
    <w:rsid w:val="00D44618"/>
    <w:rsid w:val="00D707DB"/>
    <w:rsid w:val="00D715C8"/>
    <w:rsid w:val="00D77122"/>
    <w:rsid w:val="00D822C2"/>
    <w:rsid w:val="00D830D1"/>
    <w:rsid w:val="00D91006"/>
    <w:rsid w:val="00DA264D"/>
    <w:rsid w:val="00DA5812"/>
    <w:rsid w:val="00DB0979"/>
    <w:rsid w:val="00DC7FBE"/>
    <w:rsid w:val="00DD4A30"/>
    <w:rsid w:val="00DE0C7F"/>
    <w:rsid w:val="00DE7055"/>
    <w:rsid w:val="00DF14D9"/>
    <w:rsid w:val="00DF38D8"/>
    <w:rsid w:val="00DF3B81"/>
    <w:rsid w:val="00DF4114"/>
    <w:rsid w:val="00DF4A8D"/>
    <w:rsid w:val="00DF770A"/>
    <w:rsid w:val="00E124D4"/>
    <w:rsid w:val="00E1449D"/>
    <w:rsid w:val="00E16936"/>
    <w:rsid w:val="00E25D5D"/>
    <w:rsid w:val="00E32445"/>
    <w:rsid w:val="00E43238"/>
    <w:rsid w:val="00E451F3"/>
    <w:rsid w:val="00E724F9"/>
    <w:rsid w:val="00E82C63"/>
    <w:rsid w:val="00E83C70"/>
    <w:rsid w:val="00E84991"/>
    <w:rsid w:val="00E86D30"/>
    <w:rsid w:val="00E9054F"/>
    <w:rsid w:val="00EA1A90"/>
    <w:rsid w:val="00EC0720"/>
    <w:rsid w:val="00EE140B"/>
    <w:rsid w:val="00EE6108"/>
    <w:rsid w:val="00EF2A15"/>
    <w:rsid w:val="00F004D6"/>
    <w:rsid w:val="00F00FF3"/>
    <w:rsid w:val="00F04E7D"/>
    <w:rsid w:val="00F11932"/>
    <w:rsid w:val="00F14769"/>
    <w:rsid w:val="00F16725"/>
    <w:rsid w:val="00F25089"/>
    <w:rsid w:val="00F33314"/>
    <w:rsid w:val="00F33621"/>
    <w:rsid w:val="00F37034"/>
    <w:rsid w:val="00F42308"/>
    <w:rsid w:val="00F44DDF"/>
    <w:rsid w:val="00F617F1"/>
    <w:rsid w:val="00F67559"/>
    <w:rsid w:val="00F81D30"/>
    <w:rsid w:val="00F90589"/>
    <w:rsid w:val="00F92165"/>
    <w:rsid w:val="00F95008"/>
    <w:rsid w:val="00FA296D"/>
    <w:rsid w:val="00FA462C"/>
    <w:rsid w:val="00FA6FDD"/>
    <w:rsid w:val="00FA7E3B"/>
    <w:rsid w:val="00FB2030"/>
    <w:rsid w:val="00FB35CB"/>
    <w:rsid w:val="00FB7CF2"/>
    <w:rsid w:val="00FC255C"/>
    <w:rsid w:val="00FC39D1"/>
    <w:rsid w:val="00FC6518"/>
    <w:rsid w:val="00FD25F9"/>
    <w:rsid w:val="00FD4665"/>
    <w:rsid w:val="00FD6A5E"/>
    <w:rsid w:val="00FE16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06B32"/>
  <w15:chartTrackingRefBased/>
  <w15:docId w15:val="{362FD600-37EE-48CC-A84B-D17FF8995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1">
    <w:name w:val="heading 1"/>
    <w:basedOn w:val="Normal"/>
    <w:next w:val="Normal"/>
    <w:link w:val="Ttulo1Car"/>
    <w:uiPriority w:val="9"/>
    <w:qFormat/>
    <w:rsid w:val="007622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762233"/>
    <w:rPr>
      <w:rFonts w:asciiTheme="majorHAnsi" w:eastAsiaTheme="majorEastAsia" w:hAnsiTheme="majorHAnsi" w:cstheme="majorBidi"/>
      <w:color w:val="2E74B5" w:themeColor="accent1" w:themeShade="BF"/>
      <w:sz w:val="32"/>
      <w:szCs w:val="32"/>
    </w:rPr>
  </w:style>
  <w:style w:type="character" w:styleId="Hipervnculovisitado">
    <w:name w:val="FollowedHyperlink"/>
    <w:basedOn w:val="Fuentedeprrafopredeter"/>
    <w:uiPriority w:val="99"/>
    <w:semiHidden/>
    <w:unhideWhenUsed/>
    <w:rsid w:val="00762233"/>
    <w:rPr>
      <w:color w:val="954F72" w:themeColor="followedHyperlink"/>
      <w:u w:val="single"/>
    </w:rPr>
  </w:style>
  <w:style w:type="character" w:styleId="Refdecomentario">
    <w:name w:val="annotation reference"/>
    <w:semiHidden/>
    <w:rsid w:val="003A6530"/>
    <w:rPr>
      <w:sz w:val="16"/>
      <w:szCs w:val="16"/>
    </w:rPr>
  </w:style>
  <w:style w:type="paragraph" w:styleId="Textocomentario">
    <w:name w:val="annotation text"/>
    <w:basedOn w:val="Normal"/>
    <w:link w:val="TextocomentarioCar"/>
    <w:semiHidden/>
    <w:rsid w:val="003A6530"/>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semiHidden/>
    <w:rsid w:val="003A6530"/>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DF14D9"/>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Asuntodelcomentario">
    <w:name w:val="annotation subject"/>
    <w:basedOn w:val="Textocomentario"/>
    <w:next w:val="Textocomentario"/>
    <w:link w:val="AsuntodelcomentarioCar"/>
    <w:uiPriority w:val="99"/>
    <w:semiHidden/>
    <w:unhideWhenUsed/>
    <w:rsid w:val="008A69B6"/>
    <w:pPr>
      <w:spacing w:after="200"/>
    </w:pPr>
    <w:rPr>
      <w:rFonts w:asciiTheme="minorHAnsi" w:eastAsiaTheme="minorHAnsi" w:hAnsiTheme="minorHAnsi" w:cstheme="minorBidi"/>
      <w:b/>
      <w:bCs/>
      <w:lang w:val="es-PE" w:eastAsia="en-US"/>
    </w:rPr>
  </w:style>
  <w:style w:type="character" w:customStyle="1" w:styleId="AsuntodelcomentarioCar">
    <w:name w:val="Asunto del comentario Car"/>
    <w:basedOn w:val="TextocomentarioCar"/>
    <w:link w:val="Asuntodelcomentario"/>
    <w:uiPriority w:val="99"/>
    <w:semiHidden/>
    <w:rsid w:val="008A69B6"/>
    <w:rPr>
      <w:rFonts w:ascii="Times New Roman" w:eastAsia="Times New Roman" w:hAnsi="Times New Roman" w:cs="Times New Roman"/>
      <w:b/>
      <w:bCs/>
      <w:sz w:val="20"/>
      <w:szCs w:val="20"/>
      <w:lang w:val="es-ES" w:eastAsia="es-ES"/>
    </w:rPr>
  </w:style>
  <w:style w:type="character" w:customStyle="1" w:styleId="normaltextrun">
    <w:name w:val="normaltextrun"/>
    <w:basedOn w:val="Fuentedeprrafopredeter"/>
    <w:rsid w:val="00E1449D"/>
  </w:style>
  <w:style w:type="character" w:styleId="Fuerte">
    <w:name w:val="Strong"/>
    <w:basedOn w:val="Fuentedeprrafopredeter"/>
    <w:uiPriority w:val="22"/>
    <w:qFormat/>
    <w:rsid w:val="00426B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875515">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21264979">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rios@fonafe.gob.p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6R5P4KAPPMKT-2091546178-181663</_dlc_DocId>
    <_dlc_DocIdUrl xmlns="5402fb6a-6c89-4001-a9da-297961a6fe1e">
      <Url>https://intranet.fonafe.gob.pe/sites/cdoc/gecorpsc/_layouts/15/DocIdRedir.aspx?ID=6R5P4KAPPMKT-2091546178-181663</Url>
      <Description>6R5P4KAPPMKT-2091546178-181663</Description>
    </_dlc_DocIdUrl>
  </documentManagement>
</p:properties>
</file>

<file path=customXml/itemProps1.xml><?xml version="1.0" encoding="utf-8"?>
<ds:datastoreItem xmlns:ds="http://schemas.openxmlformats.org/officeDocument/2006/customXml" ds:itemID="{DAE7F81C-4CC0-45E1-A15F-9E3BD2CA2DD4}">
  <ds:schemaRefs>
    <ds:schemaRef ds:uri="http://schemas.openxmlformats.org/officeDocument/2006/bibliography"/>
  </ds:schemaRefs>
</ds:datastoreItem>
</file>

<file path=customXml/itemProps2.xml><?xml version="1.0" encoding="utf-8"?>
<ds:datastoreItem xmlns:ds="http://schemas.openxmlformats.org/officeDocument/2006/customXml" ds:itemID="{3AE89AB1-606F-4965-946B-B9EF04ED6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EBAE5F-2708-4DEF-93C4-FE8D7CA37EC8}">
  <ds:schemaRefs>
    <ds:schemaRef ds:uri="http://schemas.microsoft.com/sharepoint/events"/>
  </ds:schemaRefs>
</ds:datastoreItem>
</file>

<file path=customXml/itemProps4.xml><?xml version="1.0" encoding="utf-8"?>
<ds:datastoreItem xmlns:ds="http://schemas.openxmlformats.org/officeDocument/2006/customXml" ds:itemID="{4E75A55D-7A4D-4574-A855-9F12A6A67FB8}">
  <ds:schemaRefs>
    <ds:schemaRef ds:uri="http://schemas.microsoft.com/sharepoint/v3/contenttype/forms"/>
  </ds:schemaRefs>
</ds:datastoreItem>
</file>

<file path=customXml/itemProps5.xml><?xml version="1.0" encoding="utf-8"?>
<ds:datastoreItem xmlns:ds="http://schemas.openxmlformats.org/officeDocument/2006/customXml" ds:itemID="{3A5BC363-A1CE-4FA6-9461-8960C5C843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2714</Words>
  <Characters>14927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Anthony Jimmy Guerrero Peves</cp:lastModifiedBy>
  <cp:revision>2</cp:revision>
  <dcterms:created xsi:type="dcterms:W3CDTF">2026-04-28T13:35:00Z</dcterms:created>
  <dcterms:modified xsi:type="dcterms:W3CDTF">2026-04-28T13:35:00Z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4d2e0c56-810b-49c9-b6b6-152f84cf3442</vt:lpwstr>
  </property>
</Properties>
</file>