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16FEFC9" w14:textId="1EE50553" w:rsidR="008966B5" w:rsidRPr="0097014C" w:rsidRDefault="00D63F67" w:rsidP="008966B5">
      <w:pPr>
        <w:tabs>
          <w:tab w:val="center" w:pos="5124"/>
          <w:tab w:val="right" w:pos="9543"/>
        </w:tabs>
        <w:jc w:val="both"/>
        <w:rPr>
          <w:rFonts w:ascii="Arial" w:hAnsi="Arial" w:cs="Arial"/>
          <w:b/>
          <w:bCs/>
          <w:i/>
          <w:color w:val="EE0000"/>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w:t>
      </w:r>
      <w:r w:rsidR="008966B5">
        <w:rPr>
          <w:rFonts w:ascii="Arial" w:hAnsi="Arial" w:cs="Arial"/>
          <w:b/>
          <w:bCs/>
          <w:i/>
          <w:color w:val="000000" w:themeColor="text1"/>
          <w:sz w:val="20"/>
        </w:rPr>
        <w:t>10</w:t>
      </w:r>
      <w:r w:rsidR="005D3A8F" w:rsidRPr="005D3A8F">
        <w:rPr>
          <w:rFonts w:ascii="Arial" w:hAnsi="Arial" w:cs="Arial"/>
          <w:b/>
          <w:bCs/>
          <w:i/>
          <w:color w:val="000000" w:themeColor="text1"/>
          <w:sz w:val="20"/>
        </w:rPr>
        <w:t xml:space="preserve">,000.00 </w:t>
      </w:r>
      <w:r w:rsidR="00B95228" w:rsidRPr="00B95228">
        <w:rPr>
          <w:rFonts w:ascii="Arial" w:hAnsi="Arial" w:cs="Arial"/>
          <w:b/>
          <w:bCs/>
          <w:i/>
          <w:color w:val="000000" w:themeColor="text1"/>
          <w:sz w:val="20"/>
        </w:rPr>
        <w:t>(</w:t>
      </w:r>
      <w:r w:rsidR="008966B5">
        <w:rPr>
          <w:rFonts w:ascii="Arial" w:hAnsi="Arial" w:cs="Arial"/>
          <w:b/>
          <w:bCs/>
          <w:i/>
          <w:color w:val="000000" w:themeColor="text1"/>
          <w:sz w:val="20"/>
        </w:rPr>
        <w:t>diez</w:t>
      </w:r>
      <w:r w:rsidR="00B95228" w:rsidRPr="00B95228">
        <w:rPr>
          <w:rFonts w:ascii="Arial" w:hAnsi="Arial" w:cs="Arial"/>
          <w:b/>
          <w:bCs/>
          <w:i/>
          <w:color w:val="000000" w:themeColor="text1"/>
          <w:sz w:val="20"/>
        </w:rPr>
        <w:t xml:space="preserve"> mil con 00/100 Soles) por servicios</w:t>
      </w:r>
      <w:r w:rsidR="00B95228">
        <w:rPr>
          <w:rFonts w:ascii="Arial" w:hAnsi="Arial" w:cs="Arial"/>
          <w:b/>
          <w:bCs/>
          <w:i/>
          <w:color w:val="000000" w:themeColor="text1"/>
          <w:sz w:val="20"/>
        </w:rPr>
        <w:t xml:space="preserve"> similares</w:t>
      </w:r>
      <w:r>
        <w:rPr>
          <w:rFonts w:ascii="Arial" w:hAnsi="Arial" w:cs="Arial"/>
          <w:b/>
          <w:bCs/>
          <w:i/>
          <w:color w:val="000000" w:themeColor="text1"/>
          <w:sz w:val="20"/>
        </w:rPr>
        <w:t>.</w:t>
      </w:r>
      <w:r w:rsidR="008966B5">
        <w:rPr>
          <w:rFonts w:ascii="Arial" w:hAnsi="Arial" w:cs="Arial"/>
          <w:b/>
          <w:bCs/>
          <w:i/>
          <w:color w:val="000000" w:themeColor="text1"/>
          <w:sz w:val="20"/>
        </w:rPr>
        <w:t xml:space="preserve"> </w:t>
      </w:r>
      <w:r w:rsidR="008966B5" w:rsidRPr="0097014C">
        <w:rPr>
          <w:rFonts w:ascii="Arial" w:hAnsi="Arial" w:cs="Arial"/>
          <w:b/>
          <w:bCs/>
          <w:i/>
          <w:color w:val="EE0000"/>
          <w:sz w:val="20"/>
        </w:rPr>
        <w:t xml:space="preserve">La experiencia deberá acreditarse </w:t>
      </w:r>
      <w:r w:rsidR="008966B5" w:rsidRPr="00B95228">
        <w:rPr>
          <w:rFonts w:ascii="Arial" w:hAnsi="Arial" w:cs="Arial"/>
          <w:b/>
          <w:bCs/>
          <w:i/>
          <w:color w:val="EE0000"/>
          <w:sz w:val="20"/>
        </w:rPr>
        <w:t>con copia simple de contratos y/u órdenes de servicios y/o conformidad y/o constancia de prestación y/o comprobantes de pago</w:t>
      </w:r>
    </w:p>
    <w:p w14:paraId="1769A6F1" w14:textId="0E4EBD1A" w:rsidR="005D3A8F" w:rsidRPr="005D3A8F" w:rsidRDefault="005D3A8F" w:rsidP="008966B5">
      <w:pPr>
        <w:pStyle w:val="Prrafodelista"/>
        <w:ind w:left="284"/>
        <w:jc w:val="both"/>
        <w:rPr>
          <w:rFonts w:ascii="Arial" w:hAnsi="Arial" w:cs="Arial"/>
          <w:b/>
          <w:bCs/>
          <w:i/>
          <w:color w:val="000000" w:themeColor="text1"/>
          <w:sz w:val="20"/>
        </w:rPr>
      </w:pP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1D916C51" w:rsidR="005263B4" w:rsidRPr="005263B4" w:rsidRDefault="00B95228" w:rsidP="005263B4">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Pr="005D3A8F">
        <w:rPr>
          <w:rFonts w:ascii="Arial" w:hAnsi="Arial" w:cs="Arial"/>
          <w:b/>
          <w:bCs/>
          <w:i/>
          <w:color w:val="000000" w:themeColor="text1"/>
          <w:sz w:val="20"/>
        </w:rPr>
        <w:t xml:space="preserve"> </w:t>
      </w:r>
      <w:r>
        <w:rPr>
          <w:rFonts w:ascii="Arial" w:hAnsi="Arial" w:cs="Arial"/>
          <w:b/>
          <w:bCs/>
          <w:i/>
          <w:color w:val="000000" w:themeColor="text1"/>
          <w:sz w:val="20"/>
        </w:rPr>
        <w:t>contar con RUC y RNP activo además de no estar impedido de contratar con el estado</w:t>
      </w:r>
      <w:r w:rsidR="005263B4">
        <w:rPr>
          <w:rFonts w:ascii="Arial" w:hAnsi="Arial" w:cs="Arial"/>
          <w:b/>
          <w:bCs/>
          <w:i/>
          <w:color w:val="000000" w:themeColor="text1"/>
          <w:sz w:val="20"/>
        </w:rPr>
        <w:t>.</w:t>
      </w:r>
    </w:p>
    <w:p w14:paraId="24961DB7" w14:textId="77777777" w:rsidR="005263B4" w:rsidRPr="005263B4" w:rsidRDefault="005263B4" w:rsidP="005263B4">
      <w:pPr>
        <w:pStyle w:val="Prrafodelista"/>
        <w:rPr>
          <w:rFonts w:ascii="Arial" w:hAnsi="Arial" w:cs="Arial"/>
          <w:b/>
          <w:bCs/>
          <w:i/>
          <w:color w:val="000000" w:themeColor="text1"/>
          <w:sz w:val="20"/>
        </w:rPr>
      </w:pP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329074DB" w:rsidR="005D3A8F" w:rsidRPr="0097014C" w:rsidRDefault="005D3A8F" w:rsidP="00B95228">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w:t>
      </w:r>
      <w:r w:rsidR="00B95228" w:rsidRPr="00B95228">
        <w:rPr>
          <w:rFonts w:ascii="Arial" w:hAnsi="Arial" w:cs="Arial"/>
          <w:b/>
          <w:bCs/>
          <w:i/>
          <w:color w:val="EE0000"/>
          <w:sz w:val="20"/>
        </w:rPr>
        <w:t>por servicios de traslado y/o mudanzas de bienes con copia simple de contratos y/u órdenes de servicios y/o conformidad y/o constancia de prestación y/o comprobantes de pago</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D3448" w14:textId="77777777" w:rsidR="00A63CE6" w:rsidRDefault="00A63CE6">
      <w:r>
        <w:separator/>
      </w:r>
    </w:p>
  </w:endnote>
  <w:endnote w:type="continuationSeparator" w:id="0">
    <w:p w14:paraId="57CA7E4E" w14:textId="77777777" w:rsidR="00A63CE6" w:rsidRDefault="00A6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4F309" w14:textId="77777777" w:rsidR="00A63CE6" w:rsidRDefault="00A63CE6">
      <w:r>
        <w:separator/>
      </w:r>
    </w:p>
  </w:footnote>
  <w:footnote w:type="continuationSeparator" w:id="0">
    <w:p w14:paraId="4135C392" w14:textId="77777777" w:rsidR="00A63CE6" w:rsidRDefault="00A63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6EA5"/>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0A"/>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6B5"/>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D27"/>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3CE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228"/>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9</TotalTime>
  <Pages>1</Pages>
  <Words>178</Words>
  <Characters>1024</Characters>
  <Application>Microsoft Office Word</Application>
  <DocSecurity>0</DocSecurity>
  <Lines>40</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2026-01-30T19:57:00Z</dcterms:created>
  <dcterms:modified xsi:type="dcterms:W3CDTF">2026-05-13T16:47:00Z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