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19828F2F" w:rsidR="00F8317A" w:rsidRPr="009107CB" w:rsidRDefault="00E649F6" w:rsidP="000A0639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22"/>
                <w:szCs w:val="24"/>
                <w:lang w:val="es-MX"/>
              </w:rPr>
              <w:t>S</w:t>
            </w:r>
            <w:r w:rsidRPr="00E649F6">
              <w:rPr>
                <w:rFonts w:ascii="Century Gothic" w:hAnsi="Century Gothic"/>
                <w:b/>
                <w:bCs/>
                <w:sz w:val="22"/>
                <w:szCs w:val="24"/>
                <w:lang w:val="es-MX"/>
              </w:rPr>
              <w:t xml:space="preserve">ervicio de mantenimiento preventivo y correctivo de equipos de </w:t>
            </w:r>
            <w:r w:rsidR="00BB7190">
              <w:rPr>
                <w:rFonts w:ascii="Century Gothic" w:hAnsi="Century Gothic"/>
                <w:b/>
                <w:bCs/>
                <w:sz w:val="22"/>
                <w:szCs w:val="24"/>
                <w:lang w:val="es-MX"/>
              </w:rPr>
              <w:t>aire acondicionado para la 33ª B</w:t>
            </w:r>
            <w:r w:rsidRPr="00E649F6">
              <w:rPr>
                <w:rFonts w:ascii="Century Gothic" w:hAnsi="Century Gothic"/>
                <w:b/>
                <w:bCs/>
                <w:sz w:val="22"/>
                <w:szCs w:val="24"/>
                <w:lang w:val="es-MX"/>
              </w:rPr>
              <w:t xml:space="preserve">rigada de </w:t>
            </w:r>
            <w:r w:rsidR="005E1CF8">
              <w:rPr>
                <w:rFonts w:ascii="Century Gothic" w:hAnsi="Century Gothic"/>
                <w:b/>
                <w:bCs/>
                <w:sz w:val="22"/>
                <w:szCs w:val="24"/>
                <w:lang w:val="es-MX"/>
              </w:rPr>
              <w:t>Infantería</w:t>
            </w:r>
            <w:r>
              <w:rPr>
                <w:rFonts w:ascii="Century Gothic" w:hAnsi="Century Gothic"/>
                <w:b/>
                <w:bCs/>
                <w:sz w:val="22"/>
                <w:szCs w:val="24"/>
                <w:lang w:val="es-MX"/>
              </w:rPr>
              <w:t xml:space="preserve"> AF</w:t>
            </w:r>
            <w:r w:rsidRPr="00E649F6">
              <w:rPr>
                <w:rFonts w:ascii="Century Gothic" w:hAnsi="Century Gothic"/>
                <w:b/>
                <w:bCs/>
                <w:sz w:val="22"/>
                <w:szCs w:val="24"/>
                <w:lang w:val="es-MX"/>
              </w:rPr>
              <w:t>-2026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EEABF65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:rsidRPr="009107CB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4EBD4F7F" w:rsidR="00F8317A" w:rsidRPr="00E649F6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PE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11B0206B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4F9F91C1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1450C01D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528CF5AE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E30067">
                    <w:rPr>
                      <w:rFonts w:ascii="Arial" w:hAnsi="Arial" w:cs="Arial"/>
                      <w:sz w:val="18"/>
                      <w:szCs w:val="18"/>
                    </w:rPr>
                    <w:t xml:space="preserve"> X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0433B6D0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El que se suscribe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>[MARIA DE LOS ANGELES ROJAS GUILLEN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postor y/o representante Legal de </w:t>
            </w:r>
            <w:r w:rsidR="00120195" w:rsidRPr="00120195">
              <w:rPr>
                <w:rFonts w:ascii="Arial" w:hAnsi="Arial" w:cs="Arial"/>
                <w:bCs/>
                <w:sz w:val="18"/>
                <w:szCs w:val="18"/>
                <w:u w:val="single"/>
                <w:lang w:val="es-ES"/>
              </w:rPr>
              <w:t>MULTIVENTAS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E.I.R.L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120195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120195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72675834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120195">
              <w:rPr>
                <w:rFonts w:ascii="Arial" w:hAnsi="Arial" w:cs="Arial"/>
                <w:b/>
                <w:sz w:val="18"/>
                <w:szCs w:val="18"/>
                <w:lang w:val="es-ES"/>
              </w:rPr>
              <w:t>Ayacucho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11196643 Asiento N° A00001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42F52413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65E8B300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11D121DF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5EC6A54A" w14:textId="341E537F" w:rsidR="000F208F" w:rsidRDefault="00BB7190" w:rsidP="009107CB">
      <w:pPr>
        <w:spacing w:after="0" w:line="240" w:lineRule="auto"/>
        <w:jc w:val="both"/>
        <w:textAlignment w:val="baseline"/>
        <w:rPr>
          <w:rFonts w:ascii="Century Gothic" w:hAnsi="Century Gothic"/>
          <w:b/>
          <w:bCs/>
          <w:szCs w:val="24"/>
          <w:lang w:val="es-MX"/>
        </w:rPr>
      </w:pPr>
      <w:r>
        <w:rPr>
          <w:rFonts w:ascii="Century Gothic" w:hAnsi="Century Gothic"/>
          <w:b/>
          <w:bCs/>
          <w:szCs w:val="24"/>
          <w:lang w:val="es-MX"/>
        </w:rPr>
        <w:t>S</w:t>
      </w:r>
      <w:r w:rsidRPr="00E649F6">
        <w:rPr>
          <w:rFonts w:ascii="Century Gothic" w:hAnsi="Century Gothic"/>
          <w:b/>
          <w:bCs/>
          <w:szCs w:val="24"/>
          <w:lang w:val="es-MX"/>
        </w:rPr>
        <w:t xml:space="preserve">ERVICIO DE MANTENIMIENTO PREVENTIVO Y CORRECTIVO DE EQUIPOS DE </w:t>
      </w:r>
      <w:r>
        <w:rPr>
          <w:rFonts w:ascii="Century Gothic" w:hAnsi="Century Gothic"/>
          <w:b/>
          <w:bCs/>
          <w:szCs w:val="24"/>
          <w:lang w:val="es-MX"/>
        </w:rPr>
        <w:t>AIRE ACONDICIONADO PARA LA 33ª B</w:t>
      </w:r>
      <w:r w:rsidRPr="00E649F6">
        <w:rPr>
          <w:rFonts w:ascii="Century Gothic" w:hAnsi="Century Gothic"/>
          <w:b/>
          <w:bCs/>
          <w:szCs w:val="24"/>
          <w:lang w:val="es-MX"/>
        </w:rPr>
        <w:t xml:space="preserve">RIGADA DE </w:t>
      </w:r>
      <w:r>
        <w:rPr>
          <w:rFonts w:ascii="Century Gothic" w:hAnsi="Century Gothic"/>
          <w:b/>
          <w:bCs/>
          <w:szCs w:val="24"/>
          <w:lang w:val="es-MX"/>
        </w:rPr>
        <w:t>INFANTERÍA AF</w:t>
      </w:r>
      <w:r w:rsidRPr="00E649F6">
        <w:rPr>
          <w:rFonts w:ascii="Century Gothic" w:hAnsi="Century Gothic"/>
          <w:b/>
          <w:bCs/>
          <w:szCs w:val="24"/>
          <w:lang w:val="es-MX"/>
        </w:rPr>
        <w:t>-2026</w:t>
      </w:r>
    </w:p>
    <w:p w14:paraId="0CFBC8F8" w14:textId="77777777" w:rsidR="00BB7190" w:rsidRDefault="00BB7190" w:rsidP="009107C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9547" w:type="dxa"/>
        <w:tblInd w:w="-626" w:type="dxa"/>
        <w:tblLook w:val="04A0" w:firstRow="1" w:lastRow="0" w:firstColumn="1" w:lastColumn="0" w:noHBand="0" w:noVBand="1"/>
      </w:tblPr>
      <w:tblGrid>
        <w:gridCol w:w="533"/>
        <w:gridCol w:w="2141"/>
        <w:gridCol w:w="1731"/>
        <w:gridCol w:w="1559"/>
        <w:gridCol w:w="1276"/>
        <w:gridCol w:w="1126"/>
        <w:gridCol w:w="1181"/>
      </w:tblGrid>
      <w:tr w:rsidR="00AA4478" w:rsidRPr="00981C7E" w14:paraId="39C24A1E" w14:textId="10786966" w:rsidTr="00AA4478">
        <w:trPr>
          <w:trHeight w:val="525"/>
        </w:trPr>
        <w:tc>
          <w:tcPr>
            <w:tcW w:w="533" w:type="dxa"/>
            <w:hideMark/>
          </w:tcPr>
          <w:p w14:paraId="2A4E74A3" w14:textId="77777777" w:rsidR="00AA4478" w:rsidRPr="00981C7E" w:rsidRDefault="00AA4478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N°</w:t>
            </w:r>
          </w:p>
        </w:tc>
        <w:tc>
          <w:tcPr>
            <w:tcW w:w="2141" w:type="dxa"/>
            <w:noWrap/>
            <w:hideMark/>
          </w:tcPr>
          <w:p w14:paraId="1EDD5BFF" w14:textId="77777777" w:rsidR="00AA4478" w:rsidRPr="00981C7E" w:rsidRDefault="00AA4478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DESCRIPCIÓN DE LOS TRABAJOS</w:t>
            </w:r>
          </w:p>
        </w:tc>
        <w:tc>
          <w:tcPr>
            <w:tcW w:w="1731" w:type="dxa"/>
          </w:tcPr>
          <w:p w14:paraId="6780D57C" w14:textId="0FED4F6F" w:rsidR="00AA4478" w:rsidRPr="00981C7E" w:rsidRDefault="00AA4478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OFICINA</w:t>
            </w:r>
          </w:p>
        </w:tc>
        <w:tc>
          <w:tcPr>
            <w:tcW w:w="1559" w:type="dxa"/>
            <w:hideMark/>
          </w:tcPr>
          <w:p w14:paraId="2D1F03C1" w14:textId="40787081" w:rsidR="00AA4478" w:rsidRPr="00981C7E" w:rsidRDefault="00AA4478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UNIDAD DE MEDIDA</w:t>
            </w:r>
          </w:p>
        </w:tc>
        <w:tc>
          <w:tcPr>
            <w:tcW w:w="1276" w:type="dxa"/>
            <w:hideMark/>
          </w:tcPr>
          <w:p w14:paraId="19DFCCD8" w14:textId="77777777" w:rsidR="00AA4478" w:rsidRPr="00981C7E" w:rsidRDefault="00AA4478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CANTIDAD</w:t>
            </w:r>
          </w:p>
        </w:tc>
        <w:tc>
          <w:tcPr>
            <w:tcW w:w="1126" w:type="dxa"/>
          </w:tcPr>
          <w:p w14:paraId="76701B62" w14:textId="08774497" w:rsidR="00AA4478" w:rsidRPr="00981C7E" w:rsidRDefault="00AA4478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COSTO/ SERVICIO</w:t>
            </w:r>
          </w:p>
        </w:tc>
        <w:tc>
          <w:tcPr>
            <w:tcW w:w="1181" w:type="dxa"/>
          </w:tcPr>
          <w:p w14:paraId="45D77AAF" w14:textId="5E9F5D7B" w:rsidR="00AA4478" w:rsidRPr="00981C7E" w:rsidRDefault="00AA4478" w:rsidP="00803C79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t>COSTO TOTAL</w:t>
            </w:r>
          </w:p>
        </w:tc>
      </w:tr>
      <w:tr w:rsidR="00AA4478" w:rsidRPr="00981C7E" w14:paraId="60D2E4C1" w14:textId="768A5D9E" w:rsidTr="00AA4478">
        <w:trPr>
          <w:trHeight w:val="1365"/>
        </w:trPr>
        <w:tc>
          <w:tcPr>
            <w:tcW w:w="533" w:type="dxa"/>
            <w:vAlign w:val="center"/>
            <w:hideMark/>
          </w:tcPr>
          <w:p w14:paraId="6DA23DF5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1</w:t>
            </w:r>
          </w:p>
        </w:tc>
        <w:tc>
          <w:tcPr>
            <w:tcW w:w="2141" w:type="dxa"/>
            <w:noWrap/>
            <w:vAlign w:val="center"/>
            <w:hideMark/>
          </w:tcPr>
          <w:p w14:paraId="042FD0C6" w14:textId="1454932A" w:rsidR="00AA4478" w:rsidRPr="00981C7E" w:rsidRDefault="00AA4478" w:rsidP="00AA4478">
            <w:pPr>
              <w:jc w:val="both"/>
              <w:rPr>
                <w:rFonts w:ascii="Century Gothic" w:eastAsia="Times New Roman" w:hAnsi="Century Gothic" w:cs="Arial"/>
              </w:rPr>
            </w:pPr>
            <w:r w:rsidRPr="004E6252">
              <w:rPr>
                <w:rFonts w:ascii="Century Gothic" w:eastAsia="Times New Roman" w:hAnsi="Century Gothic"/>
              </w:rPr>
              <w:t xml:space="preserve">Aire </w:t>
            </w:r>
            <w:r>
              <w:rPr>
                <w:rFonts w:ascii="Century Gothic" w:eastAsia="Times New Roman" w:hAnsi="Century Gothic"/>
              </w:rPr>
              <w:t>acondicionado Split pared</w:t>
            </w:r>
            <w:r w:rsidR="008A4714">
              <w:rPr>
                <w:rFonts w:ascii="Century Gothic" w:eastAsia="Times New Roman" w:hAnsi="Century Gothic"/>
              </w:rPr>
              <w:t xml:space="preserve"> (mantenimiento preventivo y correctivo</w:t>
            </w:r>
            <w:r w:rsidR="00C278DC">
              <w:rPr>
                <w:rFonts w:ascii="Century Gothic" w:eastAsia="Times New Roman" w:hAnsi="Century Gothic"/>
              </w:rPr>
              <w:t>, según tdr</w:t>
            </w:r>
            <w:bookmarkStart w:id="0" w:name="_GoBack"/>
            <w:bookmarkEnd w:id="0"/>
            <w:r w:rsidR="008A4714">
              <w:rPr>
                <w:rFonts w:ascii="Century Gothic" w:eastAsia="Times New Roman" w:hAnsi="Century Gothic"/>
              </w:rPr>
              <w:t>)</w:t>
            </w:r>
          </w:p>
        </w:tc>
        <w:tc>
          <w:tcPr>
            <w:tcW w:w="1731" w:type="dxa"/>
            <w:vAlign w:val="center"/>
          </w:tcPr>
          <w:p w14:paraId="6EE56BA6" w14:textId="01F1D914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 w:rsidRPr="004E6252">
              <w:rPr>
                <w:rFonts w:ascii="Century Gothic" w:eastAsia="Times New Roman" w:hAnsi="Century Gothic"/>
              </w:rPr>
              <w:t>Oficina de Tesorería</w:t>
            </w:r>
          </w:p>
        </w:tc>
        <w:tc>
          <w:tcPr>
            <w:tcW w:w="1559" w:type="dxa"/>
            <w:noWrap/>
            <w:vAlign w:val="center"/>
            <w:hideMark/>
          </w:tcPr>
          <w:p w14:paraId="3968FDA4" w14:textId="548AE0F8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76" w:type="dxa"/>
            <w:noWrap/>
            <w:vAlign w:val="center"/>
            <w:hideMark/>
          </w:tcPr>
          <w:p w14:paraId="0BD761E2" w14:textId="1C887A3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 w:rsidRPr="004E6252">
              <w:rPr>
                <w:rFonts w:ascii="Century Gothic" w:eastAsia="Times New Roman" w:hAnsi="Century Gothic"/>
              </w:rPr>
              <w:t>1</w:t>
            </w:r>
          </w:p>
        </w:tc>
        <w:tc>
          <w:tcPr>
            <w:tcW w:w="1126" w:type="dxa"/>
          </w:tcPr>
          <w:p w14:paraId="353672A1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181" w:type="dxa"/>
          </w:tcPr>
          <w:p w14:paraId="04D86AA0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AA4478" w:rsidRPr="00981C7E" w14:paraId="030F4068" w14:textId="7D7F3152" w:rsidTr="00AA4478">
        <w:trPr>
          <w:trHeight w:val="1365"/>
        </w:trPr>
        <w:tc>
          <w:tcPr>
            <w:tcW w:w="533" w:type="dxa"/>
            <w:vAlign w:val="center"/>
            <w:hideMark/>
          </w:tcPr>
          <w:p w14:paraId="159EAF29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2</w:t>
            </w:r>
          </w:p>
        </w:tc>
        <w:tc>
          <w:tcPr>
            <w:tcW w:w="2141" w:type="dxa"/>
            <w:noWrap/>
            <w:vAlign w:val="center"/>
            <w:hideMark/>
          </w:tcPr>
          <w:p w14:paraId="39D145FD" w14:textId="77777777" w:rsidR="00AA4478" w:rsidRDefault="00AA4478" w:rsidP="00AA4478">
            <w:pPr>
              <w:jc w:val="both"/>
              <w:rPr>
                <w:rFonts w:ascii="Century Gothic" w:eastAsia="Times New Roman" w:hAnsi="Century Gothic"/>
              </w:rPr>
            </w:pPr>
            <w:r w:rsidRPr="004E6252">
              <w:rPr>
                <w:rFonts w:ascii="Century Gothic" w:eastAsia="Times New Roman" w:hAnsi="Century Gothic"/>
              </w:rPr>
              <w:t xml:space="preserve">Aire </w:t>
            </w:r>
            <w:r>
              <w:rPr>
                <w:rFonts w:ascii="Century Gothic" w:eastAsia="Times New Roman" w:hAnsi="Century Gothic"/>
              </w:rPr>
              <w:t>acondicionado Split pared</w:t>
            </w:r>
          </w:p>
          <w:p w14:paraId="03B272B8" w14:textId="302E8A94" w:rsidR="008A4714" w:rsidRPr="00981C7E" w:rsidRDefault="00C278DC" w:rsidP="00AA4478">
            <w:pPr>
              <w:jc w:val="both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/>
              </w:rPr>
              <w:t>(mantenimiento preventivo y correctivo, según tdr)</w:t>
            </w:r>
          </w:p>
        </w:tc>
        <w:tc>
          <w:tcPr>
            <w:tcW w:w="1731" w:type="dxa"/>
            <w:vAlign w:val="center"/>
          </w:tcPr>
          <w:p w14:paraId="5B5D1157" w14:textId="36219348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/>
              </w:rPr>
              <w:t xml:space="preserve">Oficina de Secretaría </w:t>
            </w:r>
          </w:p>
        </w:tc>
        <w:tc>
          <w:tcPr>
            <w:tcW w:w="1559" w:type="dxa"/>
            <w:noWrap/>
            <w:vAlign w:val="center"/>
            <w:hideMark/>
          </w:tcPr>
          <w:p w14:paraId="6FE7A082" w14:textId="725FAC2C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76" w:type="dxa"/>
            <w:noWrap/>
            <w:vAlign w:val="center"/>
            <w:hideMark/>
          </w:tcPr>
          <w:p w14:paraId="240586C0" w14:textId="3C3856FF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/>
              </w:rPr>
              <w:t>2</w:t>
            </w:r>
          </w:p>
        </w:tc>
        <w:tc>
          <w:tcPr>
            <w:tcW w:w="1126" w:type="dxa"/>
          </w:tcPr>
          <w:p w14:paraId="139415A5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181" w:type="dxa"/>
          </w:tcPr>
          <w:p w14:paraId="330F2259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AA4478" w:rsidRPr="00981C7E" w14:paraId="7B46AAB2" w14:textId="66A58E24" w:rsidTr="00AA4478">
        <w:trPr>
          <w:trHeight w:val="1365"/>
        </w:trPr>
        <w:tc>
          <w:tcPr>
            <w:tcW w:w="533" w:type="dxa"/>
            <w:vAlign w:val="center"/>
            <w:hideMark/>
          </w:tcPr>
          <w:p w14:paraId="7B268249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3</w:t>
            </w:r>
          </w:p>
        </w:tc>
        <w:tc>
          <w:tcPr>
            <w:tcW w:w="2141" w:type="dxa"/>
            <w:noWrap/>
            <w:vAlign w:val="center"/>
            <w:hideMark/>
          </w:tcPr>
          <w:p w14:paraId="2A80FCD9" w14:textId="77777777" w:rsidR="00AA4478" w:rsidRDefault="00AA4478" w:rsidP="00AA4478">
            <w:pPr>
              <w:jc w:val="both"/>
              <w:rPr>
                <w:rFonts w:ascii="Century Gothic" w:eastAsia="Times New Roman" w:hAnsi="Century Gothic"/>
              </w:rPr>
            </w:pPr>
            <w:r w:rsidRPr="004E6252">
              <w:rPr>
                <w:rFonts w:ascii="Century Gothic" w:eastAsia="Times New Roman" w:hAnsi="Century Gothic"/>
              </w:rPr>
              <w:t>Aire acondicionado de ventana</w:t>
            </w:r>
          </w:p>
          <w:p w14:paraId="0F6126AE" w14:textId="4E1DAA75" w:rsidR="008A4714" w:rsidRPr="00981C7E" w:rsidRDefault="00C278DC" w:rsidP="00AA4478">
            <w:pPr>
              <w:jc w:val="both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/>
              </w:rPr>
              <w:t>(mantenimiento preventivo y correctivo, según tdr)</w:t>
            </w:r>
          </w:p>
        </w:tc>
        <w:tc>
          <w:tcPr>
            <w:tcW w:w="1731" w:type="dxa"/>
            <w:vAlign w:val="center"/>
          </w:tcPr>
          <w:p w14:paraId="6B2FFE96" w14:textId="411C01C8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/>
              </w:rPr>
              <w:t>Oficina de la Dependencia Encargada de las Contrataciones</w:t>
            </w:r>
          </w:p>
        </w:tc>
        <w:tc>
          <w:tcPr>
            <w:tcW w:w="1559" w:type="dxa"/>
            <w:noWrap/>
            <w:vAlign w:val="center"/>
            <w:hideMark/>
          </w:tcPr>
          <w:p w14:paraId="1D15AADE" w14:textId="1C6F0C1A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76" w:type="dxa"/>
            <w:noWrap/>
            <w:vAlign w:val="center"/>
            <w:hideMark/>
          </w:tcPr>
          <w:p w14:paraId="6348CF54" w14:textId="19BFDBC3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/>
              </w:rPr>
              <w:t>1</w:t>
            </w:r>
          </w:p>
        </w:tc>
        <w:tc>
          <w:tcPr>
            <w:tcW w:w="1126" w:type="dxa"/>
          </w:tcPr>
          <w:p w14:paraId="784AE4CD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181" w:type="dxa"/>
          </w:tcPr>
          <w:p w14:paraId="6C3871A0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AA4478" w:rsidRPr="00981C7E" w14:paraId="37B7A115" w14:textId="4C6BE95B" w:rsidTr="00AA4478">
        <w:trPr>
          <w:trHeight w:val="1365"/>
        </w:trPr>
        <w:tc>
          <w:tcPr>
            <w:tcW w:w="533" w:type="dxa"/>
            <w:vAlign w:val="center"/>
            <w:hideMark/>
          </w:tcPr>
          <w:p w14:paraId="610F5F0E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 w:rsidRPr="00981C7E">
              <w:rPr>
                <w:rFonts w:ascii="Century Gothic" w:eastAsia="Times New Roman" w:hAnsi="Century Gothic" w:cs="Arial"/>
                <w:b/>
                <w:bCs/>
              </w:rPr>
              <w:t>4</w:t>
            </w:r>
          </w:p>
        </w:tc>
        <w:tc>
          <w:tcPr>
            <w:tcW w:w="2141" w:type="dxa"/>
            <w:noWrap/>
            <w:vAlign w:val="center"/>
            <w:hideMark/>
          </w:tcPr>
          <w:p w14:paraId="2EE01EF5" w14:textId="77777777" w:rsidR="00AA4478" w:rsidRDefault="00AA4478" w:rsidP="00AA4478">
            <w:pPr>
              <w:jc w:val="both"/>
              <w:rPr>
                <w:rFonts w:ascii="Century Gothic" w:eastAsia="Times New Roman" w:hAnsi="Century Gothic"/>
              </w:rPr>
            </w:pPr>
            <w:r w:rsidRPr="004E6252">
              <w:rPr>
                <w:rFonts w:ascii="Century Gothic" w:eastAsia="Times New Roman" w:hAnsi="Century Gothic"/>
              </w:rPr>
              <w:t xml:space="preserve">Aire </w:t>
            </w:r>
            <w:r>
              <w:rPr>
                <w:rFonts w:ascii="Century Gothic" w:eastAsia="Times New Roman" w:hAnsi="Century Gothic"/>
              </w:rPr>
              <w:t>acondicionado Split pared</w:t>
            </w:r>
          </w:p>
          <w:p w14:paraId="25BE879C" w14:textId="0A596BB0" w:rsidR="008A4714" w:rsidRPr="00981C7E" w:rsidRDefault="00C278DC" w:rsidP="00AA4478">
            <w:pPr>
              <w:jc w:val="both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/>
              </w:rPr>
              <w:t>(mantenimiento preventivo y correctivo, según tdr)</w:t>
            </w:r>
          </w:p>
        </w:tc>
        <w:tc>
          <w:tcPr>
            <w:tcW w:w="1731" w:type="dxa"/>
            <w:vAlign w:val="center"/>
          </w:tcPr>
          <w:p w14:paraId="4FDD7224" w14:textId="6A7D313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/>
              </w:rPr>
              <w:t>Oficina de Inspectoría</w:t>
            </w:r>
          </w:p>
        </w:tc>
        <w:tc>
          <w:tcPr>
            <w:tcW w:w="1559" w:type="dxa"/>
            <w:noWrap/>
            <w:vAlign w:val="center"/>
            <w:hideMark/>
          </w:tcPr>
          <w:p w14:paraId="19653840" w14:textId="2B46A2BA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76" w:type="dxa"/>
            <w:noWrap/>
            <w:vAlign w:val="center"/>
            <w:hideMark/>
          </w:tcPr>
          <w:p w14:paraId="5B2BBB27" w14:textId="7811918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/>
              </w:rPr>
              <w:t>2</w:t>
            </w:r>
          </w:p>
        </w:tc>
        <w:tc>
          <w:tcPr>
            <w:tcW w:w="1126" w:type="dxa"/>
          </w:tcPr>
          <w:p w14:paraId="62E426FE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181" w:type="dxa"/>
          </w:tcPr>
          <w:p w14:paraId="65B8BD6E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AA4478" w:rsidRPr="00981C7E" w14:paraId="43E47147" w14:textId="77777777" w:rsidTr="00AA4478">
        <w:trPr>
          <w:trHeight w:val="1365"/>
        </w:trPr>
        <w:tc>
          <w:tcPr>
            <w:tcW w:w="533" w:type="dxa"/>
            <w:vAlign w:val="center"/>
          </w:tcPr>
          <w:p w14:paraId="11162F9B" w14:textId="3135A5DF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  <w:b/>
                <w:bCs/>
              </w:rPr>
            </w:pPr>
            <w:r>
              <w:rPr>
                <w:rFonts w:ascii="Century Gothic" w:eastAsia="Times New Roman" w:hAnsi="Century Gothic" w:cs="Arial"/>
                <w:b/>
                <w:bCs/>
              </w:rPr>
              <w:lastRenderedPageBreak/>
              <w:t>5</w:t>
            </w:r>
          </w:p>
        </w:tc>
        <w:tc>
          <w:tcPr>
            <w:tcW w:w="2141" w:type="dxa"/>
            <w:noWrap/>
            <w:vAlign w:val="center"/>
          </w:tcPr>
          <w:p w14:paraId="458838A4" w14:textId="77777777" w:rsidR="00AA4478" w:rsidRDefault="00AA4478" w:rsidP="00AA4478">
            <w:pPr>
              <w:jc w:val="both"/>
              <w:rPr>
                <w:rFonts w:ascii="Century Gothic" w:eastAsia="Times New Roman" w:hAnsi="Century Gothic"/>
              </w:rPr>
            </w:pPr>
            <w:r w:rsidRPr="004E6252">
              <w:rPr>
                <w:rFonts w:ascii="Century Gothic" w:eastAsia="Times New Roman" w:hAnsi="Century Gothic"/>
              </w:rPr>
              <w:t xml:space="preserve">Aire </w:t>
            </w:r>
            <w:r>
              <w:rPr>
                <w:rFonts w:ascii="Century Gothic" w:eastAsia="Times New Roman" w:hAnsi="Century Gothic"/>
              </w:rPr>
              <w:t>acondicionado Split pared</w:t>
            </w:r>
          </w:p>
          <w:p w14:paraId="1B2CF639" w14:textId="15F1BBFB" w:rsidR="008A4714" w:rsidRPr="00981C7E" w:rsidRDefault="008A4714" w:rsidP="00AA4478">
            <w:pPr>
              <w:jc w:val="both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/>
              </w:rPr>
              <w:t>(mantenimiento preventivo y correctivo)</w:t>
            </w:r>
          </w:p>
        </w:tc>
        <w:tc>
          <w:tcPr>
            <w:tcW w:w="1731" w:type="dxa"/>
            <w:vAlign w:val="center"/>
          </w:tcPr>
          <w:p w14:paraId="66D927DC" w14:textId="5FD609D5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/>
              </w:rPr>
              <w:t>Oficina de Puesto Comando</w:t>
            </w:r>
          </w:p>
        </w:tc>
        <w:tc>
          <w:tcPr>
            <w:tcW w:w="1559" w:type="dxa"/>
            <w:noWrap/>
            <w:vAlign w:val="center"/>
          </w:tcPr>
          <w:p w14:paraId="26EEA2EE" w14:textId="7D70AE3C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 w:rsidRPr="00981C7E">
              <w:rPr>
                <w:rFonts w:ascii="Century Gothic" w:eastAsia="Times New Roman" w:hAnsi="Century Gothic" w:cs="Arial"/>
              </w:rPr>
              <w:t>SERVICIO</w:t>
            </w:r>
          </w:p>
        </w:tc>
        <w:tc>
          <w:tcPr>
            <w:tcW w:w="1276" w:type="dxa"/>
            <w:noWrap/>
            <w:vAlign w:val="center"/>
          </w:tcPr>
          <w:p w14:paraId="2BED3D1C" w14:textId="5508E7CB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  <w:r>
              <w:rPr>
                <w:rFonts w:ascii="Century Gothic" w:eastAsia="Times New Roman" w:hAnsi="Century Gothic"/>
              </w:rPr>
              <w:t>1</w:t>
            </w:r>
          </w:p>
        </w:tc>
        <w:tc>
          <w:tcPr>
            <w:tcW w:w="1126" w:type="dxa"/>
          </w:tcPr>
          <w:p w14:paraId="474E1AF0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  <w:tc>
          <w:tcPr>
            <w:tcW w:w="1181" w:type="dxa"/>
          </w:tcPr>
          <w:p w14:paraId="1A6C32C5" w14:textId="77777777" w:rsidR="00AA4478" w:rsidRPr="00981C7E" w:rsidRDefault="00AA4478" w:rsidP="00AA4478">
            <w:pPr>
              <w:jc w:val="center"/>
              <w:rPr>
                <w:rFonts w:ascii="Century Gothic" w:eastAsia="Times New Roman" w:hAnsi="Century Gothic" w:cs="Arial"/>
              </w:rPr>
            </w:pPr>
          </w:p>
        </w:tc>
      </w:tr>
      <w:tr w:rsidR="00AA4478" w:rsidRPr="00981C7E" w14:paraId="37CF4BBA" w14:textId="77777777" w:rsidTr="00340CF2">
        <w:trPr>
          <w:trHeight w:val="805"/>
        </w:trPr>
        <w:tc>
          <w:tcPr>
            <w:tcW w:w="8366" w:type="dxa"/>
            <w:gridSpan w:val="6"/>
          </w:tcPr>
          <w:p w14:paraId="35F7A55D" w14:textId="33DB0AB3" w:rsidR="00AA4478" w:rsidRPr="003F74B5" w:rsidRDefault="00AA4478" w:rsidP="003F74B5">
            <w:pPr>
              <w:jc w:val="center"/>
              <w:rPr>
                <w:rFonts w:ascii="Century Gothic" w:eastAsia="Times New Roman" w:hAnsi="Century Gothic" w:cs="Arial"/>
                <w:b/>
              </w:rPr>
            </w:pPr>
          </w:p>
          <w:p w14:paraId="4DEF220C" w14:textId="5AD8A7D9" w:rsidR="00AA4478" w:rsidRPr="003F74B5" w:rsidRDefault="00AA4478" w:rsidP="00D20D1D">
            <w:pPr>
              <w:jc w:val="center"/>
              <w:rPr>
                <w:rFonts w:ascii="Century Gothic" w:eastAsia="Times New Roman" w:hAnsi="Century Gothic" w:cs="Arial"/>
                <w:b/>
              </w:rPr>
            </w:pPr>
            <w:r>
              <w:rPr>
                <w:rFonts w:ascii="Century Gothic" w:eastAsia="Times New Roman" w:hAnsi="Century Gothic" w:cs="Arial"/>
                <w:b/>
              </w:rPr>
              <w:t xml:space="preserve">                                                                                      </w:t>
            </w:r>
            <w:r>
              <w:rPr>
                <w:rFonts w:ascii="Century Gothic" w:eastAsia="Times New Roman" w:hAnsi="Century Gothic" w:cs="Arial"/>
                <w:b/>
              </w:rPr>
              <w:t>COSTO</w:t>
            </w:r>
            <w:r w:rsidRPr="003F74B5">
              <w:rPr>
                <w:rFonts w:ascii="Century Gothic" w:eastAsia="Times New Roman" w:hAnsi="Century Gothic" w:cs="Arial"/>
                <w:b/>
              </w:rPr>
              <w:t xml:space="preserve"> TOTAL</w:t>
            </w:r>
            <w:r w:rsidRPr="003F74B5">
              <w:rPr>
                <w:rFonts w:ascii="Century Gothic" w:eastAsia="Times New Roman" w:hAnsi="Century Gothic" w:cs="Arial"/>
                <w:b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1181" w:type="dxa"/>
          </w:tcPr>
          <w:p w14:paraId="0CF9234D" w14:textId="77777777" w:rsidR="00AA4478" w:rsidRPr="003F74B5" w:rsidRDefault="00AA4478" w:rsidP="003F74B5">
            <w:pPr>
              <w:jc w:val="center"/>
              <w:rPr>
                <w:rFonts w:ascii="Century Gothic" w:eastAsia="Times New Roman" w:hAnsi="Century Gothic" w:cs="Arial"/>
                <w:b/>
              </w:rPr>
            </w:pPr>
          </w:p>
          <w:p w14:paraId="69FA0644" w14:textId="12C77A8A" w:rsidR="00AA4478" w:rsidRPr="003F74B5" w:rsidRDefault="00AA4478" w:rsidP="003F74B5">
            <w:pPr>
              <w:rPr>
                <w:rFonts w:ascii="Century Gothic" w:eastAsia="Times New Roman" w:hAnsi="Century Gothic" w:cs="Arial"/>
                <w:b/>
              </w:rPr>
            </w:pPr>
            <w:r w:rsidRPr="003F74B5">
              <w:rPr>
                <w:rFonts w:ascii="Century Gothic" w:eastAsia="Times New Roman" w:hAnsi="Century Gothic" w:cs="Arial"/>
                <w:b/>
              </w:rPr>
              <w:t>S./</w:t>
            </w:r>
          </w:p>
        </w:tc>
      </w:tr>
    </w:tbl>
    <w:p w14:paraId="5228CF94" w14:textId="74025169" w:rsidR="00C10AA4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sectPr w:rsidR="00C10AA4" w:rsidSect="001F12E1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441F62"/>
    <w:multiLevelType w:val="multilevel"/>
    <w:tmpl w:val="600412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73AF0"/>
    <w:rsid w:val="00084D06"/>
    <w:rsid w:val="000A0639"/>
    <w:rsid w:val="000F208F"/>
    <w:rsid w:val="00120195"/>
    <w:rsid w:val="00144531"/>
    <w:rsid w:val="001452DB"/>
    <w:rsid w:val="001527BD"/>
    <w:rsid w:val="001C50DA"/>
    <w:rsid w:val="001E400D"/>
    <w:rsid w:val="001F12E1"/>
    <w:rsid w:val="002034A2"/>
    <w:rsid w:val="00275401"/>
    <w:rsid w:val="00280528"/>
    <w:rsid w:val="00317DFF"/>
    <w:rsid w:val="003E0225"/>
    <w:rsid w:val="003E0B2D"/>
    <w:rsid w:val="003F74B5"/>
    <w:rsid w:val="0049187D"/>
    <w:rsid w:val="004C133A"/>
    <w:rsid w:val="004C78FC"/>
    <w:rsid w:val="0051338E"/>
    <w:rsid w:val="005220B1"/>
    <w:rsid w:val="00524AFB"/>
    <w:rsid w:val="00550C59"/>
    <w:rsid w:val="0056415F"/>
    <w:rsid w:val="0057192A"/>
    <w:rsid w:val="00573A9D"/>
    <w:rsid w:val="00577861"/>
    <w:rsid w:val="00595BF9"/>
    <w:rsid w:val="005E1CF8"/>
    <w:rsid w:val="00613B27"/>
    <w:rsid w:val="00624C4C"/>
    <w:rsid w:val="0067251E"/>
    <w:rsid w:val="00694768"/>
    <w:rsid w:val="006A449C"/>
    <w:rsid w:val="006A4BD9"/>
    <w:rsid w:val="006B0A1A"/>
    <w:rsid w:val="0078342D"/>
    <w:rsid w:val="007B6336"/>
    <w:rsid w:val="00801548"/>
    <w:rsid w:val="00801A31"/>
    <w:rsid w:val="00822509"/>
    <w:rsid w:val="008336A4"/>
    <w:rsid w:val="0086745C"/>
    <w:rsid w:val="00872360"/>
    <w:rsid w:val="008A4714"/>
    <w:rsid w:val="008D0463"/>
    <w:rsid w:val="009107CB"/>
    <w:rsid w:val="00912991"/>
    <w:rsid w:val="00915074"/>
    <w:rsid w:val="00945306"/>
    <w:rsid w:val="009C60D9"/>
    <w:rsid w:val="009D1B49"/>
    <w:rsid w:val="00A358BE"/>
    <w:rsid w:val="00A5175D"/>
    <w:rsid w:val="00A747FE"/>
    <w:rsid w:val="00AA4478"/>
    <w:rsid w:val="00B44751"/>
    <w:rsid w:val="00BB7190"/>
    <w:rsid w:val="00C10AA4"/>
    <w:rsid w:val="00C20988"/>
    <w:rsid w:val="00C278DC"/>
    <w:rsid w:val="00C32B2A"/>
    <w:rsid w:val="00D20D1D"/>
    <w:rsid w:val="00D251FF"/>
    <w:rsid w:val="00D3426E"/>
    <w:rsid w:val="00D83108"/>
    <w:rsid w:val="00D9045E"/>
    <w:rsid w:val="00DC6087"/>
    <w:rsid w:val="00E23C8C"/>
    <w:rsid w:val="00E30067"/>
    <w:rsid w:val="00E649F6"/>
    <w:rsid w:val="00E74015"/>
    <w:rsid w:val="00EA6834"/>
    <w:rsid w:val="00EB2F7D"/>
    <w:rsid w:val="00EE7D02"/>
    <w:rsid w:val="00F12E0A"/>
    <w:rsid w:val="00F808FD"/>
    <w:rsid w:val="00F8317A"/>
    <w:rsid w:val="00F96068"/>
    <w:rsid w:val="00FA754B"/>
    <w:rsid w:val="00FF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paragraph" w:styleId="NormalWeb">
    <w:name w:val="Normal (Web)"/>
    <w:basedOn w:val="Normal"/>
    <w:uiPriority w:val="99"/>
    <w:unhideWhenUsed/>
    <w:rsid w:val="00FF4EB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598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137</cp:revision>
  <cp:lastPrinted>2026-03-11T23:23:00Z</cp:lastPrinted>
  <dcterms:created xsi:type="dcterms:W3CDTF">2025-06-16T21:16:00Z</dcterms:created>
  <dcterms:modified xsi:type="dcterms:W3CDTF">2026-05-11T15:41:00Z</dcterms:modified>
</cp:coreProperties>
</file>