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793AA64" w14:textId="77777777" w:rsidR="00AA2091" w:rsidRPr="00AA2091" w:rsidRDefault="00F57404" w:rsidP="00AA2091">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AA2091">
              <w:rPr>
                <w:rFonts w:ascii="Arial" w:hAnsi="Arial" w:cs="Arial"/>
                <w:bCs w:val="0"/>
                <w:color w:val="auto"/>
                <w:sz w:val="20"/>
              </w:rPr>
              <w:t>040</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AA2091" w:rsidRPr="00AA2091">
              <w:rPr>
                <w:rFonts w:ascii="Arial" w:hAnsi="Arial" w:cs="Arial"/>
                <w:bCs w:val="0"/>
                <w:color w:val="auto"/>
                <w:sz w:val="20"/>
              </w:rPr>
              <w:t>SERVICIO DE ELABORACIÓN DE UN PLAN DE</w:t>
            </w:r>
          </w:p>
          <w:p w14:paraId="754E24F0" w14:textId="4DD17860" w:rsidR="00F57404" w:rsidRPr="00F57404" w:rsidRDefault="00AA2091" w:rsidP="00AA2091">
            <w:pPr>
              <w:tabs>
                <w:tab w:val="right" w:pos="8647"/>
              </w:tabs>
              <w:spacing w:line="240" w:lineRule="auto"/>
              <w:ind w:right="-143"/>
              <w:jc w:val="center"/>
              <w:rPr>
                <w:rFonts w:ascii="Arial" w:hAnsi="Arial" w:cs="Arial"/>
                <w:bCs w:val="0"/>
                <w:color w:val="auto"/>
                <w:sz w:val="20"/>
              </w:rPr>
            </w:pPr>
            <w:r w:rsidRPr="00AA2091">
              <w:rPr>
                <w:rFonts w:ascii="Arial" w:hAnsi="Arial" w:cs="Arial"/>
                <w:bCs w:val="0"/>
                <w:color w:val="auto"/>
                <w:sz w:val="20"/>
              </w:rPr>
              <w:t>MANTENIMIENTO Y MEJORAMIENTO DE LA VÍA DE</w:t>
            </w:r>
            <w:r>
              <w:rPr>
                <w:rFonts w:ascii="Arial" w:hAnsi="Arial" w:cs="Arial"/>
                <w:bCs w:val="0"/>
                <w:color w:val="auto"/>
                <w:sz w:val="20"/>
              </w:rPr>
              <w:t xml:space="preserve"> </w:t>
            </w:r>
            <w:r w:rsidRPr="00AA2091">
              <w:rPr>
                <w:rFonts w:ascii="Arial" w:hAnsi="Arial" w:cs="Arial"/>
                <w:bCs w:val="0"/>
                <w:color w:val="auto"/>
                <w:sz w:val="20"/>
              </w:rPr>
              <w:t>ACCESO A LA VENTANA</w:t>
            </w:r>
            <w:r>
              <w:rPr>
                <w:rFonts w:ascii="Arial" w:hAnsi="Arial" w:cs="Arial"/>
                <w:bCs w:val="0"/>
                <w:color w:val="auto"/>
                <w:sz w:val="20"/>
              </w:rPr>
              <w:t xml:space="preserve"> </w:t>
            </w:r>
            <w:r w:rsidRPr="00AA2091">
              <w:rPr>
                <w:rFonts w:ascii="Arial" w:hAnsi="Arial" w:cs="Arial"/>
                <w:bCs w:val="0"/>
                <w:color w:val="auto"/>
                <w:sz w:val="20"/>
              </w:rPr>
              <w:t>CASAHUIRI EN LA C.H. SAN</w:t>
            </w:r>
            <w:r>
              <w:rPr>
                <w:rFonts w:ascii="Arial" w:hAnsi="Arial" w:cs="Arial"/>
                <w:bCs w:val="0"/>
                <w:color w:val="auto"/>
                <w:sz w:val="20"/>
              </w:rPr>
              <w:t xml:space="preserve"> </w:t>
            </w:r>
            <w:r w:rsidRPr="00AA2091">
              <w:rPr>
                <w:rFonts w:ascii="Arial" w:hAnsi="Arial" w:cs="Arial"/>
                <w:bCs w:val="0"/>
                <w:color w:val="auto"/>
                <w:sz w:val="20"/>
              </w:rPr>
              <w:t>GABÁN II, DISTRITO DE SAN GABÁN, PROVINCIA DE</w:t>
            </w:r>
            <w:r>
              <w:rPr>
                <w:rFonts w:ascii="Arial" w:hAnsi="Arial" w:cs="Arial"/>
                <w:bCs w:val="0"/>
                <w:color w:val="auto"/>
                <w:sz w:val="20"/>
              </w:rPr>
              <w:t xml:space="preserve"> </w:t>
            </w:r>
            <w:r w:rsidRPr="00AA2091">
              <w:rPr>
                <w:rFonts w:ascii="Arial" w:hAnsi="Arial" w:cs="Arial"/>
                <w:bCs w:val="0"/>
                <w:color w:val="auto"/>
                <w:sz w:val="20"/>
              </w:rPr>
              <w:t>CARABAYA, DEPARTAMENTO DE PUNO</w:t>
            </w:r>
            <w:r w:rsidR="00F57404"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lastRenderedPageBreak/>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741"/>
        <w:gridCol w:w="690"/>
        <w:gridCol w:w="1389"/>
        <w:gridCol w:w="1131"/>
        <w:gridCol w:w="1103"/>
      </w:tblGrid>
      <w:tr w:rsidR="00A60FEA" w:rsidRPr="00340079" w14:paraId="10A81DB6" w14:textId="77777777" w:rsidTr="00AA2091">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1"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AA2091">
        <w:trPr>
          <w:trHeight w:val="21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C888E95" w14:textId="77777777" w:rsidR="00A60FEA" w:rsidRPr="00AA2091" w:rsidRDefault="00A60FEA" w:rsidP="00AA2091">
            <w:pPr>
              <w:spacing w:after="0" w:line="240" w:lineRule="auto"/>
              <w:jc w:val="center"/>
              <w:rPr>
                <w:rFonts w:ascii="Arial" w:eastAsia="Times New Roman" w:hAnsi="Arial" w:cs="Arial"/>
                <w:b/>
                <w:bCs/>
                <w:color w:val="auto"/>
                <w:sz w:val="18"/>
                <w:szCs w:val="16"/>
              </w:rPr>
            </w:pPr>
            <w:r w:rsidRPr="00AA2091">
              <w:rPr>
                <w:rFonts w:ascii="Arial" w:eastAsia="Times New Roman" w:hAnsi="Arial" w:cs="Arial"/>
                <w:b/>
                <w:bCs/>
                <w:color w:val="auto"/>
                <w:sz w:val="18"/>
                <w:szCs w:val="16"/>
              </w:rPr>
              <w:t>1</w:t>
            </w:r>
          </w:p>
        </w:tc>
        <w:tc>
          <w:tcPr>
            <w:tcW w:w="3741" w:type="dxa"/>
            <w:tcBorders>
              <w:top w:val="nil"/>
              <w:left w:val="nil"/>
              <w:bottom w:val="single" w:sz="4" w:space="0" w:color="auto"/>
              <w:right w:val="single" w:sz="4" w:space="0" w:color="auto"/>
            </w:tcBorders>
            <w:shd w:val="clear" w:color="auto" w:fill="auto"/>
            <w:vAlign w:val="center"/>
            <w:hideMark/>
          </w:tcPr>
          <w:p w14:paraId="3DD2BE33" w14:textId="1B467E39" w:rsidR="00A60FEA" w:rsidRPr="00AA2091" w:rsidRDefault="00AA2091" w:rsidP="00AA2091">
            <w:pPr>
              <w:spacing w:after="0" w:line="240" w:lineRule="auto"/>
              <w:jc w:val="center"/>
              <w:rPr>
                <w:rFonts w:ascii="Arial" w:eastAsia="Times New Roman" w:hAnsi="Arial" w:cs="Arial"/>
                <w:b/>
                <w:bCs/>
                <w:color w:val="auto"/>
                <w:sz w:val="18"/>
                <w:szCs w:val="16"/>
              </w:rPr>
            </w:pPr>
            <w:r w:rsidRPr="00AA2091">
              <w:rPr>
                <w:rFonts w:ascii="Arial" w:eastAsia="Times New Roman" w:hAnsi="Arial" w:cs="Arial"/>
                <w:b/>
                <w:bCs/>
                <w:color w:val="auto"/>
                <w:sz w:val="18"/>
                <w:szCs w:val="16"/>
              </w:rPr>
              <w:t>SERVICIO DE ELABORACIÓN DE UN PLAN DE</w:t>
            </w:r>
            <w:r w:rsidRPr="00AA2091">
              <w:rPr>
                <w:rFonts w:ascii="Arial" w:eastAsia="Times New Roman" w:hAnsi="Arial" w:cs="Arial"/>
                <w:b/>
                <w:bCs/>
                <w:color w:val="auto"/>
                <w:sz w:val="18"/>
                <w:szCs w:val="16"/>
              </w:rPr>
              <w:t xml:space="preserve"> </w:t>
            </w:r>
            <w:r w:rsidRPr="00AA2091">
              <w:rPr>
                <w:rFonts w:ascii="Arial" w:eastAsia="Times New Roman" w:hAnsi="Arial" w:cs="Arial"/>
                <w:b/>
                <w:bCs/>
                <w:color w:val="auto"/>
                <w:sz w:val="18"/>
                <w:szCs w:val="16"/>
              </w:rPr>
              <w:t>MANTENIMIENTO Y</w:t>
            </w:r>
            <w:r w:rsidRPr="00AA2091">
              <w:rPr>
                <w:rFonts w:ascii="Arial" w:eastAsia="Times New Roman" w:hAnsi="Arial" w:cs="Arial"/>
                <w:b/>
                <w:bCs/>
                <w:color w:val="auto"/>
                <w:sz w:val="18"/>
                <w:szCs w:val="16"/>
              </w:rPr>
              <w:t xml:space="preserve"> </w:t>
            </w:r>
            <w:r w:rsidRPr="00AA2091">
              <w:rPr>
                <w:rFonts w:ascii="Arial" w:eastAsia="Times New Roman" w:hAnsi="Arial" w:cs="Arial"/>
                <w:b/>
                <w:bCs/>
                <w:color w:val="auto"/>
                <w:sz w:val="18"/>
                <w:szCs w:val="16"/>
              </w:rPr>
              <w:t>MEJORAMIENTO DE LA VÍA DE</w:t>
            </w:r>
            <w:r w:rsidRPr="00AA2091">
              <w:rPr>
                <w:rFonts w:ascii="Arial" w:eastAsia="Times New Roman" w:hAnsi="Arial" w:cs="Arial"/>
                <w:b/>
                <w:bCs/>
                <w:color w:val="auto"/>
                <w:sz w:val="18"/>
                <w:szCs w:val="16"/>
              </w:rPr>
              <w:t xml:space="preserve"> </w:t>
            </w:r>
            <w:r w:rsidRPr="00AA2091">
              <w:rPr>
                <w:rFonts w:ascii="Arial" w:eastAsia="Times New Roman" w:hAnsi="Arial" w:cs="Arial"/>
                <w:b/>
                <w:bCs/>
                <w:color w:val="auto"/>
                <w:sz w:val="18"/>
                <w:szCs w:val="16"/>
              </w:rPr>
              <w:t>ACCESO A LA VENTANA CASAHUIRI EN LA C.H. SAN</w:t>
            </w:r>
            <w:r w:rsidRPr="00AA2091">
              <w:rPr>
                <w:rFonts w:ascii="Arial" w:eastAsia="Times New Roman" w:hAnsi="Arial" w:cs="Arial"/>
                <w:b/>
                <w:bCs/>
                <w:color w:val="auto"/>
                <w:sz w:val="18"/>
                <w:szCs w:val="16"/>
              </w:rPr>
              <w:t xml:space="preserve"> </w:t>
            </w:r>
            <w:r w:rsidRPr="00AA2091">
              <w:rPr>
                <w:rFonts w:ascii="Arial" w:eastAsia="Times New Roman" w:hAnsi="Arial" w:cs="Arial"/>
                <w:b/>
                <w:bCs/>
                <w:color w:val="auto"/>
                <w:sz w:val="18"/>
                <w:szCs w:val="16"/>
              </w:rPr>
              <w:t>GABÁN II, DISTRITO DE SAN GABÁN, PROVINCIA DE</w:t>
            </w:r>
            <w:r w:rsidRPr="00AA2091">
              <w:rPr>
                <w:rFonts w:ascii="Arial" w:eastAsia="Times New Roman" w:hAnsi="Arial" w:cs="Arial"/>
                <w:b/>
                <w:bCs/>
                <w:color w:val="auto"/>
                <w:sz w:val="18"/>
                <w:szCs w:val="16"/>
              </w:rPr>
              <w:t xml:space="preserve"> </w:t>
            </w:r>
            <w:r w:rsidRPr="00AA2091">
              <w:rPr>
                <w:rFonts w:ascii="Arial" w:eastAsia="Times New Roman" w:hAnsi="Arial" w:cs="Arial"/>
                <w:b/>
                <w:bCs/>
                <w:color w:val="auto"/>
                <w:sz w:val="18"/>
                <w:szCs w:val="16"/>
              </w:rPr>
              <w:t>CARABAYA, DEPARTAMENTO DE PUNO</w:t>
            </w:r>
          </w:p>
        </w:tc>
        <w:tc>
          <w:tcPr>
            <w:tcW w:w="690" w:type="dxa"/>
            <w:tcBorders>
              <w:top w:val="nil"/>
              <w:left w:val="nil"/>
              <w:bottom w:val="single" w:sz="4" w:space="0" w:color="auto"/>
              <w:right w:val="single" w:sz="4" w:space="0" w:color="auto"/>
            </w:tcBorders>
            <w:shd w:val="clear" w:color="auto" w:fill="auto"/>
            <w:vAlign w:val="center"/>
            <w:hideMark/>
          </w:tcPr>
          <w:p w14:paraId="58D77CB9" w14:textId="7A650A53" w:rsidR="00A60FEA" w:rsidRPr="00AA2091" w:rsidRDefault="00AA2091" w:rsidP="00AA2091">
            <w:pPr>
              <w:spacing w:after="0" w:line="240" w:lineRule="auto"/>
              <w:jc w:val="center"/>
              <w:rPr>
                <w:rFonts w:ascii="Arial" w:eastAsia="Times New Roman" w:hAnsi="Arial" w:cs="Arial"/>
                <w:b/>
                <w:bCs/>
                <w:color w:val="auto"/>
                <w:sz w:val="18"/>
                <w:szCs w:val="16"/>
              </w:rPr>
            </w:pPr>
            <w:r w:rsidRPr="00AA2091">
              <w:rPr>
                <w:rFonts w:ascii="Arial" w:eastAsia="Times New Roman" w:hAnsi="Arial" w:cs="Arial"/>
                <w:b/>
                <w:bCs/>
                <w:color w:val="auto"/>
                <w:sz w:val="18"/>
                <w:szCs w:val="16"/>
              </w:rPr>
              <w:t>01</w:t>
            </w:r>
          </w:p>
        </w:tc>
        <w:tc>
          <w:tcPr>
            <w:tcW w:w="1389" w:type="dxa"/>
            <w:tcBorders>
              <w:top w:val="nil"/>
              <w:left w:val="nil"/>
              <w:bottom w:val="single" w:sz="4" w:space="0" w:color="auto"/>
              <w:right w:val="single" w:sz="4" w:space="0" w:color="auto"/>
            </w:tcBorders>
            <w:shd w:val="clear" w:color="auto" w:fill="auto"/>
            <w:vAlign w:val="center"/>
            <w:hideMark/>
          </w:tcPr>
          <w:p w14:paraId="5DD8A903" w14:textId="114A0625" w:rsidR="00A60FEA" w:rsidRPr="00AA2091" w:rsidRDefault="00AA2091" w:rsidP="00AA2091">
            <w:pPr>
              <w:spacing w:after="0" w:line="240" w:lineRule="auto"/>
              <w:jc w:val="center"/>
              <w:rPr>
                <w:rFonts w:ascii="Arial" w:eastAsia="Times New Roman" w:hAnsi="Arial" w:cs="Arial"/>
                <w:b/>
                <w:bCs/>
                <w:color w:val="auto"/>
                <w:sz w:val="18"/>
                <w:szCs w:val="16"/>
              </w:rPr>
            </w:pPr>
            <w:r w:rsidRPr="00AA2091">
              <w:rPr>
                <w:rFonts w:ascii="Arial" w:eastAsia="Times New Roman" w:hAnsi="Arial" w:cs="Arial"/>
                <w:b/>
                <w:bCs/>
                <w:color w:val="auto"/>
                <w:sz w:val="18"/>
                <w:szCs w:val="16"/>
              </w:rPr>
              <w:t>SERVICIO</w:t>
            </w:r>
          </w:p>
        </w:tc>
        <w:tc>
          <w:tcPr>
            <w:tcW w:w="1131" w:type="dxa"/>
            <w:tcBorders>
              <w:top w:val="nil"/>
              <w:left w:val="nil"/>
              <w:bottom w:val="single" w:sz="4" w:space="0" w:color="auto"/>
              <w:right w:val="single" w:sz="4" w:space="0" w:color="auto"/>
            </w:tcBorders>
            <w:shd w:val="clear" w:color="000000" w:fill="FFFFFF"/>
            <w:vAlign w:val="center"/>
            <w:hideMark/>
          </w:tcPr>
          <w:p w14:paraId="5BD8AFD4" w14:textId="5FDA73CF" w:rsidR="00A60FEA" w:rsidRPr="00AA2091" w:rsidRDefault="00A60FEA" w:rsidP="00AA2091">
            <w:pPr>
              <w:spacing w:after="0" w:line="240" w:lineRule="auto"/>
              <w:jc w:val="center"/>
              <w:rPr>
                <w:rFonts w:ascii="Arial" w:eastAsia="Times New Roman" w:hAnsi="Arial" w:cs="Arial"/>
                <w:b/>
                <w:bCs/>
                <w:color w:val="auto"/>
                <w:sz w:val="18"/>
                <w:szCs w:val="16"/>
              </w:rPr>
            </w:pPr>
          </w:p>
        </w:tc>
        <w:tc>
          <w:tcPr>
            <w:tcW w:w="1103" w:type="dxa"/>
            <w:tcBorders>
              <w:top w:val="nil"/>
              <w:left w:val="nil"/>
              <w:bottom w:val="single" w:sz="4" w:space="0" w:color="auto"/>
              <w:right w:val="single" w:sz="4" w:space="0" w:color="auto"/>
            </w:tcBorders>
            <w:shd w:val="clear" w:color="000000" w:fill="FFFFFF"/>
            <w:vAlign w:val="center"/>
            <w:hideMark/>
          </w:tcPr>
          <w:p w14:paraId="22DE4CC2" w14:textId="5A99B925" w:rsidR="00A60FEA" w:rsidRPr="00AA2091" w:rsidRDefault="00A60FEA" w:rsidP="00AA2091">
            <w:pPr>
              <w:spacing w:after="0" w:line="240" w:lineRule="auto"/>
              <w:jc w:val="center"/>
              <w:rPr>
                <w:rFonts w:ascii="Arial" w:eastAsia="Times New Roman" w:hAnsi="Arial" w:cs="Arial"/>
                <w:b/>
                <w:bCs/>
                <w:color w:val="auto"/>
                <w:sz w:val="18"/>
                <w:szCs w:val="16"/>
              </w:rPr>
            </w:pPr>
          </w:p>
        </w:tc>
      </w:tr>
      <w:tr w:rsidR="00A60FEA" w:rsidRPr="00CD3588" w14:paraId="560C7471" w14:textId="77777777" w:rsidTr="00AA2091">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3"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AA2091">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3"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 xml:space="preserve">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lastRenderedPageBreak/>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339AB"/>
    <w:rsid w:val="005E400A"/>
    <w:rsid w:val="00693C74"/>
    <w:rsid w:val="00912B74"/>
    <w:rsid w:val="00940479"/>
    <w:rsid w:val="00A60FEA"/>
    <w:rsid w:val="00AA2091"/>
    <w:rsid w:val="00CA6EB0"/>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888</Words>
  <Characters>4887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Practicante de Departamento de Logística</cp:lastModifiedBy>
  <cp:revision>7</cp:revision>
  <cp:lastPrinted>2025-03-10T20:56:00Z</cp:lastPrinted>
  <dcterms:created xsi:type="dcterms:W3CDTF">2024-03-08T14:18:00Z</dcterms:created>
  <dcterms:modified xsi:type="dcterms:W3CDTF">2025-03-10T20:56:00Z</dcterms:modified>
</cp:coreProperties>
</file>