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47B43BB1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8109DD">
        <w:rPr>
          <w:rFonts w:ascii="Century Gothic" w:hAnsi="Century Gothic" w:cs="Arial"/>
          <w:sz w:val="20"/>
          <w:szCs w:val="20"/>
        </w:rPr>
        <w:t xml:space="preserve">Servicio </w:t>
      </w:r>
      <w:r w:rsidR="00354B82">
        <w:rPr>
          <w:rFonts w:ascii="Century Gothic" w:hAnsi="Century Gothic" w:cs="Arial"/>
          <w:sz w:val="20"/>
          <w:szCs w:val="20"/>
        </w:rPr>
        <w:t>de procesamiento de datos de imágenes satélite</w:t>
      </w:r>
      <w:r w:rsidR="008109DD">
        <w:rPr>
          <w:rFonts w:ascii="Century Gothic" w:hAnsi="Century Gothic" w:cs="Arial"/>
          <w:sz w:val="20"/>
          <w:szCs w:val="20"/>
        </w:rPr>
        <w:t xml:space="preserve"> </w:t>
      </w:r>
      <w:r w:rsidR="00166DE9">
        <w:rPr>
          <w:rFonts w:ascii="Century Gothic" w:hAnsi="Century Gothic" w:cs="Arial"/>
          <w:sz w:val="20"/>
          <w:szCs w:val="20"/>
        </w:rPr>
        <w:t xml:space="preserve">– </w:t>
      </w:r>
      <w:r w:rsidR="00840B8C">
        <w:rPr>
          <w:rFonts w:ascii="Century Gothic" w:hAnsi="Century Gothic" w:cs="Arial"/>
          <w:sz w:val="20"/>
          <w:szCs w:val="20"/>
        </w:rPr>
        <w:t>PRIMERA</w:t>
      </w:r>
      <w:r w:rsidR="00166DE9">
        <w:rPr>
          <w:rFonts w:ascii="Century Gothic" w:hAnsi="Century Gothic" w:cs="Arial"/>
          <w:sz w:val="20"/>
          <w:szCs w:val="20"/>
        </w:rPr>
        <w:t xml:space="preserve"> CONVOCATORIA</w:t>
      </w:r>
    </w:p>
    <w:p w14:paraId="2343825B" w14:textId="412D871F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354B82">
        <w:rPr>
          <w:rFonts w:ascii="Century Gothic" w:hAnsi="Century Gothic" w:cs="Arial"/>
          <w:b/>
          <w:sz w:val="20"/>
          <w:szCs w:val="20"/>
        </w:rPr>
        <w:t>110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5606B33B" w:rsidR="00524636" w:rsidRPr="00524636" w:rsidRDefault="00354B82" w:rsidP="008109DD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de procesamiento de datos de imágenes satélite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El precio de la oferta en soles (S/), incluye todos los tributos, seguros, transportes, inspecciones, pruebas y, de ser el caso, los costos laborales conforme a la legislación vigente, así como cualquier otro concepto que pueda tener incide</w:t>
      </w:r>
      <w:bookmarkStart w:id="0" w:name="_GoBack"/>
      <w:bookmarkEnd w:id="0"/>
      <w:r w:rsidRPr="00524636">
        <w:rPr>
          <w:rFonts w:ascii="Century Gothic" w:hAnsi="Century Gothic" w:cs="Arial"/>
          <w:sz w:val="20"/>
          <w:szCs w:val="20"/>
        </w:rPr>
        <w:t xml:space="preserve">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65834322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840B8C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840B8C">
        <w:rPr>
          <w:rFonts w:ascii="Century Gothic" w:hAnsi="Century Gothic" w:cs="Arial"/>
          <w:b/>
          <w:bCs/>
          <w:sz w:val="20"/>
          <w:szCs w:val="20"/>
        </w:rPr>
        <w:t xml:space="preserve"> Vitae,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8027F"/>
    <w:rsid w:val="000973E6"/>
    <w:rsid w:val="00166DE9"/>
    <w:rsid w:val="00182455"/>
    <w:rsid w:val="002F54F7"/>
    <w:rsid w:val="00354B82"/>
    <w:rsid w:val="00471851"/>
    <w:rsid w:val="00506EEC"/>
    <w:rsid w:val="00524636"/>
    <w:rsid w:val="00575E04"/>
    <w:rsid w:val="005C1CDA"/>
    <w:rsid w:val="006D5105"/>
    <w:rsid w:val="008109DD"/>
    <w:rsid w:val="00840B8C"/>
    <w:rsid w:val="0085623A"/>
    <w:rsid w:val="00894EA6"/>
    <w:rsid w:val="00924F5D"/>
    <w:rsid w:val="00B22EF8"/>
    <w:rsid w:val="00B306AD"/>
    <w:rsid w:val="00B45249"/>
    <w:rsid w:val="00B84EE5"/>
    <w:rsid w:val="00C12D9A"/>
    <w:rsid w:val="00D82A97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256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23</cp:revision>
  <cp:lastPrinted>2026-01-29T18:54:00Z</cp:lastPrinted>
  <dcterms:created xsi:type="dcterms:W3CDTF">2026-01-19T19:40:00Z</dcterms:created>
  <dcterms:modified xsi:type="dcterms:W3CDTF">2026-05-15T22:10:00Z</dcterms:modified>
</cp:coreProperties>
</file>