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631852B3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324A9A" w:rsidRPr="00324A9A">
        <w:rPr>
          <w:b/>
          <w:bCs/>
        </w:rPr>
        <w:t>ADQUISICIÓN DE MANIFOLD INCLUYE SOPORTES DE FIJACIÓN A TODO COSTO DE LA PTAP ANTIGUA Y NUEVA JAÉN DE LA EPS MARAÑON S.A.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33206" w14:textId="77777777" w:rsidR="00124D4F" w:rsidRDefault="00124D4F" w:rsidP="0062788C">
      <w:r>
        <w:separator/>
      </w:r>
    </w:p>
  </w:endnote>
  <w:endnote w:type="continuationSeparator" w:id="0">
    <w:p w14:paraId="206A1F55" w14:textId="77777777" w:rsidR="00124D4F" w:rsidRDefault="00124D4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3A595" w14:textId="77777777" w:rsidR="00124D4F" w:rsidRDefault="00124D4F" w:rsidP="0062788C">
      <w:r>
        <w:separator/>
      </w:r>
    </w:p>
  </w:footnote>
  <w:footnote w:type="continuationSeparator" w:id="0">
    <w:p w14:paraId="7FAF790A" w14:textId="77777777" w:rsidR="00124D4F" w:rsidRDefault="00124D4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D31"/>
    <w:rsid w:val="002B4146"/>
    <w:rsid w:val="002B67B2"/>
    <w:rsid w:val="002B68CA"/>
    <w:rsid w:val="002C757A"/>
    <w:rsid w:val="002D4A17"/>
    <w:rsid w:val="003113E2"/>
    <w:rsid w:val="00324A9A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96AE6"/>
    <w:rsid w:val="008A486C"/>
    <w:rsid w:val="008A692A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716F"/>
    <w:rsid w:val="009E4EDF"/>
    <w:rsid w:val="009F351D"/>
    <w:rsid w:val="00A13FB4"/>
    <w:rsid w:val="00A22ADF"/>
    <w:rsid w:val="00A304ED"/>
    <w:rsid w:val="00A4489F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dcterms:created xsi:type="dcterms:W3CDTF">2025-05-12T19:36:00Z</dcterms:created>
  <dcterms:modified xsi:type="dcterms:W3CDTF">2026-05-18T22:01:00Z</dcterms:modified>
</cp:coreProperties>
</file>