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93460" w14:textId="77777777" w:rsidR="0079771A" w:rsidRDefault="0079771A">
      <w:pPr>
        <w:rPr>
          <w:lang w:val="es-MX"/>
        </w:rPr>
      </w:pPr>
    </w:p>
    <w:p w14:paraId="238997D4" w14:textId="77777777" w:rsidR="008F1D9E" w:rsidRDefault="008F1D9E">
      <w:pPr>
        <w:rPr>
          <w:lang w:val="es-MX"/>
        </w:rPr>
      </w:pPr>
    </w:p>
    <w:p w14:paraId="2C07F550" w14:textId="7320AB43" w:rsidR="008F1D9E" w:rsidRPr="008F1D9E" w:rsidRDefault="008F1D9E" w:rsidP="008F1D9E">
      <w:pPr>
        <w:jc w:val="center"/>
        <w:rPr>
          <w:b/>
          <w:bCs/>
        </w:rPr>
      </w:pPr>
      <w:r w:rsidRPr="008F1D9E">
        <w:rPr>
          <w:b/>
          <w:bCs/>
        </w:rPr>
        <w:t>LINK DE DOCUMENTOS A PRESENTAR CON SU COTIZACION PARA CONTRTACION DEL SERVICIO DE ALQUILER DE CAMIONETAS Y/O VEHICULOS</w:t>
      </w:r>
    </w:p>
    <w:p w14:paraId="6013CAD9" w14:textId="77777777" w:rsidR="008F1D9E" w:rsidRPr="008F1D9E" w:rsidRDefault="008F1D9E"/>
    <w:p w14:paraId="387D1BBD" w14:textId="77777777" w:rsidR="008F1D9E" w:rsidRPr="008F1D9E" w:rsidRDefault="008F1D9E"/>
    <w:tbl>
      <w:tblPr>
        <w:tblStyle w:val="Tablaconcuadrcula"/>
        <w:tblW w:w="9180" w:type="dxa"/>
        <w:tblLayout w:type="fixed"/>
        <w:tblLook w:val="04A0" w:firstRow="1" w:lastRow="0" w:firstColumn="1" w:lastColumn="0" w:noHBand="0" w:noVBand="1"/>
      </w:tblPr>
      <w:tblGrid>
        <w:gridCol w:w="4271"/>
        <w:gridCol w:w="4909"/>
      </w:tblGrid>
      <w:tr w:rsidR="008F1D9E" w:rsidRPr="008F1D9E" w14:paraId="079CEDE1" w14:textId="77777777" w:rsidTr="008F1D9E">
        <w:tc>
          <w:tcPr>
            <w:tcW w:w="4271" w:type="dxa"/>
            <w:vAlign w:val="center"/>
          </w:tcPr>
          <w:p w14:paraId="23D9C0E1" w14:textId="77777777" w:rsidR="008F1D9E" w:rsidRPr="008F1D9E" w:rsidRDefault="008F1D9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aps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b/>
                <w:bCs/>
                <w:caps/>
                <w:sz w:val="28"/>
                <w:szCs w:val="28"/>
                <w:lang w:val="es-MX"/>
              </w:rPr>
              <w:t>ENTIDAD</w:t>
            </w:r>
          </w:p>
        </w:tc>
        <w:tc>
          <w:tcPr>
            <w:tcW w:w="4909" w:type="dxa"/>
            <w:vAlign w:val="center"/>
          </w:tcPr>
          <w:p w14:paraId="73C92BA9" w14:textId="77777777" w:rsidR="008F1D9E" w:rsidRPr="008F1D9E" w:rsidRDefault="008F1D9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aps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b/>
                <w:bCs/>
                <w:caps/>
                <w:sz w:val="28"/>
                <w:szCs w:val="28"/>
                <w:lang w:val="es-MX"/>
              </w:rPr>
              <w:t>LINK</w:t>
            </w:r>
          </w:p>
        </w:tc>
      </w:tr>
      <w:tr w:rsidR="008F1D9E" w:rsidRPr="008F1D9E" w14:paraId="75DEECCF" w14:textId="77777777" w:rsidTr="008F1D9E">
        <w:tc>
          <w:tcPr>
            <w:tcW w:w="4271" w:type="dxa"/>
            <w:vAlign w:val="center"/>
          </w:tcPr>
          <w:p w14:paraId="2D473BC7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  <w:t>SUNAT</w:t>
            </w:r>
          </w:p>
        </w:tc>
        <w:tc>
          <w:tcPr>
            <w:tcW w:w="4909" w:type="dxa"/>
            <w:vAlign w:val="center"/>
          </w:tcPr>
          <w:p w14:paraId="20CD0FAC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5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https://e-consultaruc.sunat.gob.pe/cl-ti-itmrconsruc/FrameCriterioBusquedaWeb.jsp</w:t>
              </w:r>
            </w:hyperlink>
          </w:p>
        </w:tc>
      </w:tr>
      <w:tr w:rsidR="008F1D9E" w:rsidRPr="008F1D9E" w14:paraId="1CD16C00" w14:textId="77777777" w:rsidTr="008F1D9E">
        <w:tc>
          <w:tcPr>
            <w:tcW w:w="4271" w:type="dxa"/>
            <w:vAlign w:val="center"/>
          </w:tcPr>
          <w:p w14:paraId="042FAB4D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  <w:t xml:space="preserve">RNP - </w:t>
            </w:r>
            <w:r w:rsidRPr="008F1D9E">
              <w:rPr>
                <w:rFonts w:asciiTheme="minorHAnsi" w:hAnsiTheme="minorHAnsi" w:cstheme="minorHAnsi"/>
                <w:caps/>
                <w:sz w:val="28"/>
                <w:szCs w:val="28"/>
              </w:rPr>
              <w:t>Ficha Única del Proveedor</w:t>
            </w:r>
          </w:p>
        </w:tc>
        <w:tc>
          <w:tcPr>
            <w:tcW w:w="4909" w:type="dxa"/>
            <w:vAlign w:val="center"/>
          </w:tcPr>
          <w:p w14:paraId="33CB643E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6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https://apps.osce.gob.pe/perfilprov-ui/ficha/20603008970</w:t>
              </w:r>
            </w:hyperlink>
          </w:p>
        </w:tc>
      </w:tr>
      <w:tr w:rsidR="008F1D9E" w:rsidRPr="008F1D9E" w14:paraId="7CC48BF5" w14:textId="77777777" w:rsidTr="008F1D9E">
        <w:tc>
          <w:tcPr>
            <w:tcW w:w="4271" w:type="dxa"/>
            <w:vAlign w:val="center"/>
          </w:tcPr>
          <w:p w14:paraId="29290ECC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  <w:t>REGISTRO NACIONAL DE LA MICRO Y PEQUEÑA EMPRESA</w:t>
            </w:r>
          </w:p>
        </w:tc>
        <w:tc>
          <w:tcPr>
            <w:tcW w:w="4909" w:type="dxa"/>
            <w:vAlign w:val="center"/>
          </w:tcPr>
          <w:p w14:paraId="272976F0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7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https://apps.trabajo.gob.pe/consultas-remype/app/index.html</w:t>
              </w:r>
            </w:hyperlink>
          </w:p>
        </w:tc>
      </w:tr>
      <w:tr w:rsidR="008F1D9E" w:rsidRPr="008F1D9E" w14:paraId="7E0A3F94" w14:textId="77777777" w:rsidTr="008F1D9E">
        <w:tc>
          <w:tcPr>
            <w:tcW w:w="4271" w:type="dxa"/>
            <w:vAlign w:val="center"/>
          </w:tcPr>
          <w:p w14:paraId="1B3A2DBE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  <w:t>PROVEEDORES SANCIONADOS</w:t>
            </w:r>
          </w:p>
        </w:tc>
        <w:tc>
          <w:tcPr>
            <w:tcW w:w="4909" w:type="dxa"/>
            <w:vAlign w:val="center"/>
          </w:tcPr>
          <w:p w14:paraId="21F98FB1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8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http://www.osce.gob.pe/consultasenlinea/inhabilitados/busqueda.asp?action=enviar&amp;valor=2</w:t>
              </w:r>
            </w:hyperlink>
          </w:p>
        </w:tc>
      </w:tr>
      <w:tr w:rsidR="008F1D9E" w:rsidRPr="008F1D9E" w14:paraId="37361641" w14:textId="77777777" w:rsidTr="008F1D9E">
        <w:tc>
          <w:tcPr>
            <w:tcW w:w="4271" w:type="dxa"/>
            <w:vAlign w:val="center"/>
          </w:tcPr>
          <w:p w14:paraId="6A361F80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</w:rPr>
            </w:pP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  <w:t xml:space="preserve">SUNARP - </w:t>
            </w: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</w:rPr>
              <w:t>CONSULTA VEHICULAR</w:t>
            </w:r>
          </w:p>
        </w:tc>
        <w:tc>
          <w:tcPr>
            <w:tcW w:w="4909" w:type="dxa"/>
            <w:vAlign w:val="center"/>
          </w:tcPr>
          <w:p w14:paraId="396372C1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9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https://www2.sunarp.gob.pe/consulta-vehicular/inicio</w:t>
              </w:r>
            </w:hyperlink>
          </w:p>
        </w:tc>
      </w:tr>
      <w:tr w:rsidR="008F1D9E" w:rsidRPr="008F1D9E" w14:paraId="4A8F55D1" w14:textId="77777777" w:rsidTr="008F1D9E">
        <w:tc>
          <w:tcPr>
            <w:tcW w:w="4271" w:type="dxa"/>
            <w:vAlign w:val="center"/>
          </w:tcPr>
          <w:p w14:paraId="310081AC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  <w:t>APESEG - SOAT</w:t>
            </w:r>
          </w:p>
        </w:tc>
        <w:tc>
          <w:tcPr>
            <w:tcW w:w="4909" w:type="dxa"/>
            <w:vAlign w:val="center"/>
          </w:tcPr>
          <w:p w14:paraId="7B7B76F4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10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https://www.apeseg.org.pe/consultas-soat/</w:t>
              </w:r>
            </w:hyperlink>
          </w:p>
        </w:tc>
      </w:tr>
      <w:tr w:rsidR="008F1D9E" w:rsidRPr="008F1D9E" w14:paraId="7650EBFC" w14:textId="77777777" w:rsidTr="008F1D9E">
        <w:tc>
          <w:tcPr>
            <w:tcW w:w="4271" w:type="dxa"/>
            <w:vAlign w:val="center"/>
          </w:tcPr>
          <w:p w14:paraId="77DC1168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  <w:t>Consulta de los Certificados de Inspección Técnica Vehicular</w:t>
            </w:r>
          </w:p>
        </w:tc>
        <w:tc>
          <w:tcPr>
            <w:tcW w:w="4909" w:type="dxa"/>
            <w:vAlign w:val="center"/>
          </w:tcPr>
          <w:p w14:paraId="5094C4DB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11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https://rec.mtc.gob.pe/Citv/ArConsultaCitv</w:t>
              </w:r>
            </w:hyperlink>
          </w:p>
        </w:tc>
      </w:tr>
      <w:tr w:rsidR="008F1D9E" w:rsidRPr="008F1D9E" w14:paraId="6775AA65" w14:textId="77777777" w:rsidTr="008F1D9E">
        <w:tc>
          <w:tcPr>
            <w:tcW w:w="4271" w:type="dxa"/>
            <w:vAlign w:val="center"/>
          </w:tcPr>
          <w:p w14:paraId="197A0801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</w:rPr>
            </w:pP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  <w:t xml:space="preserve">SUTRAN - </w:t>
            </w: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</w:rPr>
              <w:t>Record de Infracciones</w:t>
            </w:r>
          </w:p>
        </w:tc>
        <w:tc>
          <w:tcPr>
            <w:tcW w:w="4909" w:type="dxa"/>
            <w:vAlign w:val="center"/>
          </w:tcPr>
          <w:p w14:paraId="7991BFBD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12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https://www.sutran.gob.pe/consultas/record-de-infracciones/record-de-infracciones/</w:t>
              </w:r>
            </w:hyperlink>
          </w:p>
        </w:tc>
      </w:tr>
      <w:tr w:rsidR="008F1D9E" w:rsidRPr="008F1D9E" w14:paraId="76A655AC" w14:textId="77777777" w:rsidTr="008F1D9E">
        <w:tc>
          <w:tcPr>
            <w:tcW w:w="4271" w:type="dxa"/>
            <w:vAlign w:val="center"/>
          </w:tcPr>
          <w:p w14:paraId="2816E4E5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  <w:t>Consulta de Licencias de Conducir Y RECORD DE CONDUCTOR</w:t>
            </w:r>
          </w:p>
        </w:tc>
        <w:tc>
          <w:tcPr>
            <w:tcW w:w="4909" w:type="dxa"/>
            <w:vAlign w:val="center"/>
          </w:tcPr>
          <w:p w14:paraId="1157F6DE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13" w:anchor="/index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https://licencias.mtc.gob.pe/ - /</w:t>
              </w:r>
              <w:proofErr w:type="spellStart"/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index</w:t>
              </w:r>
              <w:proofErr w:type="spellEnd"/>
            </w:hyperlink>
          </w:p>
        </w:tc>
      </w:tr>
      <w:tr w:rsidR="008F1D9E" w:rsidRPr="008F1D9E" w14:paraId="034C0903" w14:textId="77777777" w:rsidTr="008F1D9E">
        <w:tc>
          <w:tcPr>
            <w:tcW w:w="4271" w:type="dxa"/>
            <w:vAlign w:val="center"/>
          </w:tcPr>
          <w:p w14:paraId="66319C12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color w:val="FF0000"/>
                <w:sz w:val="28"/>
                <w:szCs w:val="28"/>
                <w:lang w:val="es-MX"/>
              </w:rPr>
            </w:pPr>
          </w:p>
        </w:tc>
        <w:tc>
          <w:tcPr>
            <w:tcW w:w="4909" w:type="dxa"/>
            <w:vAlign w:val="center"/>
          </w:tcPr>
          <w:p w14:paraId="183D50A8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</w:p>
        </w:tc>
      </w:tr>
    </w:tbl>
    <w:p w14:paraId="72222B08" w14:textId="77777777" w:rsidR="008F1D9E" w:rsidRDefault="008F1D9E" w:rsidP="008F1D9E">
      <w:pPr>
        <w:rPr>
          <w:lang w:val="es-MX"/>
        </w:rPr>
      </w:pPr>
    </w:p>
    <w:p w14:paraId="74081DD4" w14:textId="7E78B2A7" w:rsidR="008F1D9E" w:rsidRDefault="008F1D9E" w:rsidP="008F1D9E">
      <w:r w:rsidRPr="008F1D9E">
        <w:t>CONTR</w:t>
      </w:r>
      <w:r>
        <w:t>A</w:t>
      </w:r>
      <w:r w:rsidRPr="008F1D9E">
        <w:t>TO DE ALQULER DE VEHICULO (De ser el</w:t>
      </w:r>
      <w:r>
        <w:t xml:space="preserve"> caso, cuando el propietario es un tercero).</w:t>
      </w:r>
    </w:p>
    <w:p w14:paraId="7F3A0377" w14:textId="77777777" w:rsidR="008F1D9E" w:rsidRPr="008F1D9E" w:rsidRDefault="008F1D9E" w:rsidP="008F1D9E"/>
    <w:p w14:paraId="3ABFBCCF" w14:textId="260CF2F2" w:rsidR="008F1D9E" w:rsidRDefault="008F1D9E" w:rsidP="008F1D9E">
      <w:pPr>
        <w:rPr>
          <w:lang w:val="es-MX"/>
        </w:rPr>
      </w:pPr>
      <w:r>
        <w:rPr>
          <w:lang w:val="es-MX"/>
        </w:rPr>
        <w:t>DECLARACION JURADA DEL PROVEEDOR</w:t>
      </w:r>
    </w:p>
    <w:p w14:paraId="5608FE02" w14:textId="439CC6B7" w:rsidR="008F1D9E" w:rsidRPr="008F1D9E" w:rsidRDefault="008F1D9E" w:rsidP="008F1D9E">
      <w:pPr>
        <w:pStyle w:val="Prrafodelista"/>
        <w:numPr>
          <w:ilvl w:val="0"/>
          <w:numId w:val="2"/>
        </w:numPr>
        <w:rPr>
          <w:lang w:val="es-MX"/>
        </w:rPr>
      </w:pPr>
      <w:r w:rsidRPr="008F1D9E">
        <w:rPr>
          <w:lang w:val="es-MX"/>
        </w:rPr>
        <w:t>Disponibilidad de Componentes y Accesorios del Vehículo.</w:t>
      </w:r>
    </w:p>
    <w:p w14:paraId="2288A48D" w14:textId="5422F565" w:rsidR="008F1D9E" w:rsidRDefault="008F1D9E" w:rsidP="008F1D9E">
      <w:pPr>
        <w:pStyle w:val="Prrafodelista"/>
        <w:numPr>
          <w:ilvl w:val="0"/>
          <w:numId w:val="2"/>
        </w:numPr>
        <w:rPr>
          <w:lang w:val="es-MX"/>
        </w:rPr>
      </w:pPr>
      <w:r>
        <w:rPr>
          <w:lang w:val="es-MX"/>
        </w:rPr>
        <w:t>El vehículo no tiene Orden de Captura y/o embargo.</w:t>
      </w:r>
    </w:p>
    <w:p w14:paraId="407FC72D" w14:textId="070BDD26" w:rsidR="008F1D9E" w:rsidRPr="008F1D9E" w:rsidRDefault="008F1D9E" w:rsidP="00F65C88">
      <w:pPr>
        <w:pStyle w:val="Prrafodelista"/>
        <w:rPr>
          <w:lang w:val="es-MX"/>
        </w:rPr>
      </w:pPr>
    </w:p>
    <w:sectPr w:rsidR="008F1D9E" w:rsidRPr="008F1D9E" w:rsidSect="008F1D9E">
      <w:pgSz w:w="11906" w:h="16838" w:code="9"/>
      <w:pgMar w:top="1417" w:right="1701" w:bottom="141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D16C1"/>
    <w:multiLevelType w:val="hybridMultilevel"/>
    <w:tmpl w:val="3070C618"/>
    <w:lvl w:ilvl="0" w:tplc="AECAE7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B4AD8"/>
    <w:multiLevelType w:val="hybridMultilevel"/>
    <w:tmpl w:val="F508FAE8"/>
    <w:lvl w:ilvl="0" w:tplc="AECAE7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68049">
    <w:abstractNumId w:val="0"/>
  </w:num>
  <w:num w:numId="2" w16cid:durableId="13184569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D9E"/>
    <w:rsid w:val="0006320B"/>
    <w:rsid w:val="004C02F9"/>
    <w:rsid w:val="00603D2E"/>
    <w:rsid w:val="00622640"/>
    <w:rsid w:val="0079771A"/>
    <w:rsid w:val="008F1D9E"/>
    <w:rsid w:val="00B96966"/>
    <w:rsid w:val="00E22634"/>
    <w:rsid w:val="00E83FA5"/>
    <w:rsid w:val="00F65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6D5E9B"/>
  <w15:chartTrackingRefBased/>
  <w15:docId w15:val="{958CC1A5-128E-434E-B8B4-CD39B7C6A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D9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F1D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F1D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F1D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F1D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F1D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F1D9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F1D9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F1D9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F1D9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F1D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F1D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F1D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F1D9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F1D9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F1D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F1D9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F1D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F1D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F1D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F1D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F1D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F1D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F1D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F1D9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F1D9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F1D9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F1D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F1D9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F1D9E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F1D9E"/>
    <w:rPr>
      <w:color w:val="0000FF"/>
      <w:u w:val="single"/>
    </w:rPr>
  </w:style>
  <w:style w:type="table" w:styleId="Tablaconcuadrcula">
    <w:name w:val="Table Grid"/>
    <w:basedOn w:val="Tablanormal"/>
    <w:uiPriority w:val="39"/>
    <w:qFormat/>
    <w:rsid w:val="008F1D9E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ce.gob.pe/consultasenlinea/inhabilitados/busqueda.asp?action=enviar&amp;valor=2" TargetMode="External"/><Relationship Id="rId13" Type="http://schemas.openxmlformats.org/officeDocument/2006/relationships/hyperlink" Target="https://licencias.mtc.gob.p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pps.trabajo.gob.pe/consultas-remype/app/index.html" TargetMode="External"/><Relationship Id="rId12" Type="http://schemas.openxmlformats.org/officeDocument/2006/relationships/hyperlink" Target="https://www.sutran.gob.pe/consultas/record-de-infracciones/record-de-infraccion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s.osce.gob.pe/perfilprov-ui/ficha/20603008970" TargetMode="External"/><Relationship Id="rId11" Type="http://schemas.openxmlformats.org/officeDocument/2006/relationships/hyperlink" Target="https://rec.mtc.gob.pe/Citv/ArConsultaCitv" TargetMode="External"/><Relationship Id="rId5" Type="http://schemas.openxmlformats.org/officeDocument/2006/relationships/hyperlink" Target="https://e-consultaruc.sunat.gob.pe/cl-ti-itmrconsruc/FrameCriterioBusquedaWeb.jsp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apeseg.org.pe/consultas-soa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2.sunarp.gob.pe/consulta-vehicular/inici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Pino Rios, Pedro Angel</dc:creator>
  <cp:keywords/>
  <dc:description/>
  <cp:lastModifiedBy>Pino Rios, Pedro Angel</cp:lastModifiedBy>
  <cp:revision>2</cp:revision>
  <dcterms:created xsi:type="dcterms:W3CDTF">2026-02-17T21:10:00Z</dcterms:created>
  <dcterms:modified xsi:type="dcterms:W3CDTF">2026-04-29T22:12:00Z</dcterms:modified>
</cp:coreProperties>
</file>