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8A3445C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11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6B74DC60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220D7A" w:rsidRPr="00220D7A">
        <w:rPr>
          <w:rFonts w:ascii="Arial" w:eastAsia="Times New Roman" w:hAnsi="Arial" w:cs="Arial"/>
          <w:lang w:val="es-ES" w:eastAsia="ar-SA"/>
        </w:rPr>
        <w:t>Adquisición de Material para Cableado Estructurado para atender la necesidad de Fiscalía Especializada en Violencia contra la Mujer y los Integrantes del Grupo Familiar de Rio Santiago y Cenepa</w:t>
      </w:r>
      <w:r w:rsidR="00CF0DD0">
        <w:rPr>
          <w:rFonts w:ascii="Arial" w:eastAsia="Times New Roman" w:hAnsi="Arial" w:cs="Arial"/>
          <w:lang w:val="es-ES" w:eastAsia="ar-SA"/>
        </w:rPr>
        <w:t>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7282E"/>
    <w:rsid w:val="004D5A41"/>
    <w:rsid w:val="00613825"/>
    <w:rsid w:val="006776FE"/>
    <w:rsid w:val="00742377"/>
    <w:rsid w:val="00755012"/>
    <w:rsid w:val="007713EF"/>
    <w:rsid w:val="00801610"/>
    <w:rsid w:val="00A44FCA"/>
    <w:rsid w:val="00B502E4"/>
    <w:rsid w:val="00B62E05"/>
    <w:rsid w:val="00BE6F9E"/>
    <w:rsid w:val="00C3160A"/>
    <w:rsid w:val="00CF0DD0"/>
    <w:rsid w:val="00D45468"/>
    <w:rsid w:val="00D4564E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13</cp:revision>
  <cp:lastPrinted>2020-02-24T15:14:00Z</cp:lastPrinted>
  <dcterms:created xsi:type="dcterms:W3CDTF">2020-06-11T15:51:00Z</dcterms:created>
  <dcterms:modified xsi:type="dcterms:W3CDTF">2025-06-11T15:23:00Z</dcterms:modified>
</cp:coreProperties>
</file>