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4E6CE54D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B0E49">
        <w:rPr>
          <w:rFonts w:ascii="Arial" w:hAnsi="Arial" w:cs="Arial"/>
          <w:sz w:val="20"/>
          <w:szCs w:val="20"/>
        </w:rPr>
        <w:t>11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B0E49">
        <w:rPr>
          <w:rFonts w:ascii="Arial" w:hAnsi="Arial" w:cs="Arial"/>
          <w:sz w:val="20"/>
          <w:szCs w:val="20"/>
        </w:rPr>
        <w:t>junio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329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0E49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26</cp:revision>
  <dcterms:created xsi:type="dcterms:W3CDTF">2021-02-05T17:01:00Z</dcterms:created>
  <dcterms:modified xsi:type="dcterms:W3CDTF">2025-06-11T15:16:00Z</dcterms:modified>
</cp:coreProperties>
</file>