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7870F1DD" w14:textId="77777777" w:rsidR="00C13020" w:rsidRDefault="00C13020" w:rsidP="00C13020">
      <w:pPr>
        <w:autoSpaceDE w:val="0"/>
        <w:autoSpaceDN w:val="0"/>
        <w:adjustRightInd w:val="0"/>
        <w:jc w:val="both"/>
        <w:rPr>
          <w:rFonts w:ascii="Arial Narrow" w:eastAsia="Calibri" w:hAnsi="Arial Narrow" w:cs="Calibri"/>
          <w:sz w:val="20"/>
        </w:rPr>
      </w:pPr>
    </w:p>
    <w:p w14:paraId="112037ED" w14:textId="77777777" w:rsidR="00C13020" w:rsidRPr="00C13020" w:rsidRDefault="00C13020" w:rsidP="00C13020">
      <w:pPr>
        <w:autoSpaceDE w:val="0"/>
        <w:autoSpaceDN w:val="0"/>
        <w:adjustRightInd w:val="0"/>
        <w:jc w:val="both"/>
        <w:rPr>
          <w:rFonts w:ascii="Arial" w:eastAsia="Calibri" w:hAnsi="Arial" w:cs="Arial"/>
          <w:sz w:val="20"/>
        </w:rPr>
      </w:pPr>
    </w:p>
    <w:p w14:paraId="18FE9BC6" w14:textId="1FFB9217" w:rsidR="00C13020" w:rsidRPr="00C13020" w:rsidRDefault="00C13020" w:rsidP="00C13020">
      <w:pPr>
        <w:autoSpaceDE w:val="0"/>
        <w:autoSpaceDN w:val="0"/>
        <w:adjustRightInd w:val="0"/>
        <w:jc w:val="both"/>
        <w:rPr>
          <w:rFonts w:ascii="Arial" w:eastAsia="Calibri" w:hAnsi="Arial" w:cs="Arial"/>
          <w:sz w:val="20"/>
        </w:rPr>
      </w:pPr>
      <w:r w:rsidRPr="00C13020">
        <w:rPr>
          <w:rFonts w:ascii="Arial" w:eastAsia="Calibri" w:hAnsi="Arial" w:cs="Arial"/>
          <w:sz w:val="20"/>
        </w:rPr>
        <w:t xml:space="preserve">El postor debe acreditar un monto facturado acumulado equivalente a S/ 100,000.00 (cien mil con 00/100 Soles), por la contratación de servicios iguales o similares al objeto de la convocatoria, durante los cinco (5) años anteriores a la fecha de la presentación de ofertas que se computa desde la fecha de la conformidad o emisión del comprobante de pago, según corresponda. </w:t>
      </w:r>
    </w:p>
    <w:p w14:paraId="7AAAA8A2" w14:textId="77777777" w:rsidR="00C13020" w:rsidRPr="00C13020" w:rsidRDefault="00C13020" w:rsidP="00C13020">
      <w:pPr>
        <w:autoSpaceDE w:val="0"/>
        <w:autoSpaceDN w:val="0"/>
        <w:adjustRightInd w:val="0"/>
        <w:jc w:val="both"/>
        <w:rPr>
          <w:rFonts w:ascii="Arial" w:eastAsia="Calibri" w:hAnsi="Arial" w:cs="Arial"/>
          <w:sz w:val="20"/>
        </w:rPr>
      </w:pPr>
      <w:r w:rsidRPr="00C13020">
        <w:rPr>
          <w:rFonts w:ascii="Arial" w:eastAsia="Calibri" w:hAnsi="Arial" w:cs="Arial"/>
          <w:sz w:val="20"/>
        </w:rPr>
        <w:t>Se consideran servicios similares a los siguientes:</w:t>
      </w:r>
    </w:p>
    <w:p w14:paraId="0014476A" w14:textId="77777777" w:rsidR="00C13020" w:rsidRPr="00C13020" w:rsidRDefault="00C13020" w:rsidP="00C13020">
      <w:pPr>
        <w:pStyle w:val="Prrafodelista"/>
        <w:numPr>
          <w:ilvl w:val="0"/>
          <w:numId w:val="14"/>
        </w:numPr>
        <w:autoSpaceDE w:val="0"/>
        <w:autoSpaceDN w:val="0"/>
        <w:adjustRightInd w:val="0"/>
        <w:spacing w:after="160" w:line="259" w:lineRule="auto"/>
        <w:jc w:val="both"/>
        <w:rPr>
          <w:rFonts w:ascii="Arial" w:eastAsia="Calibri" w:hAnsi="Arial" w:cs="Arial"/>
          <w:sz w:val="20"/>
        </w:rPr>
      </w:pPr>
      <w:r w:rsidRPr="00C13020">
        <w:rPr>
          <w:rFonts w:ascii="Arial" w:eastAsia="Calibri" w:hAnsi="Arial" w:cs="Arial"/>
          <w:sz w:val="20"/>
        </w:rPr>
        <w:t>Servicio de emisión y/o adquisición de tarjetas electrónicas recargables para soporte</w:t>
      </w:r>
    </w:p>
    <w:p w14:paraId="25046B07" w14:textId="77777777" w:rsidR="00C13020" w:rsidRPr="00C13020" w:rsidRDefault="00C13020" w:rsidP="00C13020">
      <w:pPr>
        <w:pStyle w:val="Prrafodelista"/>
        <w:numPr>
          <w:ilvl w:val="0"/>
          <w:numId w:val="14"/>
        </w:numPr>
        <w:autoSpaceDE w:val="0"/>
        <w:autoSpaceDN w:val="0"/>
        <w:adjustRightInd w:val="0"/>
        <w:spacing w:after="160" w:line="259" w:lineRule="auto"/>
        <w:jc w:val="both"/>
        <w:rPr>
          <w:rFonts w:ascii="Arial" w:eastAsia="Calibri" w:hAnsi="Arial" w:cs="Arial"/>
          <w:sz w:val="20"/>
        </w:rPr>
      </w:pPr>
      <w:r w:rsidRPr="00C13020">
        <w:rPr>
          <w:rFonts w:ascii="Arial" w:eastAsia="Calibri" w:hAnsi="Arial" w:cs="Arial"/>
          <w:sz w:val="20"/>
        </w:rPr>
        <w:t>nutricional y/o consumo de alimentos.</w:t>
      </w:r>
    </w:p>
    <w:p w14:paraId="358AA3E4" w14:textId="77777777" w:rsidR="00C13020" w:rsidRPr="00C13020" w:rsidRDefault="00C13020" w:rsidP="00C13020">
      <w:pPr>
        <w:pStyle w:val="Prrafodelista"/>
        <w:numPr>
          <w:ilvl w:val="0"/>
          <w:numId w:val="14"/>
        </w:numPr>
        <w:autoSpaceDE w:val="0"/>
        <w:autoSpaceDN w:val="0"/>
        <w:adjustRightInd w:val="0"/>
        <w:spacing w:after="160" w:line="259" w:lineRule="auto"/>
        <w:jc w:val="both"/>
        <w:rPr>
          <w:rFonts w:ascii="Arial" w:eastAsia="Calibri" w:hAnsi="Arial" w:cs="Arial"/>
          <w:color w:val="EE0000"/>
          <w:sz w:val="20"/>
        </w:rPr>
      </w:pPr>
      <w:r w:rsidRPr="00C13020">
        <w:rPr>
          <w:rFonts w:ascii="Arial" w:eastAsia="Calibri" w:hAnsi="Arial" w:cs="Arial"/>
          <w:sz w:val="20"/>
        </w:rPr>
        <w:t xml:space="preserve">Servicio de emisión y administración de tarjetas electrónicas recargables de consumo </w:t>
      </w: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BE5886" w14:textId="77777777" w:rsidR="008D38A7" w:rsidRDefault="008D38A7">
      <w:r>
        <w:separator/>
      </w:r>
    </w:p>
  </w:endnote>
  <w:endnote w:type="continuationSeparator" w:id="0">
    <w:p w14:paraId="161F86D7" w14:textId="77777777" w:rsidR="008D38A7" w:rsidRDefault="008D3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263C8" w14:textId="77777777" w:rsidR="008D38A7" w:rsidRDefault="008D38A7">
      <w:r>
        <w:separator/>
      </w:r>
    </w:p>
  </w:footnote>
  <w:footnote w:type="continuationSeparator" w:id="0">
    <w:p w14:paraId="5A384FC0" w14:textId="77777777" w:rsidR="008D38A7" w:rsidRDefault="008D38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941628E"/>
    <w:multiLevelType w:val="hybridMultilevel"/>
    <w:tmpl w:val="60A8947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2"/>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3"/>
  </w:num>
  <w:num w:numId="14" w16cid:durableId="613563557">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256"/>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8D5"/>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38A7"/>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020"/>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6C2"/>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7B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6</TotalTime>
  <Pages>1</Pages>
  <Words>145</Words>
  <Characters>835</Characters>
  <Application>Microsoft Office Word</Application>
  <DocSecurity>0</DocSecurity>
  <Lines>21</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968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5</cp:revision>
  <cp:lastPrinted>2016-08-17T17:53:00Z</cp:lastPrinted>
  <dcterms:created xsi:type="dcterms:W3CDTF">2026-01-30T19:57:00Z</dcterms:created>
  <dcterms:modified xsi:type="dcterms:W3CDTF">2026-05-26T20:21:00Z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