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1B23DD5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</w:t>
      </w:r>
      <w:r w:rsidR="0038634F">
        <w:rPr>
          <w:sz w:val="22"/>
        </w:rPr>
        <w:t>el servicio de impresión de 0</w:t>
      </w:r>
      <w:r w:rsidR="002E0C0C">
        <w:rPr>
          <w:sz w:val="22"/>
        </w:rPr>
        <w:t>4</w:t>
      </w:r>
      <w:r w:rsidR="0038634F">
        <w:rPr>
          <w:sz w:val="22"/>
        </w:rPr>
        <w:t xml:space="preserve"> banners para </w:t>
      </w:r>
      <w:r w:rsidR="002E0C0C">
        <w:rPr>
          <w:sz w:val="22"/>
        </w:rPr>
        <w:t>los Juegos Escolares 2026 de la UGEL La Unión</w:t>
      </w:r>
      <w:r w:rsidR="00AA226B">
        <w:rPr>
          <w:sz w:val="22"/>
        </w:rPr>
        <w:t xml:space="preserve">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9"/>
        <w:gridCol w:w="4686"/>
        <w:gridCol w:w="1875"/>
      </w:tblGrid>
      <w:tr w:rsidR="00AA226B" w14:paraId="66D1039D" w14:textId="77777777" w:rsidTr="00AA226B">
        <w:trPr>
          <w:trHeight w:val="307"/>
          <w:jc w:val="center"/>
        </w:trPr>
        <w:tc>
          <w:tcPr>
            <w:tcW w:w="619" w:type="dxa"/>
          </w:tcPr>
          <w:p w14:paraId="3A11D8C2" w14:textId="6582BAE2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686" w:type="dxa"/>
          </w:tcPr>
          <w:p w14:paraId="12DE2BFC" w14:textId="0B82AAE1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875" w:type="dxa"/>
          </w:tcPr>
          <w:p w14:paraId="704A2096" w14:textId="400CECB9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A226B" w14:paraId="29E1696C" w14:textId="77777777" w:rsidTr="00AA226B">
        <w:trPr>
          <w:trHeight w:val="307"/>
          <w:jc w:val="center"/>
        </w:trPr>
        <w:tc>
          <w:tcPr>
            <w:tcW w:w="619" w:type="dxa"/>
          </w:tcPr>
          <w:p w14:paraId="4EBC4270" w14:textId="02731E11" w:rsidR="00AA226B" w:rsidRPr="00B74470" w:rsidRDefault="00AA226B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686" w:type="dxa"/>
          </w:tcPr>
          <w:p w14:paraId="274D9316" w14:textId="145AE4FA" w:rsidR="00AA226B" w:rsidRPr="00B74470" w:rsidRDefault="00AA226B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</w:t>
            </w:r>
            <w:r w:rsidR="0038634F">
              <w:rPr>
                <w:rFonts w:ascii="Arial" w:hAnsi="Arial" w:cs="Arial"/>
                <w:bCs/>
              </w:rPr>
              <w:t>impresión de banner</w:t>
            </w:r>
            <w:r w:rsidR="00A16728">
              <w:rPr>
                <w:rFonts w:ascii="Arial" w:hAnsi="Arial" w:cs="Arial"/>
                <w:bCs/>
              </w:rPr>
              <w:t xml:space="preserve">, según TDR. </w:t>
            </w:r>
          </w:p>
        </w:tc>
        <w:tc>
          <w:tcPr>
            <w:tcW w:w="1875" w:type="dxa"/>
          </w:tcPr>
          <w:p w14:paraId="74B048AF" w14:textId="77777777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724B3"/>
    <w:rsid w:val="00195C18"/>
    <w:rsid w:val="00206791"/>
    <w:rsid w:val="00236FEA"/>
    <w:rsid w:val="00270E1B"/>
    <w:rsid w:val="002D6E39"/>
    <w:rsid w:val="002E0C0C"/>
    <w:rsid w:val="002E1797"/>
    <w:rsid w:val="00335DBB"/>
    <w:rsid w:val="0038634F"/>
    <w:rsid w:val="00420079"/>
    <w:rsid w:val="004713DA"/>
    <w:rsid w:val="004A46CC"/>
    <w:rsid w:val="00537A09"/>
    <w:rsid w:val="0058726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728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02A18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44</cp:revision>
  <cp:lastPrinted>2023-11-27T20:52:00Z</cp:lastPrinted>
  <dcterms:created xsi:type="dcterms:W3CDTF">2023-03-03T19:25:00Z</dcterms:created>
  <dcterms:modified xsi:type="dcterms:W3CDTF">2026-05-27T21:06:00Z</dcterms:modified>
</cp:coreProperties>
</file>