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Contratación del servicio de soporte técnico de hardware para el servidor de almacenamiento Unity 300.</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