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126D26">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64B6491C" w:rsidR="00E90A5B" w:rsidRPr="00126D26" w:rsidRDefault="00126D26" w:rsidP="00126D26">
            <w:pPr>
              <w:widowControl w:val="0"/>
              <w:rPr>
                <w:rFonts w:ascii="Arial" w:eastAsia="Times New Roman" w:hAnsi="Arial" w:cs="Arial"/>
                <w:color w:val="000000" w:themeColor="text1"/>
                <w:sz w:val="18"/>
                <w:lang w:eastAsia="en-US"/>
              </w:rPr>
            </w:pPr>
            <w:r w:rsidRPr="007055C7">
              <w:rPr>
                <w:rFonts w:ascii="Arial" w:eastAsia="Times New Roman" w:hAnsi="Arial" w:cs="Arial"/>
                <w:color w:val="000000" w:themeColor="text1"/>
                <w:sz w:val="18"/>
                <w:lang w:val="en-US" w:eastAsia="en-US"/>
              </w:rPr>
              <w:t xml:space="preserve">Libro </w:t>
            </w:r>
            <w:proofErr w:type="spellStart"/>
            <w:r w:rsidRPr="007055C7">
              <w:rPr>
                <w:rFonts w:ascii="Arial" w:eastAsia="Times New Roman" w:hAnsi="Arial" w:cs="Arial"/>
                <w:color w:val="000000" w:themeColor="text1"/>
                <w:sz w:val="18"/>
                <w:lang w:val="en-US" w:eastAsia="en-US"/>
              </w:rPr>
              <w:t>impreso</w:t>
            </w:r>
            <w:proofErr w:type="spellEnd"/>
            <w:r w:rsidRPr="007055C7">
              <w:rPr>
                <w:rFonts w:ascii="Arial" w:eastAsia="Times New Roman" w:hAnsi="Arial" w:cs="Arial"/>
                <w:color w:val="000000" w:themeColor="text1"/>
                <w:sz w:val="18"/>
                <w:lang w:val="en-US" w:eastAsia="en-US"/>
              </w:rPr>
              <w:t xml:space="preserve">: Zero Trust Networks: Building Secure Systems in Untrusted Networks. </w:t>
            </w:r>
            <w:r w:rsidRPr="00126D26">
              <w:rPr>
                <w:rFonts w:ascii="Arial" w:eastAsia="Times New Roman" w:hAnsi="Arial" w:cs="Arial"/>
                <w:color w:val="000000" w:themeColor="text1"/>
                <w:sz w:val="18"/>
                <w:lang w:eastAsia="en-US"/>
              </w:rPr>
              <w:t>Autores: Evan Gilman y Doug Barth. ISBN: 978-1491962190.</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64E62D22" w:rsidR="00E90A5B"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126D26" w:rsidRPr="00E90A5B" w14:paraId="3E36BD26"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CBBD9F0" w14:textId="58EAD961" w:rsidR="00126D26" w:rsidRPr="007055C7" w:rsidRDefault="00126D26" w:rsidP="00126D26">
            <w:pPr>
              <w:widowControl w:val="0"/>
              <w:rPr>
                <w:rFonts w:ascii="Arial" w:eastAsia="Times New Roman" w:hAnsi="Arial" w:cs="Arial"/>
                <w:color w:val="000000" w:themeColor="text1"/>
                <w:sz w:val="18"/>
                <w:lang w:val="en-US" w:eastAsia="en-US"/>
              </w:rPr>
            </w:pPr>
            <w:r w:rsidRPr="007055C7">
              <w:rPr>
                <w:rFonts w:ascii="Arial" w:eastAsia="Times New Roman" w:hAnsi="Arial" w:cs="Arial"/>
                <w:color w:val="000000" w:themeColor="text1"/>
                <w:sz w:val="18"/>
                <w:lang w:val="en-US" w:eastAsia="en-US"/>
              </w:rPr>
              <w:t xml:space="preserve">Libro </w:t>
            </w:r>
            <w:proofErr w:type="spellStart"/>
            <w:r w:rsidRPr="007055C7">
              <w:rPr>
                <w:rFonts w:ascii="Arial" w:eastAsia="Times New Roman" w:hAnsi="Arial" w:cs="Arial"/>
                <w:color w:val="000000" w:themeColor="text1"/>
                <w:sz w:val="18"/>
                <w:lang w:val="en-US" w:eastAsia="en-US"/>
              </w:rPr>
              <w:t>impreso</w:t>
            </w:r>
            <w:proofErr w:type="spellEnd"/>
            <w:r w:rsidRPr="007055C7">
              <w:rPr>
                <w:rFonts w:ascii="Arial" w:eastAsia="Times New Roman" w:hAnsi="Arial" w:cs="Arial"/>
                <w:color w:val="000000" w:themeColor="text1"/>
                <w:sz w:val="18"/>
                <w:lang w:val="en-US" w:eastAsia="en-US"/>
              </w:rPr>
              <w:t>: Advanced API Security: Securing APIs with OAuth 2.0, OpenID Connect, JWS, and JWE. Autor: Prabath Siriwardena. ISBN: 978-1430268185.</w:t>
            </w:r>
          </w:p>
        </w:tc>
        <w:tc>
          <w:tcPr>
            <w:tcW w:w="1211" w:type="dxa"/>
            <w:tcBorders>
              <w:top w:val="single" w:sz="4" w:space="0" w:color="auto"/>
              <w:left w:val="single" w:sz="4" w:space="0" w:color="auto"/>
              <w:bottom w:val="single" w:sz="4" w:space="0" w:color="auto"/>
              <w:right w:val="single" w:sz="4" w:space="0" w:color="auto"/>
            </w:tcBorders>
            <w:vAlign w:val="center"/>
          </w:tcPr>
          <w:p w14:paraId="5DA4BBFB" w14:textId="234DA504"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13CC6653"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37E4556"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3867956C"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F632AD8" w14:textId="74B34FE6" w:rsidR="00126D26" w:rsidRPr="007055C7" w:rsidRDefault="00126D26" w:rsidP="00126D26">
            <w:pPr>
              <w:widowControl w:val="0"/>
              <w:rPr>
                <w:rFonts w:ascii="Arial" w:eastAsia="Times New Roman" w:hAnsi="Arial" w:cs="Arial"/>
                <w:color w:val="000000" w:themeColor="text1"/>
                <w:sz w:val="18"/>
                <w:lang w:val="en-US" w:eastAsia="en-US"/>
              </w:rPr>
            </w:pPr>
            <w:r w:rsidRPr="007055C7">
              <w:rPr>
                <w:rFonts w:ascii="Arial" w:eastAsia="Times New Roman" w:hAnsi="Arial" w:cs="Arial"/>
                <w:color w:val="000000" w:themeColor="text1"/>
                <w:sz w:val="18"/>
                <w:lang w:val="en-US" w:eastAsia="en-US"/>
              </w:rPr>
              <w:t xml:space="preserve">Libro </w:t>
            </w:r>
            <w:proofErr w:type="spellStart"/>
            <w:r w:rsidRPr="007055C7">
              <w:rPr>
                <w:rFonts w:ascii="Arial" w:eastAsia="Times New Roman" w:hAnsi="Arial" w:cs="Arial"/>
                <w:color w:val="000000" w:themeColor="text1"/>
                <w:sz w:val="18"/>
                <w:lang w:val="en-US" w:eastAsia="en-US"/>
              </w:rPr>
              <w:t>impreso</w:t>
            </w:r>
            <w:proofErr w:type="spellEnd"/>
            <w:r w:rsidRPr="007055C7">
              <w:rPr>
                <w:rFonts w:ascii="Arial" w:eastAsia="Times New Roman" w:hAnsi="Arial" w:cs="Arial"/>
                <w:color w:val="000000" w:themeColor="text1"/>
                <w:sz w:val="18"/>
                <w:lang w:val="en-US" w:eastAsia="en-US"/>
              </w:rPr>
              <w:t xml:space="preserve">: Real Estate Investment Trusts: Structure, Analysis and Strategy. </w:t>
            </w:r>
            <w:proofErr w:type="spellStart"/>
            <w:r w:rsidRPr="007055C7">
              <w:rPr>
                <w:rFonts w:ascii="Arial" w:eastAsia="Times New Roman" w:hAnsi="Arial" w:cs="Arial"/>
                <w:color w:val="000000" w:themeColor="text1"/>
                <w:sz w:val="18"/>
                <w:lang w:val="en-US" w:eastAsia="en-US"/>
              </w:rPr>
              <w:t>Autores</w:t>
            </w:r>
            <w:proofErr w:type="spellEnd"/>
            <w:r w:rsidRPr="007055C7">
              <w:rPr>
                <w:rFonts w:ascii="Arial" w:eastAsia="Times New Roman" w:hAnsi="Arial" w:cs="Arial"/>
                <w:color w:val="000000" w:themeColor="text1"/>
                <w:sz w:val="18"/>
                <w:lang w:val="en-US" w:eastAsia="en-US"/>
              </w:rPr>
              <w:t>: Richard Garrigan y John Parsons. ISBN: 978-0786300020.</w:t>
            </w:r>
          </w:p>
        </w:tc>
        <w:tc>
          <w:tcPr>
            <w:tcW w:w="1211" w:type="dxa"/>
            <w:tcBorders>
              <w:top w:val="single" w:sz="4" w:space="0" w:color="auto"/>
              <w:left w:val="single" w:sz="4" w:space="0" w:color="auto"/>
              <w:bottom w:val="single" w:sz="4" w:space="0" w:color="auto"/>
              <w:right w:val="single" w:sz="4" w:space="0" w:color="auto"/>
            </w:tcBorders>
            <w:vAlign w:val="center"/>
          </w:tcPr>
          <w:p w14:paraId="4A6FA551" w14:textId="1CE2C840"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825F037"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27D3504"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126D26">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A1C90A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26D26" w:rsidRPr="00126D26">
        <w:rPr>
          <w:rFonts w:ascii="Arial" w:hAnsi="Arial" w:cs="Arial"/>
          <w:color w:val="EE0000"/>
          <w:sz w:val="20"/>
        </w:rPr>
        <w:t>SOLES</w:t>
      </w:r>
      <w:r w:rsidR="00AE3974" w:rsidRPr="00126D26">
        <w:rPr>
          <w:rFonts w:ascii="Arial" w:hAnsi="Arial" w:cs="Arial"/>
          <w:color w:val="EE0000"/>
          <w:sz w:val="20"/>
        </w:rPr>
        <w:t xml:space="preserve">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81BA8" w14:textId="77777777" w:rsidR="002D51FA" w:rsidRDefault="002D51FA">
      <w:r>
        <w:separator/>
      </w:r>
    </w:p>
  </w:endnote>
  <w:endnote w:type="continuationSeparator" w:id="0">
    <w:p w14:paraId="45FA381F" w14:textId="77777777" w:rsidR="002D51FA" w:rsidRDefault="002D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63A0D" w14:textId="77777777" w:rsidR="002D51FA" w:rsidRDefault="002D51FA">
      <w:r>
        <w:separator/>
      </w:r>
    </w:p>
  </w:footnote>
  <w:footnote w:type="continuationSeparator" w:id="0">
    <w:p w14:paraId="5F9E45FA" w14:textId="77777777" w:rsidR="002D51FA" w:rsidRDefault="002D5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F8"/>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26"/>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1FA"/>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5C7"/>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D1B"/>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949"/>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3164</TotalTime>
  <Pages>1</Pages>
  <Words>178</Words>
  <Characters>980</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2026-06-04T20:34:00Z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