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5FF7E349" w:rsidR="00A74FE8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Duración de la capacitación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8F59BD" w14:paraId="0D4E54B8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1209DF" w14:textId="373539A5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81172C7" w14:textId="0FF1482F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6CE9B4" w14:textId="77777777" w:rsidR="008F59BD" w:rsidRDefault="008F59BD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11E85" w14:textId="77777777" w:rsidR="00064848" w:rsidRDefault="00064848" w:rsidP="00825D33">
      <w:r>
        <w:separator/>
      </w:r>
    </w:p>
  </w:endnote>
  <w:endnote w:type="continuationSeparator" w:id="0">
    <w:p w14:paraId="4C1A7A4E" w14:textId="77777777" w:rsidR="00064848" w:rsidRDefault="0006484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6814E" w14:textId="77777777" w:rsidR="00064848" w:rsidRDefault="00064848" w:rsidP="00825D33">
      <w:r>
        <w:separator/>
      </w:r>
    </w:p>
  </w:footnote>
  <w:footnote w:type="continuationSeparator" w:id="0">
    <w:p w14:paraId="4DBD5525" w14:textId="77777777" w:rsidR="00064848" w:rsidRDefault="0006484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4848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47419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8F59BD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1474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2026-06-09T17:12:00Z</dcterms:modified>
</cp:coreProperties>
</file>