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39C06CB2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200632279"/>
      <w:bookmarkStart w:id="2" w:name="_Hlk200632385"/>
      <w:r>
        <w:rPr>
          <w:rFonts w:ascii="Arial" w:hAnsi="Arial" w:cs="Arial"/>
          <w:b/>
          <w:sz w:val="20"/>
        </w:rPr>
        <w:t xml:space="preserve">ADQUISICION </w:t>
      </w:r>
      <w:proofErr w:type="gramStart"/>
      <w:r>
        <w:rPr>
          <w:rFonts w:ascii="Arial" w:hAnsi="Arial" w:cs="Arial"/>
          <w:b/>
          <w:sz w:val="20"/>
        </w:rPr>
        <w:t xml:space="preserve">DE  </w:t>
      </w:r>
      <w:bookmarkEnd w:id="0"/>
      <w:bookmarkEnd w:id="1"/>
      <w:r w:rsidR="00C9373B">
        <w:rPr>
          <w:rFonts w:ascii="Arial" w:hAnsi="Arial" w:cs="Arial"/>
          <w:b/>
          <w:sz w:val="20"/>
        </w:rPr>
        <w:t>UN</w:t>
      </w:r>
      <w:proofErr w:type="gramEnd"/>
      <w:r w:rsidR="00C9373B">
        <w:rPr>
          <w:rFonts w:ascii="Arial" w:hAnsi="Arial" w:cs="Arial"/>
          <w:b/>
          <w:sz w:val="20"/>
        </w:rPr>
        <w:t xml:space="preserve"> (01) ESTABILIZADOR PARA CELULAR</w:t>
      </w:r>
    </w:p>
    <w:bookmarkEnd w:id="2"/>
    <w:p w14:paraId="1C3A9E79" w14:textId="77777777" w:rsidR="00294CAD" w:rsidRDefault="00294CAD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3B5C20FE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C9373B" w:rsidRPr="00C9373B">
        <w:rPr>
          <w:rFonts w:ascii="Arial" w:hAnsi="Arial" w:cs="Arial"/>
          <w:b/>
          <w:sz w:val="20"/>
        </w:rPr>
        <w:t>ADQUISICION DE  UN (01) ESTABILIZADOR PARA CELULAR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27EAB"/>
    <w:rsid w:val="00234D9B"/>
    <w:rsid w:val="00267463"/>
    <w:rsid w:val="00294CAD"/>
    <w:rsid w:val="00317BAD"/>
    <w:rsid w:val="00332EFA"/>
    <w:rsid w:val="004907B6"/>
    <w:rsid w:val="00494B5B"/>
    <w:rsid w:val="004D3C38"/>
    <w:rsid w:val="00566069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453F4"/>
    <w:rsid w:val="00B61CB1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2025-06-12T19:53:00Z</dcterms:created>
  <dcterms:modified xsi:type="dcterms:W3CDTF">2025-06-12T19:53:00Z</dcterms:modified>
</cp:coreProperties>
</file>