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62AB72C1" w14:textId="3B5D32D8" w:rsidR="00805151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</w:t>
      </w:r>
      <w:r w:rsidR="00036114">
        <w:t>I de la persona natural o representante legal, en caso de personas jurídicas.</w:t>
      </w:r>
    </w:p>
    <w:p w14:paraId="7614F8DF" w14:textId="124B9F6E" w:rsidR="00036114" w:rsidRDefault="00036114" w:rsidP="00036114">
      <w:pPr>
        <w:pStyle w:val="Prrafodelista"/>
        <w:numPr>
          <w:ilvl w:val="0"/>
          <w:numId w:val="1"/>
        </w:numPr>
        <w:jc w:val="both"/>
      </w:pPr>
      <w:r>
        <w:t>En caso de personas jurídicas, vigencia poder con una antigüedad no menor a tres meses</w:t>
      </w:r>
    </w:p>
    <w:p w14:paraId="4B57760E" w14:textId="75956FC8" w:rsidR="00036114" w:rsidRDefault="00036114" w:rsidP="00036114">
      <w:pPr>
        <w:ind w:left="360"/>
        <w:jc w:val="both"/>
      </w:pPr>
      <w:r>
        <w:t>Formación Académica:</w:t>
      </w:r>
    </w:p>
    <w:p w14:paraId="477C1898" w14:textId="25BF2508" w:rsidR="00036114" w:rsidRDefault="00036114" w:rsidP="00036114">
      <w:pPr>
        <w:pStyle w:val="Prrafodelista"/>
        <w:numPr>
          <w:ilvl w:val="0"/>
          <w:numId w:val="1"/>
        </w:numPr>
        <w:jc w:val="both"/>
      </w:pPr>
      <w:r>
        <w:t>Título Profesional de la carrera universitaria de Arquitectura y/o ingeniero civil y/o ingeniero electricista y/o afines, se acreditará con copia simple del título; -Estar colegiado y habilitado para ejercer la profesión, se acreditará con copia de habilitación vigente.</w:t>
      </w:r>
    </w:p>
    <w:p w14:paraId="406BFA4C" w14:textId="5EA46CA8" w:rsidR="00036114" w:rsidRPr="00036114" w:rsidRDefault="00036114" w:rsidP="00036114">
      <w:pPr>
        <w:pStyle w:val="Prrafodelista"/>
        <w:numPr>
          <w:ilvl w:val="0"/>
          <w:numId w:val="1"/>
        </w:numPr>
        <w:jc w:val="both"/>
      </w:pPr>
      <w:r w:rsidRPr="00036114">
        <w:t>Estar acreditado como Inspector Técnico de Seguridad en Edificaciones ITSE, se acreditará con copia de resolución vigente.</w:t>
      </w:r>
    </w:p>
    <w:p w14:paraId="1CA84209" w14:textId="3CD867C9" w:rsidR="00036114" w:rsidRDefault="00036114" w:rsidP="00036114">
      <w:pPr>
        <w:pStyle w:val="Prrafodelista"/>
        <w:numPr>
          <w:ilvl w:val="0"/>
          <w:numId w:val="1"/>
        </w:numPr>
        <w:jc w:val="both"/>
      </w:pPr>
      <w:r w:rsidRPr="00036114">
        <w:t>Acreditar habilitación de los profesionales responsable de firmar cada protocolo de</w:t>
      </w:r>
      <w:r>
        <w:t xml:space="preserve"> </w:t>
      </w:r>
      <w:r w:rsidRPr="00036114">
        <w:t>operatividad y mantenimiento con la presentación de copia de certificado de habilitación vigente.</w:t>
      </w:r>
    </w:p>
    <w:p w14:paraId="6E60448E" w14:textId="36AE361B" w:rsidR="00036114" w:rsidRDefault="00036114" w:rsidP="00036114">
      <w:pPr>
        <w:ind w:left="360"/>
        <w:jc w:val="both"/>
      </w:pPr>
      <w:r>
        <w:t>Experiencia:</w:t>
      </w:r>
    </w:p>
    <w:p w14:paraId="36DCA7D7" w14:textId="77777777" w:rsidR="00036114" w:rsidRDefault="00036114" w:rsidP="00036114">
      <w:pPr>
        <w:pStyle w:val="Prrafodelista"/>
        <w:numPr>
          <w:ilvl w:val="0"/>
          <w:numId w:val="7"/>
        </w:numPr>
        <w:ind w:left="709"/>
        <w:jc w:val="both"/>
      </w:pPr>
      <w:r>
        <w:t>Experiencia laboral general de cinco (5) años en el sector público y/o privado.</w:t>
      </w:r>
    </w:p>
    <w:p w14:paraId="2C12CC32" w14:textId="77777777" w:rsidR="00036114" w:rsidRDefault="00036114" w:rsidP="00036114">
      <w:pPr>
        <w:pStyle w:val="Prrafodelista"/>
        <w:numPr>
          <w:ilvl w:val="0"/>
          <w:numId w:val="7"/>
        </w:numPr>
        <w:ind w:left="709"/>
        <w:jc w:val="both"/>
      </w:pPr>
      <w:r>
        <w:t>Experiencia profesional mínima de 3 años como Inspector Técnico de seguridad en Edificaciones-ITSE. Esta debe ser acreditada a través de copias de contratos</w:t>
      </w:r>
      <w:r>
        <w:t xml:space="preserve"> </w:t>
      </w:r>
      <w:r>
        <w:t>ordenes de servicio con su conformidad o constancia de prestación de servicio.</w:t>
      </w:r>
    </w:p>
    <w:p w14:paraId="3DB31EEA" w14:textId="01B6128C" w:rsidR="00036114" w:rsidRDefault="00036114" w:rsidP="00036114">
      <w:pPr>
        <w:ind w:left="349"/>
        <w:jc w:val="both"/>
      </w:pPr>
    </w:p>
    <w:sectPr w:rsidR="00036114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4"/>
  </w:num>
  <w:num w:numId="2" w16cid:durableId="1181118833">
    <w:abstractNumId w:val="6"/>
  </w:num>
  <w:num w:numId="3" w16cid:durableId="196116016">
    <w:abstractNumId w:val="2"/>
  </w:num>
  <w:num w:numId="4" w16cid:durableId="1200359111">
    <w:abstractNumId w:val="3"/>
  </w:num>
  <w:num w:numId="5" w16cid:durableId="860045997">
    <w:abstractNumId w:val="0"/>
  </w:num>
  <w:num w:numId="6" w16cid:durableId="72822298">
    <w:abstractNumId w:val="5"/>
  </w:num>
  <w:num w:numId="7" w16cid:durableId="1698505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55505A"/>
    <w:rsid w:val="006003C4"/>
    <w:rsid w:val="007C42C2"/>
    <w:rsid w:val="00805151"/>
    <w:rsid w:val="008434D2"/>
    <w:rsid w:val="00B56C94"/>
    <w:rsid w:val="00CD6589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7</cp:revision>
  <dcterms:created xsi:type="dcterms:W3CDTF">2025-09-24T13:32:00Z</dcterms:created>
  <dcterms:modified xsi:type="dcterms:W3CDTF">2026-06-12T17:24:00Z</dcterms:modified>
</cp:coreProperties>
</file>