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35F8FE9F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77AA1" w:rsidRPr="00977AA1">
        <w:rPr>
          <w:b/>
          <w:bCs/>
        </w:rPr>
        <w:t>ADQUISICIÓN DE SULFATO DE COBRE PARA EL TRATAMIENTO DE AGUA PARA CONSUMO HUMANO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B07E9" w14:textId="77777777" w:rsidR="0065530B" w:rsidRDefault="0065530B" w:rsidP="0062788C">
      <w:r>
        <w:separator/>
      </w:r>
    </w:p>
  </w:endnote>
  <w:endnote w:type="continuationSeparator" w:id="0">
    <w:p w14:paraId="0AFCC6BA" w14:textId="77777777" w:rsidR="0065530B" w:rsidRDefault="0065530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27955" w14:textId="77777777" w:rsidR="0065530B" w:rsidRDefault="0065530B" w:rsidP="0062788C">
      <w:r>
        <w:separator/>
      </w:r>
    </w:p>
  </w:footnote>
  <w:footnote w:type="continuationSeparator" w:id="0">
    <w:p w14:paraId="7E253FA6" w14:textId="77777777" w:rsidR="0065530B" w:rsidRDefault="0065530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dcterms:created xsi:type="dcterms:W3CDTF">2025-05-12T19:36:00Z</dcterms:created>
  <dcterms:modified xsi:type="dcterms:W3CDTF">2026-06-15T20:36:00Z</dcterms:modified>
</cp:coreProperties>
</file>