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A4C71AF" w14:textId="77777777" w:rsidR="008C2058" w:rsidRDefault="008C2058" w:rsidP="0052180F">
      <w:pPr>
        <w:rPr>
          <w:rFonts w:ascii="Arial" w:hAnsi="Arial" w:cs="Arial"/>
        </w:rPr>
      </w:pPr>
    </w:p>
    <w:p w14:paraId="3897FE8F" w14:textId="77777777" w:rsidR="0052180F" w:rsidRPr="00B82F27" w:rsidRDefault="0052180F" w:rsidP="0052180F">
      <w:pPr>
        <w:spacing w:after="0" w:line="240" w:lineRule="auto"/>
        <w:rPr>
          <w:rFonts w:ascii="Arial" w:hAnsi="Arial" w:cs="Arial"/>
          <w:b/>
          <w:bCs/>
        </w:rPr>
      </w:pPr>
      <w:r w:rsidRPr="00B82F27">
        <w:rPr>
          <w:rFonts w:ascii="Arial" w:hAnsi="Arial" w:cs="Arial"/>
          <w:b/>
          <w:bCs/>
        </w:rPr>
        <w:t>REQUISITOS DEL PROVEEDOR Y/O PERSONAL:</w:t>
      </w:r>
    </w:p>
    <w:p w14:paraId="05E958D8" w14:textId="77777777" w:rsidR="0052180F" w:rsidRDefault="0052180F" w:rsidP="0052180F">
      <w:pPr>
        <w:spacing w:after="0" w:line="240" w:lineRule="auto"/>
        <w:rPr>
          <w:rFonts w:ascii="Arial" w:hAnsi="Arial" w:cs="Arial"/>
        </w:rPr>
      </w:pPr>
    </w:p>
    <w:p w14:paraId="00F96574" w14:textId="1A673F05" w:rsidR="0052180F" w:rsidRPr="00B82F27" w:rsidRDefault="0052180F" w:rsidP="0052180F">
      <w:pPr>
        <w:spacing w:after="0" w:line="240" w:lineRule="auto"/>
        <w:rPr>
          <w:rFonts w:ascii="Arial" w:hAnsi="Arial" w:cs="Arial"/>
          <w:b/>
          <w:bCs/>
        </w:rPr>
      </w:pPr>
      <w:r w:rsidRPr="00B82F27">
        <w:rPr>
          <w:rFonts w:ascii="Arial" w:hAnsi="Arial" w:cs="Arial"/>
          <w:b/>
          <w:bCs/>
        </w:rPr>
        <w:t>12.2 Experiencia del proveedor:</w:t>
      </w:r>
    </w:p>
    <w:p w14:paraId="7AB5CACF" w14:textId="77777777" w:rsidR="0052180F" w:rsidRPr="00B82F27" w:rsidRDefault="0052180F" w:rsidP="0052180F">
      <w:pPr>
        <w:spacing w:after="0" w:line="240" w:lineRule="auto"/>
        <w:rPr>
          <w:rFonts w:ascii="Arial" w:hAnsi="Arial" w:cs="Arial"/>
          <w:b/>
          <w:bCs/>
        </w:rPr>
      </w:pPr>
      <w:r w:rsidRPr="00B82F27">
        <w:rPr>
          <w:rFonts w:ascii="Arial" w:hAnsi="Arial" w:cs="Arial"/>
          <w:b/>
          <w:bCs/>
        </w:rPr>
        <w:t>Requisitos:</w:t>
      </w:r>
    </w:p>
    <w:p w14:paraId="652BBF43" w14:textId="4DB9709B" w:rsidR="0052180F" w:rsidRPr="0052180F" w:rsidRDefault="0052180F" w:rsidP="0052180F">
      <w:pPr>
        <w:spacing w:after="0" w:line="240" w:lineRule="auto"/>
        <w:rPr>
          <w:rFonts w:ascii="Arial" w:hAnsi="Arial" w:cs="Arial"/>
        </w:rPr>
      </w:pPr>
      <w:r w:rsidRPr="0052180F">
        <w:rPr>
          <w:rFonts w:ascii="Arial" w:hAnsi="Arial" w:cs="Arial"/>
        </w:rPr>
        <w:t>El postor debe acreditar un monto facturado acumulado equivalente a S/6,000 seis mil</w:t>
      </w:r>
      <w:r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soles,</w:t>
      </w:r>
      <w:r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por la contratación de servicios brindados a entidades públicas y/o privadas</w:t>
      </w:r>
      <w:r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iguales al objeto</w:t>
      </w:r>
      <w:r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de la convocatoria Almuerzo y Coffe Break, durante los dos (02) años</w:t>
      </w:r>
      <w:r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anteriores a la fecha</w:t>
      </w:r>
      <w:r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de la presentación de ofertas que se computa desde la fecha de la conformidad o emisión del</w:t>
      </w:r>
      <w:r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comprobante de pago, según corresponda.</w:t>
      </w:r>
    </w:p>
    <w:p w14:paraId="4F957753" w14:textId="77777777" w:rsidR="00B82F27" w:rsidRDefault="00B82F27" w:rsidP="0052180F">
      <w:pPr>
        <w:spacing w:after="0" w:line="240" w:lineRule="auto"/>
        <w:rPr>
          <w:rFonts w:ascii="Arial" w:hAnsi="Arial" w:cs="Arial"/>
        </w:rPr>
      </w:pPr>
    </w:p>
    <w:p w14:paraId="4DA12D2B" w14:textId="2E42B138" w:rsidR="0052180F" w:rsidRPr="00B82F27" w:rsidRDefault="0052180F" w:rsidP="0052180F">
      <w:pPr>
        <w:spacing w:after="0" w:line="240" w:lineRule="auto"/>
        <w:rPr>
          <w:rFonts w:ascii="Arial" w:hAnsi="Arial" w:cs="Arial"/>
          <w:b/>
          <w:bCs/>
        </w:rPr>
      </w:pPr>
      <w:r w:rsidRPr="00B82F27">
        <w:rPr>
          <w:rFonts w:ascii="Arial" w:hAnsi="Arial" w:cs="Arial"/>
          <w:b/>
          <w:bCs/>
        </w:rPr>
        <w:t>Acreditación:</w:t>
      </w:r>
    </w:p>
    <w:p w14:paraId="5E80DC9B" w14:textId="77777777" w:rsidR="00B82F27" w:rsidRDefault="0052180F" w:rsidP="0052180F">
      <w:pPr>
        <w:spacing w:after="0" w:line="240" w:lineRule="auto"/>
        <w:rPr>
          <w:rFonts w:ascii="Arial" w:hAnsi="Arial" w:cs="Arial"/>
        </w:rPr>
      </w:pPr>
      <w:r w:rsidRPr="0052180F">
        <w:rPr>
          <w:rFonts w:ascii="Arial" w:hAnsi="Arial" w:cs="Arial"/>
        </w:rPr>
        <w:t>La experiencia del postor en la especialidad se acreditará con copia simple de (i)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contratos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u ordenes de servicios y su respectiva conformidad o constancia de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presentación; o (</w:t>
      </w:r>
      <w:proofErr w:type="spellStart"/>
      <w:r w:rsidRPr="0052180F">
        <w:rPr>
          <w:rFonts w:ascii="Arial" w:hAnsi="Arial" w:cs="Arial"/>
        </w:rPr>
        <w:t>ii</w:t>
      </w:r>
      <w:proofErr w:type="spellEnd"/>
      <w:r w:rsidRPr="0052180F">
        <w:rPr>
          <w:rFonts w:ascii="Arial" w:hAnsi="Arial" w:cs="Arial"/>
        </w:rPr>
        <w:t>)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comprobantes de pago cuya cancelación se acredite documental y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fehacientemente, con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constancia de depósito, nota de abono, reporte de estado de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cuenta, cualquier otro documento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emitido por entidad del sistema financiero que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acredite el abono o mediante cancelación en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el mismo comprobante de pago,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 xml:space="preserve">correspondientes a un máximo de veinte (20) contrataciones. </w:t>
      </w:r>
    </w:p>
    <w:p w14:paraId="56BBB602" w14:textId="64DA7B7B" w:rsidR="0052180F" w:rsidRPr="0052180F" w:rsidRDefault="0052180F" w:rsidP="0052180F">
      <w:pPr>
        <w:spacing w:after="0" w:line="240" w:lineRule="auto"/>
        <w:rPr>
          <w:rFonts w:ascii="Arial" w:hAnsi="Arial" w:cs="Arial"/>
        </w:rPr>
      </w:pPr>
      <w:r w:rsidRPr="0052180F">
        <w:rPr>
          <w:rFonts w:ascii="Arial" w:hAnsi="Arial" w:cs="Arial"/>
        </w:rPr>
        <w:t>En caso el postor sustente su experiencia en la especialidad mediante contrataciones</w:t>
      </w:r>
      <w:r w:rsidR="00B82F27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 xml:space="preserve">realizadas con privados, para acreditarla debe presentar de forma obligatoria lo </w:t>
      </w:r>
      <w:r w:rsidR="000A669D">
        <w:rPr>
          <w:rFonts w:ascii="Arial" w:hAnsi="Arial" w:cs="Arial"/>
        </w:rPr>
        <w:t>i</w:t>
      </w:r>
      <w:r w:rsidRPr="0052180F">
        <w:rPr>
          <w:rFonts w:ascii="Arial" w:hAnsi="Arial" w:cs="Arial"/>
        </w:rPr>
        <w:t>ndicado en</w:t>
      </w:r>
      <w:r w:rsidR="000A669D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el numeral (</w:t>
      </w:r>
      <w:proofErr w:type="spellStart"/>
      <w:r w:rsidRPr="0052180F">
        <w:rPr>
          <w:rFonts w:ascii="Arial" w:hAnsi="Arial" w:cs="Arial"/>
        </w:rPr>
        <w:t>ii</w:t>
      </w:r>
      <w:proofErr w:type="spellEnd"/>
      <w:r w:rsidRPr="0052180F">
        <w:rPr>
          <w:rFonts w:ascii="Arial" w:hAnsi="Arial" w:cs="Arial"/>
        </w:rPr>
        <w:t>) del presente párrafo; no es posible que acredite su</w:t>
      </w:r>
      <w:r w:rsidR="000A669D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experiencia únicamente</w:t>
      </w:r>
      <w:r w:rsidR="000A669D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con la presentación de contratos u órdenes de compra con</w:t>
      </w:r>
      <w:r w:rsidR="000A669D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conformidad o constancia de</w:t>
      </w:r>
      <w:r w:rsidR="000A669D">
        <w:rPr>
          <w:rFonts w:ascii="Arial" w:hAnsi="Arial" w:cs="Arial"/>
        </w:rPr>
        <w:t xml:space="preserve"> </w:t>
      </w:r>
      <w:r w:rsidRPr="0052180F">
        <w:rPr>
          <w:rFonts w:ascii="Arial" w:hAnsi="Arial" w:cs="Arial"/>
        </w:rPr>
        <w:t>prestación</w:t>
      </w:r>
      <w:r w:rsidR="000A669D">
        <w:rPr>
          <w:rFonts w:ascii="Arial" w:hAnsi="Arial" w:cs="Arial"/>
        </w:rPr>
        <w:t>.</w:t>
      </w:r>
    </w:p>
    <w:p w14:paraId="57FD066A" w14:textId="77777777" w:rsidR="008C2058" w:rsidRDefault="008C2058" w:rsidP="00D870B3">
      <w:pPr>
        <w:jc w:val="center"/>
        <w:rPr>
          <w:rFonts w:ascii="Arial" w:hAnsi="Arial" w:cs="Arial"/>
          <w:b/>
          <w:bCs/>
        </w:rPr>
      </w:pPr>
    </w:p>
    <w:p w14:paraId="165360F4" w14:textId="77777777" w:rsidR="008C2058" w:rsidRDefault="008C2058" w:rsidP="00D870B3">
      <w:pPr>
        <w:jc w:val="center"/>
        <w:rPr>
          <w:rFonts w:ascii="Arial" w:hAnsi="Arial" w:cs="Arial"/>
          <w:b/>
          <w:bCs/>
        </w:rPr>
      </w:pPr>
    </w:p>
    <w:p w14:paraId="04174589" w14:textId="77777777" w:rsidR="008C2058" w:rsidRDefault="008C2058" w:rsidP="00D870B3">
      <w:pPr>
        <w:jc w:val="center"/>
        <w:rPr>
          <w:rFonts w:ascii="Arial" w:hAnsi="Arial" w:cs="Arial"/>
          <w:b/>
          <w:bCs/>
        </w:rPr>
      </w:pPr>
    </w:p>
    <w:p w14:paraId="7239BC0A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3FC87371" w14:textId="77777777" w:rsidR="00123859" w:rsidRDefault="00123859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3E1119FA" w14:textId="77777777" w:rsidR="00123859" w:rsidRDefault="00123859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465CAA0" w14:textId="77777777" w:rsidR="00123859" w:rsidRDefault="00123859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EDF268C" w14:textId="7111B795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 xml:space="preserve">djuntar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Pr="00E3360B">
        <w:rPr>
          <w:rFonts w:ascii="Arial" w:hAnsi="Arial" w:cs="Arial"/>
          <w:bCs/>
          <w:szCs w:val="18"/>
        </w:rPr>
        <w:t>la experiencia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sectPr w:rsidR="00DC2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FB2F" w14:textId="77777777" w:rsidR="00E423E4" w:rsidRDefault="00E423E4" w:rsidP="003E70A7">
      <w:pPr>
        <w:spacing w:after="0" w:line="240" w:lineRule="auto"/>
      </w:pPr>
      <w:r>
        <w:separator/>
      </w:r>
    </w:p>
  </w:endnote>
  <w:endnote w:type="continuationSeparator" w:id="0">
    <w:p w14:paraId="03B5EEEE" w14:textId="77777777" w:rsidR="00E423E4" w:rsidRDefault="00E423E4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14E7" w14:textId="77777777" w:rsidR="00E423E4" w:rsidRDefault="00E423E4" w:rsidP="003E70A7">
      <w:pPr>
        <w:spacing w:after="0" w:line="240" w:lineRule="auto"/>
      </w:pPr>
      <w:r>
        <w:separator/>
      </w:r>
    </w:p>
  </w:footnote>
  <w:footnote w:type="continuationSeparator" w:id="0">
    <w:p w14:paraId="51DA78E9" w14:textId="77777777" w:rsidR="00E423E4" w:rsidRDefault="00E423E4" w:rsidP="003E7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0A669D"/>
    <w:rsid w:val="00123859"/>
    <w:rsid w:val="00175581"/>
    <w:rsid w:val="00276D40"/>
    <w:rsid w:val="0038108D"/>
    <w:rsid w:val="003E00F1"/>
    <w:rsid w:val="003E2F9E"/>
    <w:rsid w:val="003E70A7"/>
    <w:rsid w:val="00491338"/>
    <w:rsid w:val="00516D2E"/>
    <w:rsid w:val="0052180F"/>
    <w:rsid w:val="005545D4"/>
    <w:rsid w:val="005658F9"/>
    <w:rsid w:val="00632EF5"/>
    <w:rsid w:val="00783112"/>
    <w:rsid w:val="007D2571"/>
    <w:rsid w:val="007E0982"/>
    <w:rsid w:val="007F183B"/>
    <w:rsid w:val="008C2058"/>
    <w:rsid w:val="00B338B5"/>
    <w:rsid w:val="00B82F27"/>
    <w:rsid w:val="00B912DD"/>
    <w:rsid w:val="00BD776D"/>
    <w:rsid w:val="00C64BE6"/>
    <w:rsid w:val="00D245CC"/>
    <w:rsid w:val="00D870B3"/>
    <w:rsid w:val="00D966E8"/>
    <w:rsid w:val="00D969B1"/>
    <w:rsid w:val="00DC0C10"/>
    <w:rsid w:val="00DC2773"/>
    <w:rsid w:val="00E3360B"/>
    <w:rsid w:val="00E423E4"/>
    <w:rsid w:val="00E97DCA"/>
    <w:rsid w:val="00EA79BE"/>
    <w:rsid w:val="00EC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13</cp:revision>
  <dcterms:created xsi:type="dcterms:W3CDTF">2025-10-03T21:11:00Z</dcterms:created>
  <dcterms:modified xsi:type="dcterms:W3CDTF">2026-06-17T16:26:00Z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