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9F784" w14:textId="3C996736" w:rsidR="00DE5142" w:rsidRPr="000D06C5" w:rsidRDefault="00DE5142" w:rsidP="00DE5142">
      <w:pPr>
        <w:pStyle w:val="Ttulo1"/>
        <w:ind w:left="1318" w:right="1406"/>
        <w:jc w:val="center"/>
      </w:pPr>
      <w:r w:rsidRPr="000D06C5">
        <w:t>REG-ULO-51</w:t>
      </w:r>
    </w:p>
    <w:p w14:paraId="64194693" w14:textId="77777777" w:rsidR="00DE5142" w:rsidRPr="000D06C5" w:rsidRDefault="00DE5142" w:rsidP="00DE5142">
      <w:pPr>
        <w:pStyle w:val="Ttulo1"/>
        <w:ind w:left="1318" w:right="1406"/>
        <w:jc w:val="center"/>
      </w:pPr>
    </w:p>
    <w:p w14:paraId="575981CE" w14:textId="77777777" w:rsidR="00DE5142" w:rsidRPr="000D06C5" w:rsidRDefault="00DE5142" w:rsidP="00DE5142">
      <w:pPr>
        <w:pStyle w:val="Ttulo1"/>
        <w:ind w:left="1318" w:right="1406"/>
        <w:jc w:val="center"/>
        <w:rPr>
          <w:spacing w:val="-5"/>
        </w:rPr>
      </w:pPr>
    </w:p>
    <w:p w14:paraId="1FD5A99C" w14:textId="77777777" w:rsidR="00DE5142" w:rsidRPr="000D06C5" w:rsidRDefault="00DE5142" w:rsidP="00DE5142">
      <w:pPr>
        <w:pStyle w:val="Ttulo1"/>
        <w:ind w:left="1318" w:right="1406"/>
        <w:jc w:val="center"/>
        <w:rPr>
          <w:u w:val="single"/>
        </w:rPr>
      </w:pPr>
      <w:r w:rsidRPr="000D06C5">
        <w:rPr>
          <w:u w:val="single"/>
        </w:rPr>
        <w:t xml:space="preserve">REQUERIMIENTO DE SERVICIOS </w:t>
      </w:r>
    </w:p>
    <w:p w14:paraId="62D87D1E" w14:textId="77777777" w:rsidR="00DE5142" w:rsidRPr="000D06C5" w:rsidRDefault="00DE5142" w:rsidP="00DE5142">
      <w:pPr>
        <w:pStyle w:val="Ttulo1"/>
        <w:ind w:left="1318" w:right="1406"/>
        <w:jc w:val="center"/>
        <w:rPr>
          <w:u w:val="single"/>
        </w:rPr>
      </w:pPr>
    </w:p>
    <w:p w14:paraId="2644D1A0" w14:textId="77777777" w:rsidR="00DE5142" w:rsidRPr="000D06C5" w:rsidRDefault="00DE5142" w:rsidP="00DE5142">
      <w:pPr>
        <w:spacing w:before="2"/>
        <w:rPr>
          <w:b/>
          <w:sz w:val="19"/>
        </w:rPr>
      </w:pPr>
    </w:p>
    <w:tbl>
      <w:tblPr>
        <w:tblStyle w:val="TableNormal"/>
        <w:tblW w:w="8909" w:type="dxa"/>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4"/>
        <w:gridCol w:w="6195"/>
      </w:tblGrid>
      <w:tr w:rsidR="00DE5142" w:rsidRPr="000D06C5" w14:paraId="12DA1748" w14:textId="77777777" w:rsidTr="007D6A00">
        <w:trPr>
          <w:trHeight w:val="436"/>
        </w:trPr>
        <w:tc>
          <w:tcPr>
            <w:tcW w:w="2714" w:type="dxa"/>
          </w:tcPr>
          <w:p w14:paraId="392AA5EA" w14:textId="77777777" w:rsidR="00DE5142" w:rsidRPr="000D06C5" w:rsidRDefault="00DE5142" w:rsidP="00297925">
            <w:pPr>
              <w:spacing w:before="81"/>
              <w:ind w:left="105"/>
              <w:rPr>
                <w:b/>
                <w:sz w:val="20"/>
                <w:szCs w:val="20"/>
              </w:rPr>
            </w:pPr>
            <w:r w:rsidRPr="000D06C5">
              <w:rPr>
                <w:b/>
                <w:sz w:val="20"/>
                <w:szCs w:val="20"/>
              </w:rPr>
              <w:t>Nombres</w:t>
            </w:r>
            <w:r w:rsidRPr="000D06C5">
              <w:rPr>
                <w:b/>
                <w:spacing w:val="-5"/>
                <w:sz w:val="20"/>
                <w:szCs w:val="20"/>
              </w:rPr>
              <w:t xml:space="preserve"> </w:t>
            </w:r>
            <w:r w:rsidRPr="000D06C5">
              <w:rPr>
                <w:b/>
                <w:sz w:val="20"/>
                <w:szCs w:val="20"/>
              </w:rPr>
              <w:t>y</w:t>
            </w:r>
            <w:r w:rsidRPr="000D06C5">
              <w:rPr>
                <w:b/>
                <w:spacing w:val="-4"/>
                <w:sz w:val="20"/>
                <w:szCs w:val="20"/>
              </w:rPr>
              <w:t xml:space="preserve"> </w:t>
            </w:r>
            <w:r w:rsidRPr="000D06C5">
              <w:rPr>
                <w:b/>
                <w:sz w:val="20"/>
                <w:szCs w:val="20"/>
              </w:rPr>
              <w:t>apellidos</w:t>
            </w:r>
          </w:p>
        </w:tc>
        <w:tc>
          <w:tcPr>
            <w:tcW w:w="6195" w:type="dxa"/>
          </w:tcPr>
          <w:p w14:paraId="342BE417" w14:textId="742032FB" w:rsidR="00DE5142" w:rsidRPr="000D06C5" w:rsidRDefault="007D6A00" w:rsidP="00297925">
            <w:pPr>
              <w:rPr>
                <w:sz w:val="20"/>
              </w:rPr>
            </w:pPr>
            <w:r w:rsidRPr="000D06C5">
              <w:rPr>
                <w:b/>
                <w:szCs w:val="20"/>
              </w:rPr>
              <w:t>Ivan Pavel Angeles Nuñez</w:t>
            </w:r>
          </w:p>
        </w:tc>
      </w:tr>
      <w:tr w:rsidR="00DE5142" w:rsidRPr="000D06C5" w14:paraId="01D8989D" w14:textId="77777777" w:rsidTr="007D6A00">
        <w:trPr>
          <w:trHeight w:val="508"/>
        </w:trPr>
        <w:tc>
          <w:tcPr>
            <w:tcW w:w="2714" w:type="dxa"/>
          </w:tcPr>
          <w:p w14:paraId="53BBDF3A" w14:textId="77777777" w:rsidR="00DE5142" w:rsidRPr="000D06C5" w:rsidRDefault="00DE5142" w:rsidP="00297925">
            <w:pPr>
              <w:spacing w:line="243" w:lineRule="exact"/>
              <w:ind w:left="105"/>
              <w:rPr>
                <w:b/>
                <w:sz w:val="20"/>
                <w:szCs w:val="20"/>
              </w:rPr>
            </w:pPr>
            <w:r w:rsidRPr="000D06C5">
              <w:rPr>
                <w:b/>
                <w:sz w:val="20"/>
                <w:szCs w:val="20"/>
              </w:rPr>
              <w:t>Dirección /</w:t>
            </w:r>
            <w:r w:rsidRPr="000D06C5">
              <w:rPr>
                <w:b/>
                <w:spacing w:val="3"/>
                <w:sz w:val="20"/>
                <w:szCs w:val="20"/>
              </w:rPr>
              <w:t xml:space="preserve"> </w:t>
            </w:r>
            <w:r w:rsidRPr="000D06C5">
              <w:rPr>
                <w:b/>
                <w:sz w:val="20"/>
                <w:szCs w:val="20"/>
              </w:rPr>
              <w:t>Sub</w:t>
            </w:r>
          </w:p>
          <w:p w14:paraId="696F8524" w14:textId="77777777" w:rsidR="00DE5142" w:rsidRPr="000D06C5" w:rsidRDefault="00DE5142" w:rsidP="00297925">
            <w:pPr>
              <w:spacing w:before="1" w:line="244" w:lineRule="exact"/>
              <w:ind w:left="105"/>
              <w:rPr>
                <w:b/>
                <w:sz w:val="20"/>
                <w:szCs w:val="20"/>
              </w:rPr>
            </w:pPr>
            <w:r w:rsidRPr="000D06C5">
              <w:rPr>
                <w:b/>
                <w:sz w:val="20"/>
                <w:szCs w:val="20"/>
              </w:rPr>
              <w:t>Dirección</w:t>
            </w:r>
            <w:r w:rsidRPr="000D06C5">
              <w:rPr>
                <w:b/>
                <w:spacing w:val="-3"/>
                <w:sz w:val="20"/>
                <w:szCs w:val="20"/>
              </w:rPr>
              <w:t xml:space="preserve"> </w:t>
            </w:r>
            <w:r w:rsidRPr="000D06C5">
              <w:rPr>
                <w:b/>
                <w:sz w:val="20"/>
                <w:szCs w:val="20"/>
              </w:rPr>
              <w:t>/</w:t>
            </w:r>
            <w:r w:rsidRPr="000D06C5">
              <w:rPr>
                <w:b/>
                <w:spacing w:val="-1"/>
                <w:sz w:val="20"/>
                <w:szCs w:val="20"/>
              </w:rPr>
              <w:t xml:space="preserve"> </w:t>
            </w:r>
            <w:r w:rsidRPr="000D06C5">
              <w:rPr>
                <w:b/>
                <w:sz w:val="20"/>
                <w:szCs w:val="20"/>
              </w:rPr>
              <w:t>Unidad</w:t>
            </w:r>
          </w:p>
        </w:tc>
        <w:tc>
          <w:tcPr>
            <w:tcW w:w="6195" w:type="dxa"/>
          </w:tcPr>
          <w:p w14:paraId="7653A472" w14:textId="1EAE863A" w:rsidR="00DE5142" w:rsidRPr="000D06C5" w:rsidRDefault="007D6A00" w:rsidP="00297925">
            <w:pPr>
              <w:rPr>
                <w:sz w:val="20"/>
              </w:rPr>
            </w:pPr>
            <w:r w:rsidRPr="000D06C5">
              <w:rPr>
                <w:b/>
                <w:szCs w:val="20"/>
              </w:rPr>
              <w:t>Unidad de Informática y Estadística</w:t>
            </w:r>
          </w:p>
        </w:tc>
      </w:tr>
      <w:tr w:rsidR="007D6A00" w:rsidRPr="000D06C5" w14:paraId="6C7AF4BC" w14:textId="77777777" w:rsidTr="007D6A00">
        <w:trPr>
          <w:trHeight w:val="504"/>
        </w:trPr>
        <w:tc>
          <w:tcPr>
            <w:tcW w:w="2714" w:type="dxa"/>
          </w:tcPr>
          <w:p w14:paraId="6D63616D" w14:textId="77777777" w:rsidR="007D6A00" w:rsidRPr="000D06C5" w:rsidRDefault="007D6A00" w:rsidP="007D6A00">
            <w:pPr>
              <w:spacing w:line="242" w:lineRule="exact"/>
              <w:ind w:left="105"/>
              <w:rPr>
                <w:b/>
                <w:sz w:val="20"/>
                <w:szCs w:val="20"/>
              </w:rPr>
            </w:pPr>
            <w:r w:rsidRPr="000D06C5">
              <w:rPr>
                <w:b/>
                <w:sz w:val="20"/>
                <w:szCs w:val="20"/>
              </w:rPr>
              <w:t>Área usuaria / Área técnica estratégica</w:t>
            </w:r>
          </w:p>
        </w:tc>
        <w:tc>
          <w:tcPr>
            <w:tcW w:w="6195" w:type="dxa"/>
          </w:tcPr>
          <w:p w14:paraId="189D7AC1" w14:textId="7E903A55" w:rsidR="007D6A00" w:rsidRPr="000D06C5" w:rsidRDefault="007D6A00" w:rsidP="007D6A00">
            <w:pPr>
              <w:tabs>
                <w:tab w:val="left" w:pos="2520"/>
              </w:tabs>
              <w:rPr>
                <w:sz w:val="20"/>
              </w:rPr>
            </w:pPr>
            <w:r w:rsidRPr="000D06C5">
              <w:rPr>
                <w:b/>
                <w:szCs w:val="20"/>
              </w:rPr>
              <w:t>Oficina de Planificación y Desarrollo Institucional</w:t>
            </w:r>
          </w:p>
        </w:tc>
      </w:tr>
      <w:tr w:rsidR="007D6A00" w:rsidRPr="000D06C5" w14:paraId="64AAA179" w14:textId="77777777" w:rsidTr="007D6A00">
        <w:trPr>
          <w:trHeight w:val="508"/>
        </w:trPr>
        <w:tc>
          <w:tcPr>
            <w:tcW w:w="2714" w:type="dxa"/>
          </w:tcPr>
          <w:p w14:paraId="440BBA18" w14:textId="77777777" w:rsidR="007D6A00" w:rsidRPr="000D06C5" w:rsidRDefault="007D6A00" w:rsidP="007D6A00">
            <w:pPr>
              <w:spacing w:line="243" w:lineRule="exact"/>
              <w:ind w:left="105"/>
              <w:rPr>
                <w:b/>
                <w:sz w:val="20"/>
                <w:szCs w:val="20"/>
              </w:rPr>
            </w:pPr>
            <w:r w:rsidRPr="000D06C5">
              <w:rPr>
                <w:b/>
                <w:sz w:val="20"/>
                <w:szCs w:val="20"/>
              </w:rPr>
              <w:t>Denominación</w:t>
            </w:r>
            <w:r w:rsidRPr="000D06C5">
              <w:rPr>
                <w:b/>
                <w:spacing w:val="-4"/>
                <w:sz w:val="20"/>
                <w:szCs w:val="20"/>
              </w:rPr>
              <w:t xml:space="preserve"> </w:t>
            </w:r>
            <w:r w:rsidRPr="000D06C5">
              <w:rPr>
                <w:b/>
                <w:sz w:val="20"/>
                <w:szCs w:val="20"/>
              </w:rPr>
              <w:t>de</w:t>
            </w:r>
            <w:r w:rsidRPr="000D06C5">
              <w:rPr>
                <w:b/>
                <w:spacing w:val="-1"/>
                <w:sz w:val="20"/>
                <w:szCs w:val="20"/>
              </w:rPr>
              <w:t xml:space="preserve"> </w:t>
            </w:r>
            <w:r w:rsidRPr="000D06C5">
              <w:rPr>
                <w:b/>
                <w:sz w:val="20"/>
                <w:szCs w:val="20"/>
              </w:rPr>
              <w:t>la</w:t>
            </w:r>
          </w:p>
          <w:p w14:paraId="10EF16D8" w14:textId="77777777" w:rsidR="007D6A00" w:rsidRPr="000D06C5" w:rsidRDefault="007D6A00" w:rsidP="007D6A00">
            <w:pPr>
              <w:spacing w:before="1" w:line="244" w:lineRule="exact"/>
              <w:ind w:left="105"/>
              <w:rPr>
                <w:b/>
                <w:sz w:val="20"/>
                <w:szCs w:val="20"/>
              </w:rPr>
            </w:pPr>
            <w:r w:rsidRPr="000D06C5">
              <w:rPr>
                <w:b/>
                <w:sz w:val="20"/>
                <w:szCs w:val="20"/>
              </w:rPr>
              <w:t>contratación</w:t>
            </w:r>
          </w:p>
        </w:tc>
        <w:tc>
          <w:tcPr>
            <w:tcW w:w="6195" w:type="dxa"/>
          </w:tcPr>
          <w:p w14:paraId="3F4C1411" w14:textId="77A8786F" w:rsidR="007D6A00" w:rsidRPr="000D06C5" w:rsidRDefault="007D6A00" w:rsidP="007D6A00">
            <w:pPr>
              <w:rPr>
                <w:sz w:val="20"/>
              </w:rPr>
            </w:pPr>
            <w:r w:rsidRPr="000D06C5">
              <w:rPr>
                <w:b/>
                <w:szCs w:val="20"/>
              </w:rPr>
              <w:t>Servicio de soporte y habilitación de plataforma DELL Networker para la protección, respaldo y recuperación de datos</w:t>
            </w:r>
          </w:p>
        </w:tc>
      </w:tr>
    </w:tbl>
    <w:p w14:paraId="393C5782" w14:textId="77777777" w:rsidR="00DE5142" w:rsidRPr="000D06C5" w:rsidRDefault="00DE5142" w:rsidP="00DE5142">
      <w:pPr>
        <w:rPr>
          <w:b/>
          <w:sz w:val="29"/>
        </w:rPr>
      </w:pPr>
    </w:p>
    <w:p w14:paraId="708698C5" w14:textId="77777777" w:rsidR="00DE5142" w:rsidRPr="000D06C5" w:rsidRDefault="00DE5142" w:rsidP="00DE5142">
      <w:pPr>
        <w:ind w:firstLine="142"/>
        <w:rPr>
          <w:b/>
          <w:spacing w:val="-2"/>
        </w:rPr>
      </w:pPr>
      <w:r w:rsidRPr="000D06C5">
        <w:rPr>
          <w:b/>
          <w:spacing w:val="-2"/>
        </w:rPr>
        <w:t>TÉRMINOS DE REFERENCIA</w:t>
      </w:r>
    </w:p>
    <w:p w14:paraId="769FBFCA" w14:textId="77777777" w:rsidR="00DE5142" w:rsidRPr="000D06C5" w:rsidRDefault="00DE5142" w:rsidP="00DE5142">
      <w:pPr>
        <w:ind w:firstLine="142"/>
        <w:rPr>
          <w:b/>
          <w:spacing w:val="-2"/>
        </w:rPr>
      </w:pPr>
    </w:p>
    <w:tbl>
      <w:tblPr>
        <w:tblStyle w:val="TableNormal"/>
        <w:tblW w:w="892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374"/>
      </w:tblGrid>
      <w:tr w:rsidR="00DE5142" w:rsidRPr="000D06C5" w14:paraId="4E890193" w14:textId="77777777" w:rsidTr="00297925">
        <w:trPr>
          <w:trHeight w:val="505"/>
        </w:trPr>
        <w:tc>
          <w:tcPr>
            <w:tcW w:w="2552" w:type="dxa"/>
          </w:tcPr>
          <w:p w14:paraId="698D9CE5" w14:textId="77777777" w:rsidR="00DE5142" w:rsidRPr="000D06C5" w:rsidRDefault="00DE5142" w:rsidP="00DE5142">
            <w:pPr>
              <w:numPr>
                <w:ilvl w:val="0"/>
                <w:numId w:val="6"/>
              </w:numPr>
              <w:spacing w:before="127"/>
              <w:ind w:left="424" w:hanging="283"/>
              <w:rPr>
                <w:b/>
                <w:sz w:val="20"/>
                <w:szCs w:val="20"/>
              </w:rPr>
            </w:pPr>
            <w:r w:rsidRPr="000D06C5">
              <w:rPr>
                <w:b/>
                <w:sz w:val="20"/>
                <w:szCs w:val="20"/>
              </w:rPr>
              <w:t>FINALIDAD</w:t>
            </w:r>
            <w:r w:rsidRPr="000D06C5">
              <w:rPr>
                <w:b/>
                <w:spacing w:val="-10"/>
                <w:sz w:val="20"/>
                <w:szCs w:val="20"/>
              </w:rPr>
              <w:t xml:space="preserve"> </w:t>
            </w:r>
            <w:r w:rsidRPr="000D06C5">
              <w:rPr>
                <w:b/>
                <w:spacing w:val="-2"/>
                <w:sz w:val="20"/>
                <w:szCs w:val="20"/>
              </w:rPr>
              <w:t>PÚBLICA.</w:t>
            </w:r>
          </w:p>
        </w:tc>
        <w:tc>
          <w:tcPr>
            <w:tcW w:w="6374" w:type="dxa"/>
          </w:tcPr>
          <w:p w14:paraId="78C8E869" w14:textId="34523701" w:rsidR="00DE5142" w:rsidRPr="000D06C5" w:rsidRDefault="007D6A00" w:rsidP="00E46B57">
            <w:pPr>
              <w:ind w:right="141"/>
              <w:jc w:val="both"/>
              <w:rPr>
                <w:sz w:val="20"/>
                <w:szCs w:val="20"/>
                <w:lang w:val="es-PE"/>
              </w:rPr>
            </w:pPr>
            <w:r w:rsidRPr="000D06C5">
              <w:rPr>
                <w:sz w:val="20"/>
                <w:szCs w:val="20"/>
                <w:lang w:val="es-PE"/>
              </w:rPr>
              <w:t>Garantizar la continuidad operativa, disponibilidad, integridad y protección de la información de la entidad mediante una solución de copias de seguridad de alta disponibilidad, permitiendo el respaldo y la recuperación oportuna ante contingencias de los servidores y bases de datos institucionales.</w:t>
            </w:r>
          </w:p>
        </w:tc>
      </w:tr>
      <w:tr w:rsidR="00DE5142" w:rsidRPr="000D06C5" w14:paraId="7FEFE9D9" w14:textId="77777777" w:rsidTr="00297925">
        <w:trPr>
          <w:trHeight w:val="504"/>
        </w:trPr>
        <w:tc>
          <w:tcPr>
            <w:tcW w:w="2552" w:type="dxa"/>
          </w:tcPr>
          <w:p w14:paraId="790E40F0" w14:textId="77777777" w:rsidR="00DE5142" w:rsidRPr="000D06C5" w:rsidRDefault="00DE5142" w:rsidP="00DE5142">
            <w:pPr>
              <w:widowControl/>
              <w:numPr>
                <w:ilvl w:val="0"/>
                <w:numId w:val="6"/>
              </w:numPr>
              <w:adjustRightInd w:val="0"/>
              <w:ind w:left="417" w:hanging="283"/>
              <w:contextualSpacing/>
              <w:jc w:val="both"/>
              <w:rPr>
                <w:b/>
                <w:bCs/>
                <w:sz w:val="20"/>
              </w:rPr>
            </w:pPr>
            <w:r w:rsidRPr="000D06C5">
              <w:rPr>
                <w:b/>
                <w:bCs/>
                <w:sz w:val="20"/>
              </w:rPr>
              <w:t>DESCRIPCIÓN GENERAL DEL REQUERIMIENTO</w:t>
            </w:r>
          </w:p>
          <w:p w14:paraId="32DE1D8A" w14:textId="77777777" w:rsidR="00DE5142" w:rsidRPr="000D06C5" w:rsidRDefault="00DE5142" w:rsidP="00297925">
            <w:pPr>
              <w:spacing w:before="127"/>
              <w:ind w:left="827"/>
              <w:rPr>
                <w:b/>
                <w:sz w:val="20"/>
                <w:szCs w:val="20"/>
              </w:rPr>
            </w:pPr>
          </w:p>
        </w:tc>
        <w:tc>
          <w:tcPr>
            <w:tcW w:w="6374" w:type="dxa"/>
          </w:tcPr>
          <w:p w14:paraId="3B6C37CA" w14:textId="77777777" w:rsidR="007D6A00" w:rsidRPr="000D06C5" w:rsidRDefault="007D6A00" w:rsidP="00E46B57">
            <w:pPr>
              <w:pStyle w:val="Prrafodelista"/>
              <w:ind w:left="0" w:right="141" w:firstLine="0"/>
              <w:contextualSpacing/>
              <w:jc w:val="both"/>
              <w:rPr>
                <w:sz w:val="20"/>
                <w:szCs w:val="20"/>
                <w:lang w:val="es-ES_tradnl"/>
              </w:rPr>
            </w:pPr>
            <w:r w:rsidRPr="000D06C5">
              <w:rPr>
                <w:sz w:val="20"/>
                <w:szCs w:val="20"/>
                <w:lang w:val="es-ES_tradnl"/>
              </w:rPr>
              <w:t>El servicio incluye las siguientes actividades:</w:t>
            </w:r>
          </w:p>
          <w:p w14:paraId="41A522B0" w14:textId="77777777" w:rsidR="007D6A00" w:rsidRPr="000D06C5" w:rsidRDefault="007D6A00" w:rsidP="00E46B57">
            <w:pPr>
              <w:pStyle w:val="Prrafodelista"/>
              <w:ind w:left="0" w:right="141"/>
              <w:contextualSpacing/>
              <w:jc w:val="both"/>
              <w:rPr>
                <w:sz w:val="20"/>
                <w:szCs w:val="20"/>
                <w:lang w:val="es-ES_tradnl"/>
              </w:rPr>
            </w:pPr>
          </w:p>
          <w:p w14:paraId="77309FC3" w14:textId="77777777" w:rsidR="007D6A00" w:rsidRPr="000D06C5" w:rsidRDefault="007D6A00" w:rsidP="00E46B57">
            <w:pPr>
              <w:pStyle w:val="Prrafodelista"/>
              <w:widowControl/>
              <w:numPr>
                <w:ilvl w:val="2"/>
                <w:numId w:val="11"/>
              </w:numPr>
              <w:autoSpaceDE/>
              <w:autoSpaceDN/>
              <w:ind w:left="426" w:right="141"/>
              <w:contextualSpacing/>
              <w:jc w:val="both"/>
              <w:rPr>
                <w:sz w:val="20"/>
                <w:szCs w:val="20"/>
                <w:lang w:val="es-PE"/>
              </w:rPr>
            </w:pPr>
            <w:r w:rsidRPr="000D06C5">
              <w:rPr>
                <w:b/>
                <w:bCs/>
                <w:sz w:val="20"/>
                <w:szCs w:val="20"/>
                <w:lang w:val="es-PE"/>
              </w:rPr>
              <w:t>Soporte y Actualizaciones:</w:t>
            </w:r>
            <w:r w:rsidRPr="000D06C5">
              <w:rPr>
                <w:sz w:val="20"/>
                <w:szCs w:val="20"/>
                <w:lang w:val="es-PE"/>
              </w:rPr>
              <w:t xml:space="preserve"> Servicio de soporte, mantenimiento y puerta en marcha de la plataforma Networker con una cobertura hasta el 31 de diciembre del 2026, que incluya acceso a actualizaciones de software, parches de seguridad y asistencia técnica especializada (8x5).</w:t>
            </w:r>
          </w:p>
          <w:p w14:paraId="1F6DF646" w14:textId="77777777" w:rsidR="007D6A00" w:rsidRPr="000D06C5" w:rsidRDefault="007D6A00" w:rsidP="00E46B57">
            <w:pPr>
              <w:pStyle w:val="Prrafodelista"/>
              <w:widowControl/>
              <w:numPr>
                <w:ilvl w:val="2"/>
                <w:numId w:val="11"/>
              </w:numPr>
              <w:autoSpaceDE/>
              <w:autoSpaceDN/>
              <w:ind w:left="426" w:right="141"/>
              <w:contextualSpacing/>
              <w:jc w:val="both"/>
              <w:rPr>
                <w:sz w:val="20"/>
                <w:szCs w:val="20"/>
                <w:lang w:val="es-PE"/>
              </w:rPr>
            </w:pPr>
            <w:r w:rsidRPr="000D06C5">
              <w:rPr>
                <w:b/>
                <w:bCs/>
                <w:sz w:val="20"/>
                <w:szCs w:val="20"/>
                <w:lang w:val="es-PE"/>
              </w:rPr>
              <w:t>Configuración y Verificación:</w:t>
            </w:r>
            <w:r w:rsidRPr="000D06C5">
              <w:rPr>
                <w:sz w:val="20"/>
                <w:szCs w:val="20"/>
                <w:lang w:val="es-PE"/>
              </w:rPr>
              <w:t xml:space="preserve"> </w:t>
            </w:r>
            <w:r w:rsidRPr="000D06C5">
              <w:rPr>
                <w:sz w:val="20"/>
                <w:szCs w:val="20"/>
              </w:rPr>
              <w:t>Servicio de instalación, configuración, habilitación y puesta en operación de la plataforma Dell NetWorker sobre la infraestructura tecnológica actual de la entidad, validando la correcta ejecución de políticas de respaldo e integración con los componentes existentes.</w:t>
            </w:r>
          </w:p>
          <w:p w14:paraId="0E2015C5" w14:textId="779F89B1" w:rsidR="00DE5142" w:rsidRPr="000D06C5" w:rsidRDefault="007D6A00" w:rsidP="00E46B57">
            <w:pPr>
              <w:pStyle w:val="Prrafodelista"/>
              <w:widowControl/>
              <w:numPr>
                <w:ilvl w:val="2"/>
                <w:numId w:val="11"/>
              </w:numPr>
              <w:autoSpaceDE/>
              <w:autoSpaceDN/>
              <w:ind w:left="426" w:right="141"/>
              <w:contextualSpacing/>
              <w:jc w:val="both"/>
              <w:rPr>
                <w:sz w:val="20"/>
                <w:szCs w:val="20"/>
                <w:lang w:val="es-PE"/>
              </w:rPr>
            </w:pPr>
            <w:r w:rsidRPr="000D06C5">
              <w:rPr>
                <w:b/>
                <w:bCs/>
                <w:sz w:val="20"/>
                <w:szCs w:val="20"/>
                <w:lang w:val="es-PE"/>
              </w:rPr>
              <w:t>Pruebas de Respaldo:</w:t>
            </w:r>
            <w:r w:rsidRPr="000D06C5">
              <w:rPr>
                <w:sz w:val="20"/>
                <w:szCs w:val="20"/>
                <w:lang w:val="es-PE"/>
              </w:rPr>
              <w:t xml:space="preserve"> Realización de pruebas funcionales de respaldo y restauración en un entorno controlado para asegurar la integridad de la solución implementada.</w:t>
            </w:r>
          </w:p>
        </w:tc>
      </w:tr>
      <w:tr w:rsidR="00DE5142" w:rsidRPr="000D06C5" w14:paraId="50618C9D" w14:textId="77777777" w:rsidTr="00297925">
        <w:trPr>
          <w:trHeight w:val="612"/>
        </w:trPr>
        <w:tc>
          <w:tcPr>
            <w:tcW w:w="8926" w:type="dxa"/>
            <w:gridSpan w:val="2"/>
          </w:tcPr>
          <w:p w14:paraId="31EB2E62" w14:textId="77777777" w:rsidR="00DE5142" w:rsidRPr="000D06C5" w:rsidRDefault="00DE5142" w:rsidP="00DE5142">
            <w:pPr>
              <w:numPr>
                <w:ilvl w:val="0"/>
                <w:numId w:val="6"/>
              </w:numPr>
              <w:spacing w:before="127"/>
              <w:ind w:left="424" w:right="129" w:hanging="283"/>
              <w:jc w:val="both"/>
              <w:rPr>
                <w:b/>
                <w:sz w:val="20"/>
                <w:szCs w:val="20"/>
              </w:rPr>
            </w:pPr>
            <w:r w:rsidRPr="000D06C5">
              <w:rPr>
                <w:b/>
                <w:sz w:val="20"/>
                <w:szCs w:val="20"/>
              </w:rPr>
              <w:t>CONDICIONES DE LA CONTRATACIÓN.</w:t>
            </w:r>
          </w:p>
          <w:p w14:paraId="265F2584" w14:textId="77777777" w:rsidR="00DE5142" w:rsidRPr="000D06C5" w:rsidRDefault="00DE5142" w:rsidP="00DE5142">
            <w:pPr>
              <w:numPr>
                <w:ilvl w:val="0"/>
                <w:numId w:val="7"/>
              </w:numPr>
              <w:spacing w:before="127"/>
              <w:ind w:right="129"/>
              <w:jc w:val="both"/>
              <w:rPr>
                <w:b/>
                <w:vanish/>
                <w:sz w:val="20"/>
                <w:szCs w:val="20"/>
              </w:rPr>
            </w:pPr>
          </w:p>
          <w:p w14:paraId="2B2F1079" w14:textId="77777777" w:rsidR="00DE5142" w:rsidRPr="000D06C5" w:rsidRDefault="00DE5142" w:rsidP="00DE5142">
            <w:pPr>
              <w:numPr>
                <w:ilvl w:val="0"/>
                <w:numId w:val="7"/>
              </w:numPr>
              <w:spacing w:before="127"/>
              <w:ind w:right="129"/>
              <w:jc w:val="both"/>
              <w:rPr>
                <w:b/>
                <w:vanish/>
                <w:sz w:val="20"/>
                <w:szCs w:val="20"/>
              </w:rPr>
            </w:pPr>
          </w:p>
          <w:p w14:paraId="4797AB6D" w14:textId="77777777" w:rsidR="00DE5142" w:rsidRPr="000D06C5" w:rsidRDefault="00DE5142" w:rsidP="00DE5142">
            <w:pPr>
              <w:numPr>
                <w:ilvl w:val="0"/>
                <w:numId w:val="7"/>
              </w:numPr>
              <w:spacing w:before="127"/>
              <w:ind w:right="129"/>
              <w:jc w:val="both"/>
              <w:rPr>
                <w:b/>
                <w:vanish/>
                <w:sz w:val="20"/>
                <w:szCs w:val="20"/>
              </w:rPr>
            </w:pPr>
          </w:p>
          <w:p w14:paraId="20985AA7" w14:textId="77777777" w:rsidR="00DE5142" w:rsidRPr="000D06C5" w:rsidRDefault="00DE5142" w:rsidP="00DE5142">
            <w:pPr>
              <w:numPr>
                <w:ilvl w:val="1"/>
                <w:numId w:val="7"/>
              </w:numPr>
              <w:spacing w:before="127"/>
              <w:ind w:right="129"/>
              <w:jc w:val="both"/>
              <w:rPr>
                <w:b/>
                <w:sz w:val="20"/>
                <w:szCs w:val="20"/>
              </w:rPr>
            </w:pPr>
            <w:r w:rsidRPr="000D06C5">
              <w:rPr>
                <w:b/>
                <w:sz w:val="20"/>
                <w:szCs w:val="20"/>
              </w:rPr>
              <w:t>LUGAR Y PLAZO DE EJECUCION. (Obligatorio)</w:t>
            </w:r>
          </w:p>
          <w:p w14:paraId="0FDA7B48" w14:textId="2742517A" w:rsidR="00DE5142" w:rsidRPr="000D06C5" w:rsidRDefault="00DE5142" w:rsidP="00297925">
            <w:pPr>
              <w:spacing w:before="127"/>
              <w:ind w:left="792" w:right="129"/>
              <w:jc w:val="both"/>
              <w:rPr>
                <w:b/>
                <w:sz w:val="20"/>
                <w:szCs w:val="20"/>
              </w:rPr>
            </w:pPr>
            <w:r w:rsidRPr="000D06C5">
              <w:rPr>
                <w:b/>
                <w:sz w:val="20"/>
                <w:szCs w:val="20"/>
                <w:u w:val="single"/>
              </w:rPr>
              <w:t>Lugar:</w:t>
            </w:r>
            <w:r w:rsidRPr="000D06C5">
              <w:rPr>
                <w:b/>
                <w:sz w:val="20"/>
                <w:szCs w:val="20"/>
              </w:rPr>
              <w:t xml:space="preserve"> </w:t>
            </w:r>
            <w:r w:rsidR="00C345CD" w:rsidRPr="000D06C5">
              <w:rPr>
                <w:bCs/>
                <w:sz w:val="20"/>
                <w:szCs w:val="20"/>
              </w:rPr>
              <w:t>En el SENASA sede Central, Areá de Infraestructura (sitio Av. La Molina N°1915 – La Molina - Lima).</w:t>
            </w:r>
          </w:p>
          <w:p w14:paraId="4BB83EFD" w14:textId="402706A4" w:rsidR="00DE5142" w:rsidRPr="000D06C5" w:rsidRDefault="00DE5142" w:rsidP="00297925">
            <w:pPr>
              <w:spacing w:before="127"/>
              <w:ind w:left="792" w:right="129"/>
              <w:jc w:val="both"/>
              <w:rPr>
                <w:b/>
                <w:sz w:val="20"/>
                <w:szCs w:val="20"/>
              </w:rPr>
            </w:pPr>
            <w:r w:rsidRPr="000D06C5">
              <w:rPr>
                <w:b/>
                <w:sz w:val="20"/>
                <w:szCs w:val="20"/>
                <w:u w:val="single"/>
              </w:rPr>
              <w:t>Plazo:</w:t>
            </w:r>
            <w:r w:rsidRPr="000D06C5">
              <w:rPr>
                <w:b/>
                <w:sz w:val="20"/>
                <w:szCs w:val="20"/>
              </w:rPr>
              <w:t xml:space="preserve"> </w:t>
            </w:r>
            <w:r w:rsidR="00C345CD" w:rsidRPr="000D06C5">
              <w:rPr>
                <w:bCs/>
                <w:sz w:val="20"/>
                <w:szCs w:val="20"/>
              </w:rPr>
              <w:t>El plazo máximo para la ejecución del servicio de soporte, mantenimiento, habilitación y puesta en marcha de la plataforma Dell NetWorker, incluyendo su integración con la arquitectura tecnológica de la entidad, validación operativa, pruebas funcionales y entrega del informe técnico correspondiente, será de quince (15) días calendario, contados a partir del día siguiente de notificada la Orden de Servicio.</w:t>
            </w:r>
          </w:p>
          <w:p w14:paraId="765554D6" w14:textId="77777777" w:rsidR="00DE5142" w:rsidRPr="000D06C5" w:rsidRDefault="00DE5142" w:rsidP="00DE5142">
            <w:pPr>
              <w:numPr>
                <w:ilvl w:val="1"/>
                <w:numId w:val="7"/>
              </w:numPr>
              <w:spacing w:before="127"/>
              <w:ind w:right="129"/>
              <w:jc w:val="both"/>
              <w:rPr>
                <w:b/>
                <w:sz w:val="20"/>
                <w:szCs w:val="20"/>
              </w:rPr>
            </w:pPr>
            <w:r w:rsidRPr="000D06C5">
              <w:rPr>
                <w:b/>
                <w:sz w:val="20"/>
                <w:szCs w:val="20"/>
              </w:rPr>
              <w:t>PENALIDADES. (Obligatorio)</w:t>
            </w:r>
          </w:p>
          <w:p w14:paraId="42A48948" w14:textId="77777777" w:rsidR="00DE5142" w:rsidRPr="000D06C5" w:rsidRDefault="00DE5142" w:rsidP="00297925">
            <w:pPr>
              <w:spacing w:before="127"/>
              <w:ind w:left="792" w:right="129"/>
              <w:jc w:val="both"/>
              <w:rPr>
                <w:b/>
                <w:sz w:val="20"/>
                <w:szCs w:val="20"/>
                <w:u w:val="single"/>
              </w:rPr>
            </w:pPr>
            <w:r w:rsidRPr="000D06C5">
              <w:rPr>
                <w:b/>
                <w:sz w:val="20"/>
                <w:szCs w:val="20"/>
                <w:u w:val="single"/>
              </w:rPr>
              <w:t>Penalidad por Mora en la ejecución de la prestación (como referencia):</w:t>
            </w:r>
          </w:p>
          <w:p w14:paraId="3D336C98" w14:textId="77777777" w:rsidR="00DE5142" w:rsidRPr="000D06C5" w:rsidRDefault="00DE5142" w:rsidP="00297925">
            <w:pPr>
              <w:spacing w:before="127"/>
              <w:ind w:left="792" w:right="129"/>
              <w:jc w:val="both"/>
              <w:rPr>
                <w:b/>
                <w:sz w:val="20"/>
                <w:szCs w:val="20"/>
              </w:rPr>
            </w:pPr>
            <w:r w:rsidRPr="000D06C5">
              <w:rPr>
                <w:bCs/>
                <w:sz w:val="20"/>
                <w:szCs w:val="20"/>
              </w:rPr>
              <w:t>En caso de retraso injustificado del contratista en la ejecución de las prestaciones objeto del contrato, el SENASA le aplica automáticamente una penalidad por mora por cada día de atraso. La penalidad se aplica automáticamente y se calcula de acuerdo a la siguiente fórmula:</w:t>
            </w:r>
          </w:p>
          <w:p w14:paraId="78D9CA19" w14:textId="77777777" w:rsidR="00DE5142" w:rsidRPr="000D06C5" w:rsidRDefault="00DE5142" w:rsidP="00297925">
            <w:pPr>
              <w:spacing w:line="253" w:lineRule="exact"/>
              <w:ind w:left="107"/>
              <w:jc w:val="both"/>
            </w:pPr>
            <w:r w:rsidRPr="000D06C5">
              <w:t xml:space="preserve">                </w:t>
            </w:r>
          </w:p>
          <w:p w14:paraId="562B1AD7" w14:textId="77777777" w:rsidR="00DE5142" w:rsidRPr="000D06C5" w:rsidRDefault="00DE5142" w:rsidP="00297925">
            <w:pPr>
              <w:spacing w:line="253" w:lineRule="exact"/>
              <w:ind w:left="107"/>
              <w:jc w:val="both"/>
              <w:rPr>
                <w:sz w:val="20"/>
                <w:szCs w:val="20"/>
              </w:rPr>
            </w:pPr>
            <w:r w:rsidRPr="000D06C5">
              <w:rPr>
                <w:sz w:val="20"/>
                <w:szCs w:val="20"/>
              </w:rPr>
              <w:lastRenderedPageBreak/>
              <w:t xml:space="preserve">           </w:t>
            </w:r>
            <w:r w:rsidRPr="000D06C5">
              <w:rPr>
                <w:bCs/>
                <w:sz w:val="20"/>
                <w:szCs w:val="20"/>
              </w:rPr>
              <w:t>Penalidad diaria =</w:t>
            </w:r>
            <w:r w:rsidRPr="000D06C5">
              <w:rPr>
                <w:sz w:val="20"/>
                <w:szCs w:val="20"/>
              </w:rPr>
              <w:t xml:space="preserve">  </w:t>
            </w:r>
            <w:r w:rsidRPr="000D06C5">
              <w:rPr>
                <w:sz w:val="20"/>
                <w:szCs w:val="20"/>
                <w:u w:val="single"/>
              </w:rPr>
              <w:t>0.10 x monto</w:t>
            </w:r>
          </w:p>
          <w:p w14:paraId="4EB18A63" w14:textId="77777777" w:rsidR="00DE5142" w:rsidRPr="000D06C5" w:rsidRDefault="00DE5142" w:rsidP="00297925">
            <w:pPr>
              <w:spacing w:line="252" w:lineRule="exact"/>
              <w:ind w:left="1883"/>
              <w:jc w:val="both"/>
              <w:rPr>
                <w:sz w:val="20"/>
                <w:szCs w:val="20"/>
              </w:rPr>
            </w:pPr>
            <w:r w:rsidRPr="000D06C5">
              <w:rPr>
                <w:sz w:val="20"/>
                <w:szCs w:val="20"/>
              </w:rPr>
              <w:t xml:space="preserve">       F x plazo en días</w:t>
            </w:r>
          </w:p>
          <w:p w14:paraId="0C16E178" w14:textId="77777777" w:rsidR="00DE5142" w:rsidRPr="000D06C5" w:rsidRDefault="00DE5142" w:rsidP="00297925">
            <w:pPr>
              <w:spacing w:line="252" w:lineRule="exact"/>
              <w:ind w:left="1883"/>
              <w:jc w:val="both"/>
              <w:rPr>
                <w:bCs/>
                <w:sz w:val="20"/>
                <w:szCs w:val="20"/>
              </w:rPr>
            </w:pPr>
          </w:p>
          <w:p w14:paraId="64D4627A" w14:textId="77777777" w:rsidR="00DE5142" w:rsidRPr="000D06C5" w:rsidRDefault="00DE5142" w:rsidP="00297925">
            <w:pPr>
              <w:spacing w:line="252" w:lineRule="exact"/>
              <w:ind w:left="1883"/>
              <w:jc w:val="both"/>
              <w:rPr>
                <w:sz w:val="20"/>
                <w:szCs w:val="20"/>
              </w:rPr>
            </w:pPr>
            <w:r w:rsidRPr="000D06C5">
              <w:rPr>
                <w:bCs/>
                <w:sz w:val="20"/>
                <w:szCs w:val="20"/>
              </w:rPr>
              <w:t>Donde F = 0.40.</w:t>
            </w:r>
          </w:p>
          <w:p w14:paraId="42D2D0C4" w14:textId="77777777" w:rsidR="00DE5142" w:rsidRPr="000D06C5" w:rsidRDefault="00DE5142" w:rsidP="00297925">
            <w:pPr>
              <w:spacing w:before="127"/>
              <w:ind w:left="792" w:right="129"/>
              <w:jc w:val="both"/>
              <w:rPr>
                <w:bCs/>
                <w:sz w:val="20"/>
                <w:szCs w:val="20"/>
              </w:rPr>
            </w:pPr>
            <w:r w:rsidRPr="000D06C5">
              <w:rPr>
                <w:bCs/>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54101829" w14:textId="77777777" w:rsidR="00DE5142" w:rsidRPr="000D06C5" w:rsidRDefault="00DE5142" w:rsidP="00DE5142">
            <w:pPr>
              <w:numPr>
                <w:ilvl w:val="1"/>
                <w:numId w:val="7"/>
              </w:numPr>
              <w:spacing w:before="127"/>
              <w:ind w:right="129"/>
              <w:jc w:val="both"/>
              <w:rPr>
                <w:b/>
                <w:sz w:val="20"/>
                <w:szCs w:val="20"/>
              </w:rPr>
            </w:pPr>
            <w:r w:rsidRPr="000D06C5">
              <w:rPr>
                <w:b/>
                <w:sz w:val="20"/>
                <w:szCs w:val="20"/>
              </w:rPr>
              <w:t>SUBCONTRATACIÓN</w:t>
            </w:r>
          </w:p>
          <w:p w14:paraId="087BC5A6" w14:textId="77777777" w:rsidR="00DE5142" w:rsidRPr="000D06C5" w:rsidRDefault="00DE5142" w:rsidP="00297925">
            <w:pPr>
              <w:spacing w:before="127"/>
              <w:ind w:left="792" w:right="129"/>
              <w:jc w:val="both"/>
              <w:rPr>
                <w:b/>
                <w:sz w:val="20"/>
                <w:szCs w:val="20"/>
              </w:rPr>
            </w:pPr>
            <w:r w:rsidRPr="000D06C5">
              <w:rPr>
                <w:sz w:val="20"/>
                <w:shd w:val="clear" w:color="auto" w:fill="FFFFFF"/>
              </w:rPr>
              <w:t>Se encuentra prohibida la subcontratación de las prestaciones objeto del contrato</w:t>
            </w:r>
          </w:p>
          <w:p w14:paraId="0F5A223C" w14:textId="77777777" w:rsidR="00DE5142" w:rsidRPr="000D06C5" w:rsidRDefault="00DE5142" w:rsidP="00DE5142">
            <w:pPr>
              <w:numPr>
                <w:ilvl w:val="1"/>
                <w:numId w:val="7"/>
              </w:numPr>
              <w:spacing w:before="127"/>
              <w:ind w:right="129"/>
              <w:jc w:val="both"/>
              <w:rPr>
                <w:b/>
                <w:sz w:val="20"/>
                <w:szCs w:val="20"/>
              </w:rPr>
            </w:pPr>
            <w:r w:rsidRPr="000D06C5">
              <w:rPr>
                <w:b/>
                <w:sz w:val="20"/>
                <w:szCs w:val="20"/>
              </w:rPr>
              <w:t>SOLUCIÓN DE CONTROVERSIAS. (Obligatorio)</w:t>
            </w:r>
          </w:p>
          <w:p w14:paraId="0FE022BA" w14:textId="77777777" w:rsidR="00DE5142" w:rsidRPr="000D06C5" w:rsidRDefault="00DE5142" w:rsidP="00297925">
            <w:pPr>
              <w:spacing w:before="127"/>
              <w:ind w:left="792" w:right="129"/>
              <w:jc w:val="both"/>
              <w:rPr>
                <w:bCs/>
                <w:sz w:val="20"/>
                <w:szCs w:val="20"/>
              </w:rPr>
            </w:pPr>
            <w:r w:rsidRPr="000D06C5">
              <w:rPr>
                <w:bCs/>
                <w:sz w:val="20"/>
                <w:szCs w:val="20"/>
              </w:rPr>
              <w:t>Los conflictos que se deriven de la ejecución e interpretación del contrato, orden de servicio, incluidos los que se refieran a su nulidad e invalidez, son resueltos mediante conciliación.</w:t>
            </w:r>
          </w:p>
          <w:p w14:paraId="24A105A0" w14:textId="77777777" w:rsidR="00DE5142" w:rsidRPr="000D06C5" w:rsidRDefault="00DE5142" w:rsidP="00297925">
            <w:pPr>
              <w:spacing w:before="127"/>
              <w:ind w:left="792" w:right="129"/>
              <w:jc w:val="both"/>
              <w:rPr>
                <w:bCs/>
                <w:sz w:val="20"/>
                <w:szCs w:val="20"/>
              </w:rPr>
            </w:pPr>
          </w:p>
        </w:tc>
      </w:tr>
      <w:tr w:rsidR="00DE5142" w:rsidRPr="000D06C5" w14:paraId="460AC0F0" w14:textId="77777777" w:rsidTr="00297925">
        <w:trPr>
          <w:trHeight w:val="612"/>
        </w:trPr>
        <w:tc>
          <w:tcPr>
            <w:tcW w:w="8926" w:type="dxa"/>
            <w:gridSpan w:val="2"/>
          </w:tcPr>
          <w:p w14:paraId="495C336F" w14:textId="3310E633" w:rsidR="00DE5142" w:rsidRPr="000D06C5" w:rsidRDefault="00DE5142" w:rsidP="00DE5142">
            <w:pPr>
              <w:numPr>
                <w:ilvl w:val="0"/>
                <w:numId w:val="6"/>
              </w:numPr>
              <w:spacing w:before="127"/>
              <w:ind w:left="424" w:right="129" w:hanging="283"/>
              <w:jc w:val="both"/>
              <w:rPr>
                <w:b/>
                <w:sz w:val="20"/>
                <w:szCs w:val="20"/>
              </w:rPr>
            </w:pPr>
            <w:r w:rsidRPr="000D06C5">
              <w:rPr>
                <w:b/>
                <w:sz w:val="20"/>
                <w:szCs w:val="20"/>
              </w:rPr>
              <w:lastRenderedPageBreak/>
              <w:t>CARACTERISTICAS DEL SERVICIO.</w:t>
            </w:r>
            <w:r w:rsidRPr="000D06C5">
              <w:rPr>
                <w:b/>
                <w:spacing w:val="-16"/>
                <w:sz w:val="20"/>
                <w:szCs w:val="20"/>
              </w:rPr>
              <w:t xml:space="preserve"> </w:t>
            </w:r>
          </w:p>
          <w:p w14:paraId="43022FE3" w14:textId="77777777" w:rsidR="00C345CD" w:rsidRPr="000D06C5" w:rsidRDefault="00C345CD" w:rsidP="00106519">
            <w:pPr>
              <w:pStyle w:val="Prrafodelista"/>
              <w:widowControl/>
              <w:numPr>
                <w:ilvl w:val="0"/>
                <w:numId w:val="12"/>
              </w:numPr>
              <w:autoSpaceDE/>
              <w:autoSpaceDN/>
              <w:ind w:left="846" w:right="141"/>
              <w:contextualSpacing/>
              <w:jc w:val="both"/>
              <w:rPr>
                <w:sz w:val="20"/>
                <w:szCs w:val="20"/>
                <w:lang w:val="es-PE"/>
              </w:rPr>
            </w:pPr>
            <w:r w:rsidRPr="000D06C5">
              <w:rPr>
                <w:b/>
                <w:bCs/>
                <w:sz w:val="20"/>
                <w:szCs w:val="20"/>
                <w:lang w:val="es-PE"/>
              </w:rPr>
              <w:t>DESCRIPCIÓN DE LOS BIENES Y SERVICIOS REQUERIDOS</w:t>
            </w:r>
            <w:r w:rsidRPr="000D06C5">
              <w:rPr>
                <w:sz w:val="20"/>
                <w:szCs w:val="20"/>
                <w:lang w:val="es-PE"/>
              </w:rPr>
              <w:t xml:space="preserve">: </w:t>
            </w:r>
            <w:r w:rsidRPr="000D06C5">
              <w:rPr>
                <w:sz w:val="20"/>
                <w:szCs w:val="20"/>
              </w:rPr>
              <w:t>Se requiere la contratación del servicio de soporte y mantenimiento de la plataforma de respaldos corporativa Dell NetWorker el cual comprende la continuidad del licenciamiento, acceso a actualizaciones, soporte técnico especializado del fabricante y demás prestaciones necesarias para asegurar la operación de los servicios de respaldo y recuperación de la infraestructura de servidores y los entornos de bases de datos institucionales.</w:t>
            </w:r>
          </w:p>
          <w:p w14:paraId="45F3F07B" w14:textId="77777777" w:rsidR="00C345CD" w:rsidRPr="000D06C5" w:rsidRDefault="00C345CD" w:rsidP="00106519">
            <w:pPr>
              <w:pStyle w:val="Prrafodelista"/>
              <w:widowControl/>
              <w:numPr>
                <w:ilvl w:val="0"/>
                <w:numId w:val="12"/>
              </w:numPr>
              <w:autoSpaceDE/>
              <w:autoSpaceDN/>
              <w:ind w:left="846" w:right="141"/>
              <w:contextualSpacing/>
              <w:jc w:val="both"/>
              <w:rPr>
                <w:sz w:val="20"/>
                <w:szCs w:val="20"/>
                <w:lang w:val="es-PE"/>
              </w:rPr>
            </w:pPr>
            <w:r w:rsidRPr="000D06C5">
              <w:rPr>
                <w:b/>
                <w:bCs/>
                <w:sz w:val="20"/>
                <w:szCs w:val="20"/>
                <w:lang w:val="es-PE"/>
              </w:rPr>
              <w:t>DETALLE TÉCNICO DEL SOPORTE Y MANTENIMIENTO</w:t>
            </w:r>
            <w:r w:rsidRPr="000D06C5">
              <w:rPr>
                <w:sz w:val="20"/>
                <w:szCs w:val="20"/>
                <w:lang w:val="es-PE"/>
              </w:rPr>
              <w:t xml:space="preserve">: </w:t>
            </w:r>
            <w:r w:rsidRPr="000D06C5">
              <w:rPr>
                <w:sz w:val="20"/>
                <w:szCs w:val="20"/>
              </w:rPr>
              <w:t>El contratista deberá brindar el servicio requerido, garantizando la disponibilidad, vigencia y operatividad de los componentes de licenciamiento necesarios para la plataforma Dell NetWorker, de acuerdo con las siguientes características técnicas:</w:t>
            </w:r>
          </w:p>
          <w:p w14:paraId="3A5D706E" w14:textId="77777777" w:rsidR="00C345CD" w:rsidRPr="000D06C5" w:rsidRDefault="00C345CD" w:rsidP="00106519">
            <w:pPr>
              <w:pStyle w:val="Prrafodelista"/>
              <w:ind w:left="846" w:right="141"/>
              <w:contextualSpacing/>
              <w:jc w:val="both"/>
              <w:rPr>
                <w:sz w:val="20"/>
                <w:szCs w:val="20"/>
                <w:lang w:val="es-PE"/>
              </w:rPr>
            </w:pPr>
          </w:p>
          <w:p w14:paraId="2DAF0C52" w14:textId="77777777" w:rsidR="00C345CD" w:rsidRPr="000D06C5" w:rsidRDefault="00C345CD" w:rsidP="00106519">
            <w:pPr>
              <w:pStyle w:val="Prrafodelista"/>
              <w:widowControl/>
              <w:numPr>
                <w:ilvl w:val="0"/>
                <w:numId w:val="13"/>
              </w:numPr>
              <w:tabs>
                <w:tab w:val="clear" w:pos="720"/>
              </w:tabs>
              <w:autoSpaceDE/>
              <w:autoSpaceDN/>
              <w:ind w:left="1271" w:right="141"/>
              <w:contextualSpacing/>
              <w:jc w:val="both"/>
              <w:rPr>
                <w:sz w:val="20"/>
                <w:szCs w:val="20"/>
                <w:lang w:val="es-PE"/>
              </w:rPr>
            </w:pPr>
            <w:r w:rsidRPr="000D06C5">
              <w:rPr>
                <w:b/>
                <w:bCs/>
                <w:sz w:val="20"/>
                <w:szCs w:val="20"/>
                <w:lang w:val="es-PE"/>
              </w:rPr>
              <w:t>Compatibilidad de Plataforma:</w:t>
            </w:r>
            <w:r w:rsidRPr="000D06C5">
              <w:rPr>
                <w:sz w:val="20"/>
                <w:szCs w:val="20"/>
                <w:lang w:val="es-PE"/>
              </w:rPr>
              <w:t xml:space="preserve"> Los componentes de licenciamiento y agentes ofertados deben ser 100% compatibles con la arquitectura actual de Dell NetWorker de la entidad.</w:t>
            </w:r>
          </w:p>
          <w:p w14:paraId="2F786FE5" w14:textId="77777777" w:rsidR="00C345CD" w:rsidRPr="000D06C5" w:rsidRDefault="00C345CD" w:rsidP="00106519">
            <w:pPr>
              <w:pStyle w:val="Prrafodelista"/>
              <w:widowControl/>
              <w:numPr>
                <w:ilvl w:val="0"/>
                <w:numId w:val="13"/>
              </w:numPr>
              <w:tabs>
                <w:tab w:val="clear" w:pos="720"/>
              </w:tabs>
              <w:autoSpaceDE/>
              <w:autoSpaceDN/>
              <w:ind w:left="1271" w:right="141"/>
              <w:contextualSpacing/>
              <w:jc w:val="both"/>
              <w:rPr>
                <w:sz w:val="20"/>
                <w:szCs w:val="20"/>
                <w:lang w:val="es-PE"/>
              </w:rPr>
            </w:pPr>
            <w:r w:rsidRPr="000D06C5">
              <w:rPr>
                <w:b/>
                <w:bCs/>
                <w:sz w:val="20"/>
                <w:szCs w:val="20"/>
                <w:lang w:val="es-PE"/>
              </w:rPr>
              <w:t>Soporte de Base de Datos:</w:t>
            </w:r>
            <w:r w:rsidRPr="000D06C5">
              <w:rPr>
                <w:sz w:val="20"/>
                <w:szCs w:val="20"/>
                <w:lang w:val="es-PE"/>
              </w:rPr>
              <w:t xml:space="preserve"> Debe incluir los módulos o agentes necesarios (ej. </w:t>
            </w:r>
            <w:r w:rsidRPr="000D06C5">
              <w:rPr>
                <w:i/>
                <w:iCs/>
                <w:sz w:val="20"/>
                <w:szCs w:val="20"/>
                <w:lang w:val="es-PE"/>
              </w:rPr>
              <w:t>NetWorker Module for Databases and Applications - NMDA</w:t>
            </w:r>
            <w:r w:rsidRPr="000D06C5">
              <w:rPr>
                <w:sz w:val="20"/>
                <w:szCs w:val="20"/>
                <w:lang w:val="es-PE"/>
              </w:rPr>
              <w:t>) para habilitar el respaldo en caliente (</w:t>
            </w:r>
            <w:r w:rsidRPr="000D06C5">
              <w:rPr>
                <w:i/>
                <w:iCs/>
                <w:sz w:val="20"/>
                <w:szCs w:val="20"/>
                <w:lang w:val="es-PE"/>
              </w:rPr>
              <w:t>online</w:t>
            </w:r>
            <w:r w:rsidRPr="000D06C5">
              <w:rPr>
                <w:sz w:val="20"/>
                <w:szCs w:val="20"/>
                <w:lang w:val="es-PE"/>
              </w:rPr>
              <w:t xml:space="preserve">), consistente y de alta disponibilidad de las </w:t>
            </w:r>
            <w:r w:rsidRPr="000D06C5">
              <w:rPr>
                <w:b/>
                <w:bCs/>
                <w:sz w:val="20"/>
                <w:szCs w:val="20"/>
                <w:lang w:val="es-PE"/>
              </w:rPr>
              <w:t>Bases de Datos Oracle</w:t>
            </w:r>
            <w:r w:rsidRPr="000D06C5">
              <w:rPr>
                <w:sz w:val="20"/>
                <w:szCs w:val="20"/>
                <w:lang w:val="es-PE"/>
              </w:rPr>
              <w:t xml:space="preserve"> (incluyendo entornos standalone y Oracle RAC).</w:t>
            </w:r>
          </w:p>
          <w:p w14:paraId="3A697052" w14:textId="77777777" w:rsidR="00C345CD" w:rsidRPr="000D06C5" w:rsidRDefault="00C345CD" w:rsidP="00106519">
            <w:pPr>
              <w:pStyle w:val="Prrafodelista"/>
              <w:widowControl/>
              <w:numPr>
                <w:ilvl w:val="0"/>
                <w:numId w:val="13"/>
              </w:numPr>
              <w:tabs>
                <w:tab w:val="clear" w:pos="720"/>
              </w:tabs>
              <w:autoSpaceDE/>
              <w:autoSpaceDN/>
              <w:ind w:left="1271" w:right="141"/>
              <w:contextualSpacing/>
              <w:jc w:val="both"/>
              <w:rPr>
                <w:sz w:val="20"/>
                <w:szCs w:val="20"/>
                <w:lang w:val="es-PE"/>
              </w:rPr>
            </w:pPr>
            <w:r w:rsidRPr="000D06C5">
              <w:rPr>
                <w:b/>
                <w:bCs/>
                <w:sz w:val="20"/>
                <w:szCs w:val="20"/>
                <w:lang w:val="es-PE"/>
              </w:rPr>
              <w:t>Gestión de Backups:</w:t>
            </w:r>
            <w:r w:rsidRPr="000D06C5">
              <w:rPr>
                <w:sz w:val="20"/>
                <w:szCs w:val="20"/>
                <w:lang w:val="es-PE"/>
              </w:rPr>
              <w:t xml:space="preserve"> Capacidad para gestionar políticas de retención, deduplicación en origen/destino (integración nativa con Dell PowerProtect DD / Data Domain), cifrado de datos en tránsito y en reposo, y recuperación granular a nivel de tablas o espacios de tabla (</w:t>
            </w:r>
            <w:r w:rsidRPr="000D06C5">
              <w:rPr>
                <w:i/>
                <w:iCs/>
                <w:sz w:val="20"/>
                <w:szCs w:val="20"/>
                <w:lang w:val="es-PE"/>
              </w:rPr>
              <w:t>Tablespaces</w:t>
            </w:r>
            <w:r w:rsidRPr="000D06C5">
              <w:rPr>
                <w:sz w:val="20"/>
                <w:szCs w:val="20"/>
                <w:lang w:val="es-PE"/>
              </w:rPr>
              <w:t>).</w:t>
            </w:r>
          </w:p>
          <w:p w14:paraId="7A06C23E" w14:textId="77777777" w:rsidR="00C345CD" w:rsidRPr="000D06C5" w:rsidRDefault="00C345CD" w:rsidP="00106519">
            <w:pPr>
              <w:pStyle w:val="Prrafodelista"/>
              <w:ind w:left="846" w:right="141"/>
              <w:contextualSpacing/>
              <w:jc w:val="both"/>
              <w:rPr>
                <w:sz w:val="20"/>
                <w:szCs w:val="20"/>
                <w:lang w:val="es-PE"/>
              </w:rPr>
            </w:pPr>
          </w:p>
          <w:p w14:paraId="7056B729" w14:textId="03FC5EE0" w:rsidR="00C345CD" w:rsidRPr="000D06C5" w:rsidRDefault="00C345CD" w:rsidP="00106519">
            <w:pPr>
              <w:pStyle w:val="Prrafodelista"/>
              <w:widowControl/>
              <w:numPr>
                <w:ilvl w:val="0"/>
                <w:numId w:val="12"/>
              </w:numPr>
              <w:autoSpaceDE/>
              <w:autoSpaceDN/>
              <w:ind w:left="846" w:right="141"/>
              <w:contextualSpacing/>
              <w:jc w:val="both"/>
              <w:rPr>
                <w:sz w:val="20"/>
                <w:szCs w:val="20"/>
                <w:lang w:val="es-PE"/>
              </w:rPr>
            </w:pPr>
            <w:r w:rsidRPr="000D06C5">
              <w:rPr>
                <w:b/>
                <w:bCs/>
                <w:sz w:val="20"/>
                <w:szCs w:val="20"/>
                <w:lang w:val="es-PE"/>
              </w:rPr>
              <w:t>ESPECIFICACIONES DEL SOPORTE TÉCNICO DEL FABRICANTE (DELL/EMC)</w:t>
            </w:r>
            <w:r w:rsidRPr="000D06C5">
              <w:rPr>
                <w:sz w:val="20"/>
                <w:szCs w:val="20"/>
                <w:lang w:val="es-PE"/>
              </w:rPr>
              <w:t xml:space="preserve"> El soporte técnico provisto debe contar con el respaldo directo del fabricante e incluir:</w:t>
            </w:r>
          </w:p>
          <w:p w14:paraId="49BD9CCD" w14:textId="77777777" w:rsidR="00C345CD" w:rsidRPr="000D06C5" w:rsidRDefault="00C345CD" w:rsidP="00106519">
            <w:pPr>
              <w:pStyle w:val="Prrafodelista"/>
              <w:widowControl/>
              <w:numPr>
                <w:ilvl w:val="0"/>
                <w:numId w:val="16"/>
              </w:numPr>
              <w:tabs>
                <w:tab w:val="clear" w:pos="720"/>
              </w:tabs>
              <w:autoSpaceDE/>
              <w:autoSpaceDN/>
              <w:ind w:left="1271" w:right="141"/>
              <w:contextualSpacing/>
              <w:jc w:val="both"/>
              <w:rPr>
                <w:sz w:val="20"/>
                <w:szCs w:val="20"/>
                <w:lang w:val="es-PE"/>
              </w:rPr>
            </w:pPr>
            <w:r w:rsidRPr="000D06C5">
              <w:rPr>
                <w:b/>
                <w:bCs/>
                <w:sz w:val="20"/>
                <w:szCs w:val="20"/>
                <w:lang w:val="es-PE"/>
              </w:rPr>
              <w:t xml:space="preserve">Vigencia: </w:t>
            </w:r>
            <w:r w:rsidRPr="000D06C5">
              <w:rPr>
                <w:sz w:val="20"/>
                <w:szCs w:val="20"/>
                <w:lang w:val="es-PE"/>
              </w:rPr>
              <w:t>La cobertura del servicio deberá mantenerse vigente desde el día siguiente de emitida la conformidad del servicio hasta el 31 de diciembre de 2026.</w:t>
            </w:r>
          </w:p>
          <w:p w14:paraId="0A353686" w14:textId="77777777" w:rsidR="00C345CD" w:rsidRPr="000D06C5" w:rsidRDefault="00C345CD" w:rsidP="00106519">
            <w:pPr>
              <w:pStyle w:val="Prrafodelista"/>
              <w:widowControl/>
              <w:numPr>
                <w:ilvl w:val="0"/>
                <w:numId w:val="16"/>
              </w:numPr>
              <w:tabs>
                <w:tab w:val="clear" w:pos="720"/>
              </w:tabs>
              <w:autoSpaceDE/>
              <w:autoSpaceDN/>
              <w:ind w:left="1271" w:right="141"/>
              <w:contextualSpacing/>
              <w:jc w:val="both"/>
              <w:rPr>
                <w:sz w:val="20"/>
                <w:szCs w:val="20"/>
                <w:lang w:val="es-PE"/>
              </w:rPr>
            </w:pPr>
            <w:r w:rsidRPr="000D06C5">
              <w:rPr>
                <w:b/>
                <w:bCs/>
                <w:sz w:val="20"/>
                <w:szCs w:val="20"/>
                <w:lang w:val="es-PE"/>
              </w:rPr>
              <w:t>Disponibilidad:</w:t>
            </w:r>
            <w:r w:rsidRPr="000D06C5">
              <w:rPr>
                <w:sz w:val="20"/>
                <w:szCs w:val="20"/>
                <w:lang w:val="es-PE"/>
              </w:rPr>
              <w:t xml:space="preserve"> Soporte en modalidad </w:t>
            </w:r>
            <w:r w:rsidRPr="000D06C5">
              <w:rPr>
                <w:b/>
                <w:bCs/>
                <w:sz w:val="20"/>
                <w:szCs w:val="20"/>
                <w:lang w:val="es-PE"/>
              </w:rPr>
              <w:t>8x5</w:t>
            </w:r>
            <w:r w:rsidRPr="000D06C5">
              <w:rPr>
                <w:sz w:val="20"/>
                <w:szCs w:val="20"/>
                <w:lang w:val="es-PE"/>
              </w:rPr>
              <w:t xml:space="preserve"> (8 horas al día, 5 días a la semana) para incidentes de severidad crítica (Severidad 1).</w:t>
            </w:r>
          </w:p>
          <w:p w14:paraId="3679622F" w14:textId="77777777" w:rsidR="00C345CD" w:rsidRPr="000D06C5" w:rsidRDefault="00C345CD" w:rsidP="00106519">
            <w:pPr>
              <w:pStyle w:val="Prrafodelista"/>
              <w:widowControl/>
              <w:numPr>
                <w:ilvl w:val="0"/>
                <w:numId w:val="16"/>
              </w:numPr>
              <w:tabs>
                <w:tab w:val="clear" w:pos="720"/>
              </w:tabs>
              <w:autoSpaceDE/>
              <w:autoSpaceDN/>
              <w:ind w:left="1271" w:right="141"/>
              <w:contextualSpacing/>
              <w:jc w:val="both"/>
              <w:rPr>
                <w:sz w:val="20"/>
                <w:szCs w:val="20"/>
                <w:lang w:val="es-PE"/>
              </w:rPr>
            </w:pPr>
            <w:r w:rsidRPr="000D06C5">
              <w:rPr>
                <w:b/>
                <w:bCs/>
                <w:sz w:val="20"/>
                <w:szCs w:val="20"/>
                <w:lang w:val="es-PE"/>
              </w:rPr>
              <w:t>Acceso a Actualizaciones:</w:t>
            </w:r>
            <w:r w:rsidRPr="000D06C5">
              <w:rPr>
                <w:sz w:val="20"/>
                <w:szCs w:val="20"/>
                <w:lang w:val="es-PE"/>
              </w:rPr>
              <w:t xml:space="preserve"> Derecho de descarga e instalación de todas las actualizaciones menores (</w:t>
            </w:r>
            <w:r w:rsidRPr="000D06C5">
              <w:rPr>
                <w:i/>
                <w:iCs/>
                <w:sz w:val="20"/>
                <w:szCs w:val="20"/>
                <w:lang w:val="es-PE"/>
              </w:rPr>
              <w:t>Updates/Patches</w:t>
            </w:r>
            <w:r w:rsidRPr="000D06C5">
              <w:rPr>
                <w:sz w:val="20"/>
                <w:szCs w:val="20"/>
                <w:lang w:val="es-PE"/>
              </w:rPr>
              <w:t>), parches de seguridad críticos y nuevas versiones mayores (</w:t>
            </w:r>
            <w:r w:rsidRPr="000D06C5">
              <w:rPr>
                <w:i/>
                <w:iCs/>
                <w:sz w:val="20"/>
                <w:szCs w:val="20"/>
                <w:lang w:val="es-PE"/>
              </w:rPr>
              <w:t>Upgrades</w:t>
            </w:r>
            <w:r w:rsidRPr="000D06C5">
              <w:rPr>
                <w:sz w:val="20"/>
                <w:szCs w:val="20"/>
                <w:lang w:val="es-PE"/>
              </w:rPr>
              <w:t>) que el fabricante libere durante la vigencia del contrato.</w:t>
            </w:r>
          </w:p>
          <w:p w14:paraId="69B8850E" w14:textId="77777777" w:rsidR="00C345CD" w:rsidRPr="000D06C5" w:rsidRDefault="00C345CD" w:rsidP="00106519">
            <w:pPr>
              <w:pStyle w:val="Prrafodelista"/>
              <w:widowControl/>
              <w:numPr>
                <w:ilvl w:val="0"/>
                <w:numId w:val="16"/>
              </w:numPr>
              <w:tabs>
                <w:tab w:val="clear" w:pos="720"/>
              </w:tabs>
              <w:autoSpaceDE/>
              <w:autoSpaceDN/>
              <w:ind w:left="1271" w:right="141"/>
              <w:contextualSpacing/>
              <w:jc w:val="both"/>
              <w:rPr>
                <w:sz w:val="20"/>
                <w:szCs w:val="20"/>
                <w:lang w:val="es-PE"/>
              </w:rPr>
            </w:pPr>
            <w:r w:rsidRPr="000D06C5">
              <w:rPr>
                <w:b/>
                <w:bCs/>
                <w:sz w:val="20"/>
                <w:szCs w:val="20"/>
                <w:lang w:val="es-PE"/>
              </w:rPr>
              <w:t>Portal de Soporte:</w:t>
            </w:r>
            <w:r w:rsidRPr="000D06C5">
              <w:rPr>
                <w:sz w:val="20"/>
                <w:szCs w:val="20"/>
                <w:lang w:val="es-PE"/>
              </w:rPr>
              <w:t xml:space="preserve"> Acceso completo al portal técnico de Dell para la apertura de casos, descarga de documentación, bases de conocimiento y herramientas de diagnóstico.</w:t>
            </w:r>
          </w:p>
          <w:p w14:paraId="66D55E13" w14:textId="77777777" w:rsidR="00C345CD" w:rsidRPr="000D06C5" w:rsidRDefault="00C345CD" w:rsidP="00106519">
            <w:pPr>
              <w:pStyle w:val="Prrafodelista"/>
              <w:ind w:left="846" w:right="141"/>
              <w:contextualSpacing/>
              <w:jc w:val="both"/>
              <w:rPr>
                <w:sz w:val="20"/>
                <w:szCs w:val="20"/>
                <w:lang w:val="es-PE"/>
              </w:rPr>
            </w:pPr>
          </w:p>
          <w:p w14:paraId="2286DFA3" w14:textId="07AA7A23" w:rsidR="00C345CD" w:rsidRPr="000D06C5" w:rsidRDefault="00C345CD" w:rsidP="00106519">
            <w:pPr>
              <w:pStyle w:val="Prrafodelista"/>
              <w:widowControl/>
              <w:numPr>
                <w:ilvl w:val="0"/>
                <w:numId w:val="12"/>
              </w:numPr>
              <w:autoSpaceDE/>
              <w:autoSpaceDN/>
              <w:ind w:left="846" w:right="141"/>
              <w:contextualSpacing/>
              <w:jc w:val="both"/>
              <w:rPr>
                <w:sz w:val="20"/>
                <w:szCs w:val="20"/>
                <w:lang w:val="es-PE"/>
              </w:rPr>
            </w:pPr>
            <w:r w:rsidRPr="000D06C5">
              <w:rPr>
                <w:b/>
                <w:bCs/>
                <w:sz w:val="20"/>
                <w:szCs w:val="20"/>
                <w:lang w:val="es-PE"/>
              </w:rPr>
              <w:t>ALCANCE DE LOS SERVICIOS DE CONFIGURACIÓN E IMPLEMENTACIÓN</w:t>
            </w:r>
            <w:r w:rsidRPr="000D06C5">
              <w:rPr>
                <w:sz w:val="20"/>
                <w:szCs w:val="20"/>
                <w:lang w:val="es-PE"/>
              </w:rPr>
              <w:t xml:space="preserve"> El postor adjudicado ejecutará las siguientes actividades técnicas especializadas:</w:t>
            </w:r>
          </w:p>
          <w:p w14:paraId="2B3E36CD" w14:textId="77777777" w:rsidR="00C345CD" w:rsidRPr="000D06C5" w:rsidRDefault="00C345CD" w:rsidP="00106519">
            <w:pPr>
              <w:pStyle w:val="Prrafodelista"/>
              <w:widowControl/>
              <w:numPr>
                <w:ilvl w:val="0"/>
                <w:numId w:val="17"/>
              </w:numPr>
              <w:tabs>
                <w:tab w:val="clear" w:pos="720"/>
              </w:tabs>
              <w:autoSpaceDE/>
              <w:autoSpaceDN/>
              <w:ind w:left="1271" w:right="141"/>
              <w:contextualSpacing/>
              <w:jc w:val="both"/>
              <w:rPr>
                <w:sz w:val="20"/>
                <w:szCs w:val="20"/>
                <w:lang w:val="es-PE"/>
              </w:rPr>
            </w:pPr>
            <w:r w:rsidRPr="000D06C5">
              <w:rPr>
                <w:b/>
                <w:bCs/>
                <w:sz w:val="20"/>
                <w:szCs w:val="20"/>
                <w:lang w:val="es-PE"/>
              </w:rPr>
              <w:lastRenderedPageBreak/>
              <w:t>Instalación y Activación:</w:t>
            </w:r>
            <w:r w:rsidRPr="000D06C5">
              <w:rPr>
                <w:sz w:val="20"/>
                <w:szCs w:val="20"/>
                <w:lang w:val="es-PE"/>
              </w:rPr>
              <w:t xml:space="preserve"> </w:t>
            </w:r>
            <w:r w:rsidRPr="000D06C5">
              <w:rPr>
                <w:sz w:val="20"/>
                <w:szCs w:val="20"/>
              </w:rPr>
              <w:t>El contratista deberá efectuar la habilitación y puesta en operación del servicio en la plataforma Dell NetWorker de la Entidad, garantizando la correcta activación y funcionamiento de los componentes asociados al licenciamiento requerido.</w:t>
            </w:r>
          </w:p>
          <w:p w14:paraId="0CC90DFF" w14:textId="77777777" w:rsidR="00C345CD" w:rsidRPr="000D06C5" w:rsidRDefault="00C345CD" w:rsidP="00106519">
            <w:pPr>
              <w:pStyle w:val="Prrafodelista"/>
              <w:widowControl/>
              <w:numPr>
                <w:ilvl w:val="0"/>
                <w:numId w:val="17"/>
              </w:numPr>
              <w:tabs>
                <w:tab w:val="clear" w:pos="720"/>
              </w:tabs>
              <w:autoSpaceDE/>
              <w:autoSpaceDN/>
              <w:ind w:left="1271" w:right="141"/>
              <w:contextualSpacing/>
              <w:jc w:val="both"/>
              <w:rPr>
                <w:sz w:val="20"/>
                <w:szCs w:val="20"/>
                <w:lang w:val="es-PE"/>
              </w:rPr>
            </w:pPr>
            <w:r w:rsidRPr="000D06C5">
              <w:rPr>
                <w:b/>
                <w:bCs/>
                <w:sz w:val="20"/>
                <w:szCs w:val="20"/>
                <w:lang w:val="es-PE"/>
              </w:rPr>
              <w:t>Configuración de Políticas de Respaldo:</w:t>
            </w:r>
            <w:r w:rsidRPr="000D06C5">
              <w:rPr>
                <w:sz w:val="20"/>
                <w:szCs w:val="20"/>
                <w:lang w:val="es-PE"/>
              </w:rPr>
              <w:t xml:space="preserve"> Revisión, optimización y/o creación de políticas de backup automatizadas para los servidores de base de datos definidos por el área usuaria.</w:t>
            </w:r>
          </w:p>
          <w:p w14:paraId="182AB9F8" w14:textId="77777777" w:rsidR="00C345CD" w:rsidRPr="000D06C5" w:rsidRDefault="00C345CD" w:rsidP="00106519">
            <w:pPr>
              <w:pStyle w:val="Prrafodelista"/>
              <w:widowControl/>
              <w:numPr>
                <w:ilvl w:val="0"/>
                <w:numId w:val="17"/>
              </w:numPr>
              <w:tabs>
                <w:tab w:val="clear" w:pos="720"/>
              </w:tabs>
              <w:autoSpaceDE/>
              <w:autoSpaceDN/>
              <w:ind w:left="1271" w:right="141"/>
              <w:contextualSpacing/>
              <w:jc w:val="both"/>
              <w:rPr>
                <w:sz w:val="20"/>
                <w:szCs w:val="20"/>
                <w:lang w:val="es-PE"/>
              </w:rPr>
            </w:pPr>
            <w:r w:rsidRPr="000D06C5">
              <w:rPr>
                <w:b/>
                <w:bCs/>
                <w:sz w:val="20"/>
                <w:szCs w:val="20"/>
                <w:lang w:val="es-PE"/>
              </w:rPr>
              <w:t>Pruebas de Continuidad (Restore):</w:t>
            </w:r>
            <w:r w:rsidRPr="000D06C5">
              <w:rPr>
                <w:sz w:val="20"/>
                <w:szCs w:val="20"/>
                <w:lang w:val="es-PE"/>
              </w:rPr>
              <w:t xml:space="preserve"> Ejecución obligatoria de al menos una (01) prueba de restauración completa y exitosa (realizada por el postor) de una Base de Datos Oracle en un entorno de pruebas, validando la integridad del respaldo.</w:t>
            </w:r>
          </w:p>
          <w:p w14:paraId="3A2D19C3" w14:textId="77777777" w:rsidR="00C345CD" w:rsidRPr="000D06C5" w:rsidRDefault="00C345CD" w:rsidP="00106519">
            <w:pPr>
              <w:pStyle w:val="Prrafodelista"/>
              <w:widowControl/>
              <w:numPr>
                <w:ilvl w:val="0"/>
                <w:numId w:val="17"/>
              </w:numPr>
              <w:tabs>
                <w:tab w:val="clear" w:pos="720"/>
              </w:tabs>
              <w:autoSpaceDE/>
              <w:autoSpaceDN/>
              <w:ind w:left="1271" w:right="141"/>
              <w:contextualSpacing/>
              <w:jc w:val="both"/>
              <w:rPr>
                <w:sz w:val="20"/>
                <w:szCs w:val="20"/>
                <w:lang w:val="es-PE"/>
              </w:rPr>
            </w:pPr>
            <w:r w:rsidRPr="000D06C5">
              <w:rPr>
                <w:b/>
                <w:bCs/>
                <w:sz w:val="20"/>
                <w:szCs w:val="20"/>
                <w:lang w:val="es-PE"/>
              </w:rPr>
              <w:t>Transferencia de Conocimiento:</w:t>
            </w:r>
            <w:r w:rsidRPr="000D06C5">
              <w:rPr>
                <w:sz w:val="20"/>
                <w:szCs w:val="20"/>
                <w:lang w:val="es-PE"/>
              </w:rPr>
              <w:t xml:space="preserve"> Sesión técnica de inducción de mínimo cuatro (04) horas dirigidas al personal de la Unidad de Informática y Estadística sobre la gestión de los agentes instalados.</w:t>
            </w:r>
          </w:p>
          <w:p w14:paraId="03ADF0F9" w14:textId="2F351E85" w:rsidR="00C345CD" w:rsidRDefault="00C345CD" w:rsidP="00106519">
            <w:pPr>
              <w:ind w:left="559" w:right="141"/>
              <w:jc w:val="both"/>
              <w:rPr>
                <w:bCs/>
                <w:i/>
                <w:sz w:val="20"/>
                <w:szCs w:val="20"/>
              </w:rPr>
            </w:pPr>
          </w:p>
          <w:p w14:paraId="23E0A1A5" w14:textId="7BA5FBCC" w:rsidR="003A774F" w:rsidRDefault="003A774F" w:rsidP="00106519">
            <w:pPr>
              <w:ind w:left="559" w:right="141"/>
              <w:jc w:val="both"/>
              <w:rPr>
                <w:bCs/>
                <w:i/>
                <w:sz w:val="20"/>
                <w:szCs w:val="20"/>
              </w:rPr>
            </w:pPr>
          </w:p>
          <w:p w14:paraId="3D49BE71" w14:textId="77777777" w:rsidR="003A774F" w:rsidRPr="003A774F" w:rsidRDefault="003A774F" w:rsidP="003A774F">
            <w:pPr>
              <w:pStyle w:val="Ttulo1"/>
              <w:numPr>
                <w:ilvl w:val="0"/>
                <w:numId w:val="24"/>
              </w:numPr>
              <w:tabs>
                <w:tab w:val="clear" w:pos="720"/>
              </w:tabs>
              <w:spacing w:line="253" w:lineRule="exact"/>
              <w:ind w:left="987" w:right="141"/>
              <w:jc w:val="both"/>
              <w:outlineLvl w:val="0"/>
              <w:rPr>
                <w:sz w:val="20"/>
                <w:szCs w:val="20"/>
                <w:lang w:val="es-PE"/>
              </w:rPr>
            </w:pPr>
            <w:r w:rsidRPr="003A774F">
              <w:rPr>
                <w:b w:val="0"/>
                <w:bCs w:val="0"/>
                <w:sz w:val="20"/>
                <w:szCs w:val="20"/>
                <w:lang w:val="es-PE"/>
              </w:rPr>
              <w:t xml:space="preserve">El contratista tiene la responsabilidad de ejecutar el proyecto de acuerdo a los estándares de la industria y estará sujeto a inspección y aprobación por parte de SENASA o las personas que ésta designe. </w:t>
            </w:r>
          </w:p>
          <w:p w14:paraId="7E0DC612" w14:textId="77777777" w:rsidR="003A774F" w:rsidRPr="003A774F" w:rsidRDefault="003A774F" w:rsidP="003A774F">
            <w:pPr>
              <w:pStyle w:val="Prrafodelista"/>
              <w:widowControl/>
              <w:numPr>
                <w:ilvl w:val="0"/>
                <w:numId w:val="24"/>
              </w:numPr>
              <w:tabs>
                <w:tab w:val="clear" w:pos="720"/>
              </w:tabs>
              <w:adjustRightInd w:val="0"/>
              <w:ind w:left="987" w:right="141"/>
              <w:contextualSpacing/>
              <w:jc w:val="both"/>
              <w:rPr>
                <w:sz w:val="20"/>
                <w:szCs w:val="20"/>
                <w:lang w:val="es-PE"/>
              </w:rPr>
            </w:pPr>
            <w:r w:rsidRPr="003A774F">
              <w:rPr>
                <w:sz w:val="20"/>
                <w:szCs w:val="20"/>
                <w:lang w:val="es-PE"/>
              </w:rPr>
              <w:t>El Postor deberá tomar las debidas precauciones para evitar daño a las propiedades del local de instalación y ejecutar su restauración en caso de que esto suceda. También mantendrá los sitios de trabajo libres de desechos materiales sin uso.</w:t>
            </w:r>
          </w:p>
          <w:p w14:paraId="7174A8D5" w14:textId="77777777" w:rsidR="003A774F" w:rsidRPr="003A774F" w:rsidRDefault="003A774F" w:rsidP="003A774F">
            <w:pPr>
              <w:pStyle w:val="Prrafodelista"/>
              <w:widowControl/>
              <w:numPr>
                <w:ilvl w:val="0"/>
                <w:numId w:val="24"/>
              </w:numPr>
              <w:tabs>
                <w:tab w:val="clear" w:pos="720"/>
              </w:tabs>
              <w:adjustRightInd w:val="0"/>
              <w:ind w:left="987" w:right="141"/>
              <w:contextualSpacing/>
              <w:jc w:val="both"/>
              <w:rPr>
                <w:sz w:val="20"/>
                <w:szCs w:val="20"/>
                <w:lang w:val="es-PE"/>
              </w:rPr>
            </w:pPr>
            <w:r w:rsidRPr="003A774F">
              <w:rPr>
                <w:sz w:val="20"/>
                <w:szCs w:val="20"/>
                <w:lang w:val="es-PE"/>
              </w:rPr>
              <w:t>El postor ejecutará el trabajo de acuerdo con las exigencias de los Reglamentos Internos y demás Normas de Seguridad vigentes de la Entidad (SENASA) aplicables en el proceso de implementación.</w:t>
            </w:r>
          </w:p>
          <w:p w14:paraId="237DDCCE" w14:textId="77777777" w:rsidR="003A774F" w:rsidRPr="003A774F" w:rsidRDefault="003A774F" w:rsidP="003A774F">
            <w:pPr>
              <w:pStyle w:val="Prrafodelista"/>
              <w:widowControl/>
              <w:numPr>
                <w:ilvl w:val="0"/>
                <w:numId w:val="24"/>
              </w:numPr>
              <w:tabs>
                <w:tab w:val="clear" w:pos="720"/>
              </w:tabs>
              <w:adjustRightInd w:val="0"/>
              <w:ind w:left="987" w:right="141"/>
              <w:contextualSpacing/>
              <w:jc w:val="both"/>
              <w:rPr>
                <w:sz w:val="20"/>
                <w:szCs w:val="20"/>
                <w:lang w:val="es-PE"/>
              </w:rPr>
            </w:pPr>
            <w:r w:rsidRPr="003A774F">
              <w:rPr>
                <w:sz w:val="20"/>
                <w:szCs w:val="20"/>
                <w:lang w:val="es-PE"/>
              </w:rPr>
              <w:t>El Contratista debe tener en cuenta las siguientes consideraciones:</w:t>
            </w:r>
          </w:p>
          <w:p w14:paraId="2E8C9431" w14:textId="77777777" w:rsidR="003A774F" w:rsidRPr="003A774F" w:rsidRDefault="003A774F" w:rsidP="003A774F">
            <w:pPr>
              <w:pStyle w:val="Prrafodelista"/>
              <w:ind w:left="792" w:right="141"/>
              <w:jc w:val="both"/>
              <w:rPr>
                <w:sz w:val="20"/>
                <w:szCs w:val="20"/>
                <w:lang w:val="es-PE"/>
              </w:rPr>
            </w:pPr>
          </w:p>
          <w:p w14:paraId="621DEEF8" w14:textId="77777777" w:rsidR="003A774F" w:rsidRPr="003A774F" w:rsidRDefault="003A774F" w:rsidP="003A774F">
            <w:pPr>
              <w:pStyle w:val="Prrafodelista"/>
              <w:widowControl/>
              <w:numPr>
                <w:ilvl w:val="1"/>
                <w:numId w:val="21"/>
              </w:numPr>
              <w:autoSpaceDE/>
              <w:autoSpaceDN/>
              <w:ind w:left="1129" w:right="141"/>
              <w:contextualSpacing/>
              <w:jc w:val="both"/>
              <w:rPr>
                <w:sz w:val="20"/>
                <w:szCs w:val="20"/>
                <w:lang w:val="es-PE"/>
              </w:rPr>
            </w:pPr>
            <w:r w:rsidRPr="003A774F">
              <w:rPr>
                <w:sz w:val="20"/>
                <w:szCs w:val="20"/>
                <w:lang w:val="es-PE"/>
              </w:rPr>
              <w:t xml:space="preserve">Asignar un profesional y/o técnico calificado bajo su responsabilidad para la instalación y puesta en funcionamiento del Software de NetWorker. </w:t>
            </w:r>
          </w:p>
          <w:p w14:paraId="29B9BE8B" w14:textId="55CF90AB" w:rsidR="003A774F" w:rsidRDefault="003A774F" w:rsidP="00106519">
            <w:pPr>
              <w:ind w:left="559" w:right="141"/>
              <w:jc w:val="both"/>
              <w:rPr>
                <w:bCs/>
                <w:i/>
                <w:sz w:val="20"/>
                <w:szCs w:val="20"/>
              </w:rPr>
            </w:pPr>
          </w:p>
          <w:p w14:paraId="16EDD67A" w14:textId="77777777" w:rsidR="003A774F" w:rsidRPr="000D06C5" w:rsidRDefault="003A774F" w:rsidP="00106519">
            <w:pPr>
              <w:ind w:left="559" w:right="141"/>
              <w:jc w:val="both"/>
              <w:rPr>
                <w:bCs/>
                <w:i/>
                <w:sz w:val="20"/>
                <w:szCs w:val="20"/>
              </w:rPr>
            </w:pPr>
          </w:p>
          <w:p w14:paraId="69F900F3" w14:textId="482662ED" w:rsidR="00DE5142" w:rsidRPr="000D06C5" w:rsidRDefault="00DE5142" w:rsidP="00106519">
            <w:pPr>
              <w:ind w:left="559" w:right="141"/>
              <w:jc w:val="both"/>
              <w:rPr>
                <w:sz w:val="20"/>
                <w:szCs w:val="20"/>
              </w:rPr>
            </w:pPr>
            <w:r w:rsidRPr="000D06C5">
              <w:rPr>
                <w:bCs/>
                <w:i/>
                <w:sz w:val="20"/>
                <w:szCs w:val="20"/>
              </w:rPr>
              <w:t>Nota:</w:t>
            </w:r>
            <w:r w:rsidRPr="000D06C5">
              <w:rPr>
                <w:b/>
                <w:i/>
                <w:spacing w:val="-16"/>
              </w:rPr>
              <w:t xml:space="preserve"> </w:t>
            </w:r>
            <w:r w:rsidRPr="000D06C5">
              <w:rPr>
                <w:i/>
                <w:sz w:val="20"/>
                <w:szCs w:val="20"/>
              </w:rPr>
              <w:t>Es pertinente recordarle que, conforme al artículo 3 de la Ley Nº 31227, las personas que participen en las actividades señaladas en dicho artículo se encuentran obligadas a presentar la declaración jurada de intereses; obligación que será exigible, de acuerdo con lo establecido en el Sistema de Declaraciones Juradas para la Gestión de Conflictos de Intereses de la Contraloría General de la República, de corresponder.</w:t>
            </w:r>
          </w:p>
          <w:p w14:paraId="10A64C10" w14:textId="77777777" w:rsidR="00DE5142" w:rsidRPr="000D06C5" w:rsidRDefault="00DE5142" w:rsidP="00106519">
            <w:pPr>
              <w:spacing w:before="127"/>
              <w:ind w:right="141"/>
              <w:jc w:val="both"/>
              <w:rPr>
                <w:b/>
                <w:sz w:val="20"/>
                <w:szCs w:val="20"/>
              </w:rPr>
            </w:pPr>
          </w:p>
          <w:p w14:paraId="56C0B6DC" w14:textId="77777777" w:rsidR="00DE5142" w:rsidRPr="000D06C5" w:rsidRDefault="00DE5142" w:rsidP="00106519">
            <w:pPr>
              <w:spacing w:before="127"/>
              <w:ind w:left="424" w:right="141"/>
              <w:jc w:val="both"/>
              <w:rPr>
                <w:b/>
                <w:sz w:val="20"/>
                <w:szCs w:val="20"/>
              </w:rPr>
            </w:pPr>
            <w:r w:rsidRPr="000D06C5">
              <w:rPr>
                <w:b/>
                <w:sz w:val="20"/>
                <w:szCs w:val="20"/>
              </w:rPr>
              <w:t xml:space="preserve">GARANTÍA COMERCIAL </w:t>
            </w:r>
            <w:r w:rsidRPr="000D06C5">
              <w:rPr>
                <w:bCs/>
                <w:sz w:val="20"/>
                <w:szCs w:val="20"/>
              </w:rPr>
              <w:t>(de corresponder)</w:t>
            </w:r>
          </w:p>
          <w:p w14:paraId="7A26B8CC" w14:textId="77777777" w:rsidR="001A0F35" w:rsidRPr="000D06C5" w:rsidRDefault="001A0F35" w:rsidP="00106519">
            <w:pPr>
              <w:pStyle w:val="NormalWeb"/>
              <w:numPr>
                <w:ilvl w:val="2"/>
                <w:numId w:val="20"/>
              </w:numPr>
              <w:spacing w:before="0" w:beforeAutospacing="0"/>
              <w:ind w:left="846" w:right="141" w:hanging="283"/>
              <w:jc w:val="both"/>
              <w:rPr>
                <w:rFonts w:ascii="Arial" w:hAnsi="Arial" w:cs="Arial"/>
                <w:sz w:val="20"/>
                <w:szCs w:val="20"/>
              </w:rPr>
            </w:pPr>
            <w:r w:rsidRPr="000D06C5">
              <w:rPr>
                <w:rFonts w:ascii="Arial" w:hAnsi="Arial" w:cs="Arial"/>
                <w:sz w:val="20"/>
                <w:szCs w:val="20"/>
              </w:rPr>
              <w:t xml:space="preserve">El contratista garantiza la continuidad operativa, soporte técnico y habilitación de la plataforma Dell NetWorker por un periodo de doce (12) meses, incluyendo una bolsa de veinte (20) horas de soporte técnico en modalidad 8x5 contados a partir del día siguiente de emitida la conformidad del servicio por parte de la Unidad de Informática y Estadística. </w:t>
            </w:r>
          </w:p>
          <w:p w14:paraId="3A8C71A8" w14:textId="77777777" w:rsidR="001A0F35" w:rsidRPr="000D06C5" w:rsidRDefault="001A0F35" w:rsidP="00106519">
            <w:pPr>
              <w:pStyle w:val="NormalWeb"/>
              <w:numPr>
                <w:ilvl w:val="2"/>
                <w:numId w:val="20"/>
              </w:numPr>
              <w:spacing w:before="0" w:beforeAutospacing="0"/>
              <w:ind w:left="846" w:right="141" w:hanging="283"/>
              <w:jc w:val="both"/>
              <w:rPr>
                <w:rFonts w:ascii="Arial" w:hAnsi="Arial" w:cs="Arial"/>
                <w:sz w:val="20"/>
                <w:szCs w:val="20"/>
              </w:rPr>
            </w:pPr>
            <w:r w:rsidRPr="000D06C5">
              <w:rPr>
                <w:rFonts w:ascii="Arial" w:hAnsi="Arial" w:cs="Arial"/>
                <w:sz w:val="20"/>
                <w:szCs w:val="20"/>
              </w:rPr>
              <w:t>Respaldo del Fabricante: El contratista garantiza la correcta habilitación, soporte y operatividad de la plataforma Dell NetWorker, incluyendo acceso a actualizaciones, soporte técnico y mantenimiento durante el periodo contratado.</w:t>
            </w:r>
          </w:p>
          <w:p w14:paraId="38F11286" w14:textId="77777777" w:rsidR="001A0F35" w:rsidRPr="000D06C5" w:rsidRDefault="001A0F35" w:rsidP="00106519">
            <w:pPr>
              <w:pStyle w:val="NormalWeb"/>
              <w:numPr>
                <w:ilvl w:val="2"/>
                <w:numId w:val="20"/>
              </w:numPr>
              <w:spacing w:before="0" w:beforeAutospacing="0" w:after="0" w:afterAutospacing="0"/>
              <w:ind w:left="846" w:right="141" w:hanging="283"/>
              <w:jc w:val="both"/>
              <w:rPr>
                <w:rFonts w:ascii="Arial" w:hAnsi="Arial" w:cs="Arial"/>
                <w:sz w:val="20"/>
                <w:szCs w:val="20"/>
              </w:rPr>
            </w:pPr>
            <w:r w:rsidRPr="000D06C5">
              <w:rPr>
                <w:rFonts w:ascii="Arial" w:hAnsi="Arial" w:cs="Arial"/>
                <w:sz w:val="20"/>
                <w:szCs w:val="20"/>
              </w:rPr>
              <w:t>Canales de Atención: El contratista adjudicado deberá proporcionar, de manera obligatoria al inicio del servicio, un listado de los canales de atención (teléfonos, correos y plataforma de tickets) tanto propios como del fabricante para la atención de incidencias.</w:t>
            </w:r>
          </w:p>
          <w:p w14:paraId="3ED32A4E" w14:textId="77777777" w:rsidR="00DE5142" w:rsidRPr="000D06C5" w:rsidRDefault="00DE5142" w:rsidP="003A774F">
            <w:pPr>
              <w:spacing w:before="127"/>
              <w:ind w:left="417" w:right="129"/>
              <w:jc w:val="both"/>
              <w:rPr>
                <w:b/>
                <w:sz w:val="20"/>
                <w:szCs w:val="20"/>
              </w:rPr>
            </w:pPr>
          </w:p>
        </w:tc>
      </w:tr>
      <w:tr w:rsidR="00DE5142" w:rsidRPr="000D06C5" w14:paraId="19FDF179" w14:textId="77777777" w:rsidTr="00297925">
        <w:trPr>
          <w:trHeight w:val="506"/>
        </w:trPr>
        <w:tc>
          <w:tcPr>
            <w:tcW w:w="8926" w:type="dxa"/>
            <w:gridSpan w:val="2"/>
          </w:tcPr>
          <w:p w14:paraId="366DE3E0" w14:textId="52231656" w:rsidR="00DE5142" w:rsidRPr="000D06C5" w:rsidRDefault="00DE5142" w:rsidP="00171CE1">
            <w:pPr>
              <w:numPr>
                <w:ilvl w:val="0"/>
                <w:numId w:val="6"/>
              </w:numPr>
              <w:spacing w:before="127"/>
              <w:ind w:left="424" w:right="129" w:hanging="283"/>
              <w:jc w:val="both"/>
              <w:rPr>
                <w:i/>
                <w:sz w:val="20"/>
                <w:szCs w:val="20"/>
              </w:rPr>
            </w:pPr>
            <w:r w:rsidRPr="000D06C5">
              <w:rPr>
                <w:b/>
                <w:sz w:val="20"/>
                <w:szCs w:val="20"/>
              </w:rPr>
              <w:lastRenderedPageBreak/>
              <w:t xml:space="preserve">SEGUROS </w:t>
            </w:r>
            <w:r w:rsidRPr="000D06C5">
              <w:rPr>
                <w:bCs/>
                <w:sz w:val="20"/>
                <w:szCs w:val="20"/>
              </w:rPr>
              <w:t>(de corresponder).</w:t>
            </w:r>
          </w:p>
          <w:p w14:paraId="30CBEA02" w14:textId="77777777" w:rsidR="00171CE1" w:rsidRPr="000D06C5" w:rsidRDefault="00171CE1" w:rsidP="00171CE1">
            <w:pPr>
              <w:pStyle w:val="Prrafodelista"/>
              <w:widowControl/>
              <w:numPr>
                <w:ilvl w:val="1"/>
                <w:numId w:val="21"/>
              </w:numPr>
              <w:autoSpaceDE/>
              <w:autoSpaceDN/>
              <w:ind w:left="709"/>
              <w:contextualSpacing/>
              <w:jc w:val="both"/>
              <w:rPr>
                <w:sz w:val="20"/>
                <w:szCs w:val="20"/>
                <w:lang w:val="es-PE"/>
              </w:rPr>
            </w:pPr>
            <w:r w:rsidRPr="000D06C5">
              <w:rPr>
                <w:sz w:val="20"/>
                <w:szCs w:val="20"/>
                <w:lang w:val="es-PE"/>
              </w:rPr>
              <w:t>El personal propuesto que ejecute la implementación deberá contar con la indumentaria adecuada y contar con seguro SCTR.</w:t>
            </w:r>
          </w:p>
          <w:p w14:paraId="6AF6D2B2" w14:textId="6D605992" w:rsidR="00171CE1" w:rsidRPr="000D06C5" w:rsidRDefault="00171CE1" w:rsidP="00171CE1">
            <w:pPr>
              <w:pStyle w:val="Prrafodelista"/>
              <w:widowControl/>
              <w:numPr>
                <w:ilvl w:val="1"/>
                <w:numId w:val="21"/>
              </w:numPr>
              <w:autoSpaceDE/>
              <w:autoSpaceDN/>
              <w:ind w:left="709"/>
              <w:contextualSpacing/>
              <w:jc w:val="both"/>
              <w:rPr>
                <w:sz w:val="20"/>
                <w:szCs w:val="20"/>
                <w:lang w:val="es-PE"/>
              </w:rPr>
            </w:pPr>
            <w:r w:rsidRPr="000D06C5">
              <w:rPr>
                <w:sz w:val="20"/>
                <w:szCs w:val="20"/>
                <w:lang w:val="es-PE"/>
              </w:rPr>
              <w:t>El personal de implementación debe ingresar a las instalaciones de SENASA con su equipo de protección personal (EPP).</w:t>
            </w:r>
          </w:p>
        </w:tc>
      </w:tr>
      <w:tr w:rsidR="00DE5142" w:rsidRPr="000D06C5" w14:paraId="3F545EEC" w14:textId="77777777" w:rsidTr="00297925">
        <w:trPr>
          <w:trHeight w:val="553"/>
        </w:trPr>
        <w:tc>
          <w:tcPr>
            <w:tcW w:w="8926" w:type="dxa"/>
            <w:gridSpan w:val="2"/>
          </w:tcPr>
          <w:p w14:paraId="3E257DB5" w14:textId="77777777" w:rsidR="00DE5142" w:rsidRPr="000D06C5" w:rsidRDefault="00DE5142" w:rsidP="00DE5142">
            <w:pPr>
              <w:numPr>
                <w:ilvl w:val="0"/>
                <w:numId w:val="6"/>
              </w:numPr>
              <w:spacing w:before="127"/>
              <w:ind w:left="424" w:right="129" w:hanging="283"/>
              <w:jc w:val="both"/>
              <w:rPr>
                <w:sz w:val="20"/>
                <w:szCs w:val="20"/>
              </w:rPr>
            </w:pPr>
            <w:r w:rsidRPr="000D06C5">
              <w:rPr>
                <w:b/>
                <w:sz w:val="20"/>
                <w:szCs w:val="20"/>
              </w:rPr>
              <w:t>ENTREGABLES.</w:t>
            </w:r>
            <w:r w:rsidRPr="000D06C5">
              <w:rPr>
                <w:b/>
                <w:i/>
                <w:sz w:val="20"/>
                <w:szCs w:val="20"/>
              </w:rPr>
              <w:t xml:space="preserve"> </w:t>
            </w:r>
            <w:r w:rsidRPr="000D06C5">
              <w:rPr>
                <w:bCs/>
                <w:iCs/>
                <w:sz w:val="20"/>
                <w:szCs w:val="20"/>
              </w:rPr>
              <w:t>(De corresponder)</w:t>
            </w:r>
            <w:r w:rsidRPr="000D06C5">
              <w:rPr>
                <w:bCs/>
                <w:i/>
                <w:sz w:val="20"/>
                <w:szCs w:val="20"/>
              </w:rPr>
              <w:t xml:space="preserve"> </w:t>
            </w:r>
          </w:p>
        </w:tc>
      </w:tr>
      <w:tr w:rsidR="00DE5142" w:rsidRPr="000D06C5" w14:paraId="47CDE993" w14:textId="77777777" w:rsidTr="00297925">
        <w:trPr>
          <w:trHeight w:val="811"/>
        </w:trPr>
        <w:tc>
          <w:tcPr>
            <w:tcW w:w="8926" w:type="dxa"/>
            <w:gridSpan w:val="2"/>
          </w:tcPr>
          <w:p w14:paraId="043A5380" w14:textId="245932A6" w:rsidR="001A0F35" w:rsidRPr="000D06C5" w:rsidRDefault="001A0F35" w:rsidP="00171CE1">
            <w:pPr>
              <w:ind w:left="704"/>
              <w:jc w:val="both"/>
              <w:rPr>
                <w:color w:val="FF0000"/>
                <w:sz w:val="20"/>
                <w:szCs w:val="20"/>
              </w:rPr>
            </w:pPr>
            <w:r w:rsidRPr="000D06C5">
              <w:rPr>
                <w:sz w:val="20"/>
                <w:szCs w:val="20"/>
              </w:rPr>
              <w:lastRenderedPageBreak/>
              <w:t>El proveedor deberá presentar un informe técnico que comprenderá de:</w:t>
            </w:r>
          </w:p>
          <w:p w14:paraId="4CA20BAC" w14:textId="77777777" w:rsidR="001A0F35" w:rsidRPr="000D06C5" w:rsidRDefault="001A0F35" w:rsidP="001A0F35">
            <w:pPr>
              <w:pStyle w:val="Prrafodelista"/>
              <w:widowControl/>
              <w:numPr>
                <w:ilvl w:val="2"/>
                <w:numId w:val="20"/>
              </w:numPr>
              <w:autoSpaceDE/>
              <w:autoSpaceDN/>
              <w:ind w:left="1276" w:hanging="425"/>
              <w:contextualSpacing/>
              <w:jc w:val="both"/>
              <w:rPr>
                <w:sz w:val="20"/>
                <w:szCs w:val="20"/>
                <w:lang w:val="es-PE"/>
              </w:rPr>
            </w:pPr>
            <w:r w:rsidRPr="000D06C5">
              <w:rPr>
                <w:sz w:val="20"/>
                <w:szCs w:val="20"/>
                <w:lang w:val="es-PE"/>
              </w:rPr>
              <w:t>Memoria descriptiva de las actividades de configuración realizadas y del estado del entorno de backups, para la puesta en marcha de la solución</w:t>
            </w:r>
          </w:p>
          <w:p w14:paraId="22CA593B" w14:textId="66F5B956" w:rsidR="00DE5142" w:rsidRPr="000D06C5" w:rsidRDefault="001A0F35" w:rsidP="001A0F35">
            <w:pPr>
              <w:pStyle w:val="Prrafodelista"/>
              <w:widowControl/>
              <w:numPr>
                <w:ilvl w:val="2"/>
                <w:numId w:val="20"/>
              </w:numPr>
              <w:autoSpaceDE/>
              <w:autoSpaceDN/>
              <w:ind w:left="1276" w:hanging="425"/>
              <w:contextualSpacing/>
              <w:jc w:val="both"/>
              <w:rPr>
                <w:sz w:val="20"/>
                <w:szCs w:val="20"/>
                <w:lang w:val="es-PE"/>
              </w:rPr>
            </w:pPr>
            <w:r w:rsidRPr="000D06C5">
              <w:rPr>
                <w:sz w:val="20"/>
                <w:szCs w:val="20"/>
                <w:lang w:val="es-PE"/>
              </w:rPr>
              <w:t>Reporte exitoso de las pruebas de respaldo y restauración ejecutadas.</w:t>
            </w:r>
          </w:p>
        </w:tc>
      </w:tr>
      <w:tr w:rsidR="00DE5142" w:rsidRPr="000D06C5" w14:paraId="7B1EEAA4" w14:textId="77777777" w:rsidTr="00297925">
        <w:trPr>
          <w:trHeight w:val="282"/>
        </w:trPr>
        <w:tc>
          <w:tcPr>
            <w:tcW w:w="8926" w:type="dxa"/>
            <w:gridSpan w:val="2"/>
          </w:tcPr>
          <w:p w14:paraId="41868EA2" w14:textId="77777777" w:rsidR="00DE5142" w:rsidRPr="000D06C5" w:rsidRDefault="00DE5142" w:rsidP="00DE5142">
            <w:pPr>
              <w:numPr>
                <w:ilvl w:val="0"/>
                <w:numId w:val="6"/>
              </w:numPr>
              <w:spacing w:before="127"/>
              <w:ind w:left="424" w:right="129" w:hanging="283"/>
              <w:jc w:val="both"/>
              <w:rPr>
                <w:sz w:val="20"/>
              </w:rPr>
            </w:pPr>
            <w:r w:rsidRPr="000D06C5">
              <w:rPr>
                <w:b/>
                <w:sz w:val="20"/>
                <w:szCs w:val="20"/>
              </w:rPr>
              <w:t>REQUISITOS DEL PROVEEDOR.</w:t>
            </w:r>
            <w:r w:rsidRPr="000D06C5">
              <w:rPr>
                <w:b/>
              </w:rPr>
              <w:t xml:space="preserve"> </w:t>
            </w:r>
          </w:p>
          <w:p w14:paraId="621ABBB6" w14:textId="77777777" w:rsidR="00DE5142" w:rsidRPr="000D06C5" w:rsidRDefault="00DE5142" w:rsidP="00297925">
            <w:pPr>
              <w:spacing w:before="127"/>
              <w:ind w:left="424" w:right="129"/>
              <w:jc w:val="both"/>
              <w:rPr>
                <w:b/>
                <w:sz w:val="20"/>
                <w:szCs w:val="20"/>
                <w:u w:val="single"/>
              </w:rPr>
            </w:pPr>
            <w:r w:rsidRPr="000D06C5">
              <w:rPr>
                <w:b/>
                <w:sz w:val="20"/>
                <w:szCs w:val="20"/>
                <w:u w:val="single"/>
              </w:rPr>
              <w:t>PERFIL DEL PROVEEDOR</w:t>
            </w:r>
          </w:p>
          <w:p w14:paraId="36A00D4F" w14:textId="77777777" w:rsidR="00DE5142" w:rsidRPr="000D06C5" w:rsidRDefault="00DE5142" w:rsidP="00DE5142">
            <w:pPr>
              <w:numPr>
                <w:ilvl w:val="0"/>
                <w:numId w:val="9"/>
              </w:numPr>
              <w:spacing w:before="127"/>
              <w:ind w:right="129"/>
              <w:jc w:val="both"/>
              <w:rPr>
                <w:i/>
                <w:sz w:val="20"/>
                <w:szCs w:val="20"/>
              </w:rPr>
            </w:pPr>
            <w:r w:rsidRPr="000D06C5">
              <w:rPr>
                <w:i/>
                <w:sz w:val="20"/>
                <w:szCs w:val="20"/>
              </w:rPr>
              <w:t>Persona natural y/o jurídica</w:t>
            </w:r>
          </w:p>
          <w:p w14:paraId="352B6186" w14:textId="77777777" w:rsidR="00DE5142" w:rsidRPr="000D06C5" w:rsidRDefault="00DE5142" w:rsidP="00DE5142">
            <w:pPr>
              <w:numPr>
                <w:ilvl w:val="0"/>
                <w:numId w:val="9"/>
              </w:numPr>
              <w:spacing w:before="127"/>
              <w:ind w:right="129"/>
              <w:jc w:val="both"/>
              <w:rPr>
                <w:i/>
                <w:sz w:val="20"/>
                <w:szCs w:val="20"/>
              </w:rPr>
            </w:pPr>
            <w:r w:rsidRPr="000D06C5">
              <w:rPr>
                <w:i/>
                <w:sz w:val="20"/>
                <w:szCs w:val="20"/>
              </w:rPr>
              <w:t>Contar con Registro Nacional de Proveedores vigente</w:t>
            </w:r>
          </w:p>
          <w:p w14:paraId="5C4912A4" w14:textId="77777777" w:rsidR="00DE5142" w:rsidRPr="000D06C5" w:rsidRDefault="00DE5142" w:rsidP="00DE5142">
            <w:pPr>
              <w:numPr>
                <w:ilvl w:val="0"/>
                <w:numId w:val="9"/>
              </w:numPr>
              <w:spacing w:before="127"/>
              <w:ind w:right="129"/>
              <w:jc w:val="both"/>
              <w:rPr>
                <w:i/>
                <w:sz w:val="20"/>
                <w:szCs w:val="20"/>
              </w:rPr>
            </w:pPr>
            <w:r w:rsidRPr="000D06C5">
              <w:rPr>
                <w:i/>
                <w:sz w:val="20"/>
                <w:szCs w:val="20"/>
              </w:rPr>
              <w:t>Registro único de contribuyente (RUC) activo y habido.</w:t>
            </w:r>
          </w:p>
          <w:p w14:paraId="7A5D09EC" w14:textId="77777777" w:rsidR="00DE5142" w:rsidRPr="000D06C5" w:rsidRDefault="00DE5142" w:rsidP="00DE5142">
            <w:pPr>
              <w:numPr>
                <w:ilvl w:val="0"/>
                <w:numId w:val="9"/>
              </w:numPr>
              <w:spacing w:before="127"/>
              <w:ind w:right="129"/>
              <w:jc w:val="both"/>
              <w:rPr>
                <w:i/>
                <w:sz w:val="20"/>
                <w:szCs w:val="20"/>
              </w:rPr>
            </w:pPr>
            <w:r w:rsidRPr="000D06C5">
              <w:rPr>
                <w:i/>
                <w:sz w:val="20"/>
                <w:szCs w:val="20"/>
              </w:rPr>
              <w:t>No tener impedimento para contratar con el estado establecidos en el artículo 30 de la Ley N° 32069, Ley General de Contrataciones Públicas.</w:t>
            </w:r>
          </w:p>
          <w:p w14:paraId="402BF48A" w14:textId="77777777" w:rsidR="00DE5142" w:rsidRPr="000D06C5" w:rsidRDefault="00DE5142" w:rsidP="00297925">
            <w:pPr>
              <w:spacing w:before="127"/>
              <w:ind w:left="784" w:right="129"/>
              <w:jc w:val="both"/>
              <w:rPr>
                <w:i/>
                <w:sz w:val="20"/>
                <w:szCs w:val="20"/>
              </w:rPr>
            </w:pPr>
          </w:p>
          <w:p w14:paraId="7BA9F785" w14:textId="77777777" w:rsidR="00190FCC" w:rsidRPr="000D06C5" w:rsidRDefault="00190FCC" w:rsidP="00DA11B3">
            <w:pPr>
              <w:pBdr>
                <w:top w:val="nil"/>
                <w:left w:val="nil"/>
                <w:bottom w:val="nil"/>
                <w:right w:val="nil"/>
                <w:between w:val="nil"/>
              </w:pBdr>
              <w:ind w:left="420" w:right="141"/>
              <w:jc w:val="both"/>
              <w:rPr>
                <w:sz w:val="20"/>
                <w:szCs w:val="20"/>
                <w:lang w:val="es-PE"/>
              </w:rPr>
            </w:pPr>
            <w:bookmarkStart w:id="0" w:name="_Hlk187922831"/>
            <w:r w:rsidRPr="000D06C5">
              <w:rPr>
                <w:sz w:val="20"/>
                <w:szCs w:val="20"/>
                <w:lang w:val="es-PE"/>
              </w:rPr>
              <w:t>Haber realizado por lo menos 3 servicios similares o iguales al objeto de la convocatoria</w:t>
            </w:r>
            <w:bookmarkEnd w:id="0"/>
            <w:r w:rsidRPr="000D06C5">
              <w:rPr>
                <w:sz w:val="20"/>
                <w:szCs w:val="20"/>
                <w:lang w:val="es-PE"/>
              </w:rPr>
              <w:t>.</w:t>
            </w:r>
          </w:p>
          <w:p w14:paraId="42899883" w14:textId="77777777" w:rsidR="00190FCC" w:rsidRPr="000D06C5" w:rsidRDefault="00190FCC" w:rsidP="00DA11B3">
            <w:pPr>
              <w:ind w:left="420" w:right="141"/>
              <w:jc w:val="both"/>
              <w:rPr>
                <w:sz w:val="20"/>
                <w:szCs w:val="20"/>
              </w:rPr>
            </w:pPr>
            <w:r w:rsidRPr="000D06C5">
              <w:rPr>
                <w:sz w:val="20"/>
                <w:szCs w:val="20"/>
              </w:rPr>
              <w:t>El Postor debe contar con la condición de Partner Autorizado de Dell Technologies, lo cual será sustentado con el certificado vigente emitido por el fabricante.</w:t>
            </w:r>
          </w:p>
          <w:p w14:paraId="33ACA259" w14:textId="77777777" w:rsidR="00190FCC" w:rsidRPr="000D06C5" w:rsidRDefault="00190FCC" w:rsidP="00DA11B3">
            <w:pPr>
              <w:pBdr>
                <w:top w:val="nil"/>
                <w:left w:val="nil"/>
                <w:bottom w:val="nil"/>
                <w:right w:val="nil"/>
                <w:between w:val="nil"/>
              </w:pBdr>
              <w:ind w:left="420" w:right="141"/>
              <w:jc w:val="both"/>
            </w:pPr>
          </w:p>
          <w:p w14:paraId="00DCF220" w14:textId="77777777" w:rsidR="00190FCC" w:rsidRPr="000D06C5" w:rsidRDefault="00190FCC" w:rsidP="00DA11B3">
            <w:pPr>
              <w:ind w:left="420" w:right="141"/>
              <w:jc w:val="both"/>
              <w:rPr>
                <w:b/>
                <w:bCs/>
                <w:sz w:val="20"/>
                <w:szCs w:val="20"/>
                <w:lang w:val="es-PE"/>
              </w:rPr>
            </w:pPr>
            <w:r w:rsidRPr="000D06C5">
              <w:rPr>
                <w:b/>
                <w:bCs/>
                <w:sz w:val="20"/>
                <w:szCs w:val="20"/>
                <w:lang w:val="es-PE"/>
              </w:rPr>
              <w:t>Acreditación</w:t>
            </w:r>
          </w:p>
          <w:p w14:paraId="3741552C" w14:textId="77777777" w:rsidR="00190FCC" w:rsidRPr="000D06C5" w:rsidRDefault="00190FCC" w:rsidP="00DA11B3">
            <w:pPr>
              <w:pBdr>
                <w:top w:val="nil"/>
                <w:left w:val="nil"/>
                <w:bottom w:val="nil"/>
                <w:right w:val="nil"/>
                <w:between w:val="nil"/>
              </w:pBdr>
              <w:ind w:left="420" w:right="141"/>
              <w:jc w:val="both"/>
              <w:rPr>
                <w:sz w:val="20"/>
                <w:szCs w:val="20"/>
                <w:lang w:val="es-PE"/>
              </w:rPr>
            </w:pPr>
            <w:r w:rsidRPr="000D06C5">
              <w:rPr>
                <w:sz w:val="20"/>
                <w:szCs w:val="20"/>
                <w:lang w:val="es-PE"/>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606D3E84" w14:textId="77777777" w:rsidR="00190FCC" w:rsidRPr="000D06C5" w:rsidRDefault="00190FCC" w:rsidP="00DA11B3">
            <w:pPr>
              <w:ind w:left="420" w:right="141"/>
              <w:jc w:val="both"/>
              <w:rPr>
                <w:b/>
                <w:bCs/>
                <w:sz w:val="20"/>
                <w:szCs w:val="20"/>
                <w:lang w:val="es-PE"/>
              </w:rPr>
            </w:pPr>
          </w:p>
          <w:p w14:paraId="5A0448D6" w14:textId="77777777" w:rsidR="00190FCC" w:rsidRPr="000D06C5" w:rsidRDefault="00190FCC" w:rsidP="00DA11B3">
            <w:pPr>
              <w:ind w:left="420" w:right="141"/>
              <w:jc w:val="both"/>
              <w:rPr>
                <w:b/>
                <w:bCs/>
                <w:sz w:val="20"/>
                <w:szCs w:val="20"/>
                <w:lang w:val="es-PE"/>
              </w:rPr>
            </w:pPr>
            <w:r w:rsidRPr="000D06C5">
              <w:rPr>
                <w:b/>
                <w:bCs/>
                <w:sz w:val="20"/>
                <w:szCs w:val="20"/>
                <w:lang w:val="es-PE"/>
              </w:rPr>
              <w:t>OTRAS CONSIDERACIONES:</w:t>
            </w:r>
          </w:p>
          <w:p w14:paraId="716B0F62" w14:textId="77777777" w:rsidR="00190FCC" w:rsidRPr="000D06C5" w:rsidRDefault="00190FCC" w:rsidP="00DA11B3">
            <w:pPr>
              <w:ind w:left="420" w:right="141"/>
              <w:jc w:val="both"/>
              <w:rPr>
                <w:b/>
                <w:bCs/>
                <w:sz w:val="20"/>
                <w:szCs w:val="20"/>
                <w:lang w:val="es-PE"/>
              </w:rPr>
            </w:pPr>
          </w:p>
          <w:p w14:paraId="333A140B" w14:textId="77777777" w:rsidR="00190FCC" w:rsidRPr="000D06C5" w:rsidRDefault="00190FCC" w:rsidP="00DA11B3">
            <w:pPr>
              <w:pStyle w:val="Prrafodelista"/>
              <w:numPr>
                <w:ilvl w:val="1"/>
                <w:numId w:val="22"/>
              </w:numPr>
              <w:spacing w:before="27"/>
              <w:ind w:left="846" w:right="141"/>
              <w:jc w:val="both"/>
              <w:rPr>
                <w:sz w:val="20"/>
                <w:szCs w:val="20"/>
                <w:lang w:val="es-PE"/>
              </w:rPr>
            </w:pPr>
            <w:r w:rsidRPr="000D06C5">
              <w:rPr>
                <w:sz w:val="20"/>
                <w:szCs w:val="20"/>
                <w:lang w:val="es-PE"/>
              </w:rPr>
              <w:t>El proveedor deberá cumplir con las disposiciones de la Ley 29783; Ley de Seguridad y Salud en el trabajo, declaración jurada.</w:t>
            </w:r>
          </w:p>
          <w:p w14:paraId="561FC422" w14:textId="77777777" w:rsidR="00190FCC" w:rsidRPr="000D06C5" w:rsidRDefault="00190FCC" w:rsidP="00DA11B3">
            <w:pPr>
              <w:pStyle w:val="Prrafodelista"/>
              <w:numPr>
                <w:ilvl w:val="1"/>
                <w:numId w:val="22"/>
              </w:numPr>
              <w:ind w:left="846" w:right="141"/>
              <w:jc w:val="both"/>
              <w:rPr>
                <w:sz w:val="20"/>
                <w:szCs w:val="20"/>
                <w:lang w:val="es-PE"/>
              </w:rPr>
            </w:pPr>
            <w:r w:rsidRPr="000D06C5">
              <w:rPr>
                <w:sz w:val="20"/>
                <w:szCs w:val="20"/>
                <w:lang w:val="es-PE"/>
              </w:rPr>
              <w:t>Presentar el Seguro Complementario de Trabajo de Riesgo – SCTR (Salud y Pensión), de los trabajadores que realizarán el servicio.</w:t>
            </w:r>
          </w:p>
          <w:p w14:paraId="1BB439E6" w14:textId="244E55B3" w:rsidR="00190FCC" w:rsidRPr="000D06C5" w:rsidRDefault="00190FCC" w:rsidP="00DA11B3">
            <w:pPr>
              <w:pStyle w:val="Prrafodelista"/>
              <w:numPr>
                <w:ilvl w:val="1"/>
                <w:numId w:val="22"/>
              </w:numPr>
              <w:spacing w:before="27"/>
              <w:ind w:left="846" w:right="141"/>
              <w:jc w:val="both"/>
              <w:rPr>
                <w:sz w:val="20"/>
                <w:szCs w:val="20"/>
                <w:lang w:val="es-PE"/>
              </w:rPr>
            </w:pPr>
            <w:r w:rsidRPr="000D06C5">
              <w:rPr>
                <w:sz w:val="20"/>
                <w:szCs w:val="20"/>
                <w:lang w:val="es-PE"/>
              </w:rPr>
              <w:t>Está prohibida la subcontratación, de acuerdo con lo señalado en el artículo 35° de la Ley de Contrataciones por el Estado.</w:t>
            </w:r>
            <w:r w:rsidR="00BC3467" w:rsidRPr="000D06C5">
              <w:rPr>
                <w:sz w:val="20"/>
                <w:szCs w:val="20"/>
                <w:lang w:val="es-PE"/>
              </w:rPr>
              <w:t xml:space="preserve"> </w:t>
            </w:r>
            <w:r w:rsidRPr="000D06C5">
              <w:rPr>
                <w:sz w:val="20"/>
                <w:szCs w:val="20"/>
                <w:lang w:val="es-PE"/>
              </w:rPr>
              <w:t>En caso los proveedores requieran realizar una visita técnica, deberán solicitarla al área de Servicios</w:t>
            </w:r>
          </w:p>
          <w:p w14:paraId="6C1DF575" w14:textId="77777777" w:rsidR="00190FCC" w:rsidRPr="000D06C5" w:rsidRDefault="00190FCC" w:rsidP="00DA11B3">
            <w:pPr>
              <w:pStyle w:val="Prrafodelista"/>
              <w:numPr>
                <w:ilvl w:val="1"/>
                <w:numId w:val="22"/>
              </w:numPr>
              <w:spacing w:before="27"/>
              <w:ind w:left="846" w:right="141"/>
              <w:jc w:val="both"/>
              <w:rPr>
                <w:sz w:val="20"/>
                <w:szCs w:val="20"/>
                <w:lang w:val="es-PE"/>
              </w:rPr>
            </w:pPr>
            <w:r w:rsidRPr="000D06C5">
              <w:rPr>
                <w:sz w:val="20"/>
                <w:szCs w:val="20"/>
                <w:lang w:val="es-PE"/>
              </w:rPr>
              <w:t>Tener Registro Único de Contribuyente, activo y habido.</w:t>
            </w:r>
          </w:p>
          <w:p w14:paraId="545E7F97" w14:textId="77777777" w:rsidR="00190FCC" w:rsidRPr="000D06C5" w:rsidRDefault="00190FCC" w:rsidP="00DA11B3">
            <w:pPr>
              <w:pStyle w:val="Prrafodelista"/>
              <w:numPr>
                <w:ilvl w:val="1"/>
                <w:numId w:val="22"/>
              </w:numPr>
              <w:spacing w:before="5"/>
              <w:ind w:left="846" w:right="141"/>
              <w:jc w:val="both"/>
              <w:rPr>
                <w:sz w:val="20"/>
                <w:szCs w:val="20"/>
                <w:lang w:val="es-PE"/>
              </w:rPr>
            </w:pPr>
            <w:r w:rsidRPr="000D06C5">
              <w:rPr>
                <w:sz w:val="20"/>
                <w:szCs w:val="20"/>
                <w:lang w:val="es-PE"/>
              </w:rPr>
              <w:t>Tener Código de Cuenta Interbancaria (CCI) asociada al RUC</w:t>
            </w:r>
          </w:p>
          <w:p w14:paraId="4851A7E2" w14:textId="77777777" w:rsidR="00190FCC" w:rsidRPr="000D06C5" w:rsidRDefault="00190FCC" w:rsidP="00DA11B3">
            <w:pPr>
              <w:pStyle w:val="Prrafodelista"/>
              <w:numPr>
                <w:ilvl w:val="1"/>
                <w:numId w:val="22"/>
              </w:numPr>
              <w:spacing w:before="1" w:line="242" w:lineRule="auto"/>
              <w:ind w:left="846" w:right="141"/>
              <w:jc w:val="both"/>
              <w:rPr>
                <w:sz w:val="20"/>
                <w:szCs w:val="20"/>
                <w:lang w:val="es-PE"/>
              </w:rPr>
            </w:pPr>
            <w:r w:rsidRPr="000D06C5">
              <w:rPr>
                <w:sz w:val="20"/>
                <w:szCs w:val="20"/>
                <w:lang w:val="es-PE"/>
              </w:rPr>
              <w:t xml:space="preserve">Tener Registro Nacional de Proveedores </w:t>
            </w:r>
          </w:p>
          <w:p w14:paraId="2141F9F5" w14:textId="77777777" w:rsidR="00190FCC" w:rsidRPr="000D06C5" w:rsidRDefault="00190FCC" w:rsidP="00297925">
            <w:pPr>
              <w:spacing w:before="127"/>
              <w:ind w:left="784" w:right="129"/>
              <w:jc w:val="both"/>
              <w:rPr>
                <w:sz w:val="20"/>
              </w:rPr>
            </w:pPr>
          </w:p>
        </w:tc>
      </w:tr>
      <w:tr w:rsidR="00DE5142" w:rsidRPr="000D06C5" w14:paraId="0F39E2DC" w14:textId="77777777" w:rsidTr="00297925">
        <w:trPr>
          <w:trHeight w:val="618"/>
        </w:trPr>
        <w:tc>
          <w:tcPr>
            <w:tcW w:w="8926" w:type="dxa"/>
            <w:gridSpan w:val="2"/>
          </w:tcPr>
          <w:p w14:paraId="6C1C9015" w14:textId="77777777" w:rsidR="00DE5142" w:rsidRPr="000D06C5" w:rsidRDefault="00DE5142" w:rsidP="00DE5142">
            <w:pPr>
              <w:numPr>
                <w:ilvl w:val="0"/>
                <w:numId w:val="6"/>
              </w:numPr>
              <w:spacing w:before="127"/>
              <w:ind w:left="424" w:right="129" w:hanging="424"/>
              <w:jc w:val="both"/>
              <w:rPr>
                <w:b/>
              </w:rPr>
            </w:pPr>
            <w:r w:rsidRPr="000D06C5">
              <w:rPr>
                <w:b/>
                <w:sz w:val="20"/>
                <w:szCs w:val="20"/>
              </w:rPr>
              <w:t>CONFORMIDAD.</w:t>
            </w:r>
            <w:r w:rsidRPr="000D06C5">
              <w:rPr>
                <w:b/>
                <w:spacing w:val="-8"/>
              </w:rPr>
              <w:t xml:space="preserve"> </w:t>
            </w:r>
            <w:r w:rsidRPr="000D06C5">
              <w:rPr>
                <w:bCs/>
                <w:sz w:val="20"/>
                <w:szCs w:val="20"/>
              </w:rPr>
              <w:t>(Obligatorio)</w:t>
            </w:r>
            <w:r w:rsidRPr="000D06C5">
              <w:rPr>
                <w:i/>
                <w:sz w:val="20"/>
                <w:szCs w:val="20"/>
              </w:rPr>
              <w:t xml:space="preserve"> </w:t>
            </w:r>
          </w:p>
          <w:p w14:paraId="72639035" w14:textId="77777777" w:rsidR="00DE5142" w:rsidRPr="000D06C5" w:rsidRDefault="00E46B57" w:rsidP="00E46B57">
            <w:pPr>
              <w:adjustRightInd w:val="0"/>
              <w:ind w:left="420"/>
              <w:jc w:val="both"/>
              <w:rPr>
                <w:sz w:val="20"/>
                <w:szCs w:val="20"/>
              </w:rPr>
            </w:pPr>
            <w:r w:rsidRPr="000D06C5">
              <w:rPr>
                <w:sz w:val="20"/>
                <w:szCs w:val="20"/>
              </w:rPr>
              <w:t>Será otorgada por el Área Técnica de la UIE del SENASA Central, quien designará un supervisor a cargo, quien a su vez controlará el desarrollo de todo el proceso de instalación y coordinará directamente todos los detalles técnicos.</w:t>
            </w:r>
          </w:p>
          <w:p w14:paraId="3E2E3F29" w14:textId="24BC11E3" w:rsidR="00E46B57" w:rsidRPr="000D06C5" w:rsidRDefault="00E46B57" w:rsidP="00E46B57">
            <w:pPr>
              <w:adjustRightInd w:val="0"/>
              <w:ind w:left="420"/>
              <w:jc w:val="both"/>
              <w:rPr>
                <w:sz w:val="20"/>
                <w:szCs w:val="20"/>
              </w:rPr>
            </w:pPr>
          </w:p>
        </w:tc>
      </w:tr>
      <w:tr w:rsidR="00DE5142" w:rsidRPr="000D06C5" w14:paraId="1352C9D9" w14:textId="77777777" w:rsidTr="00297925">
        <w:trPr>
          <w:trHeight w:val="392"/>
        </w:trPr>
        <w:tc>
          <w:tcPr>
            <w:tcW w:w="8926" w:type="dxa"/>
            <w:gridSpan w:val="2"/>
          </w:tcPr>
          <w:p w14:paraId="3AC0D908" w14:textId="77777777" w:rsidR="00DE5142" w:rsidRPr="000D06C5" w:rsidRDefault="00DE5142" w:rsidP="00DE5142">
            <w:pPr>
              <w:numPr>
                <w:ilvl w:val="0"/>
                <w:numId w:val="6"/>
              </w:numPr>
              <w:spacing w:before="127"/>
              <w:ind w:left="424" w:right="129" w:hanging="424"/>
              <w:jc w:val="both"/>
              <w:rPr>
                <w:b/>
                <w:spacing w:val="-2"/>
                <w:sz w:val="20"/>
                <w:szCs w:val="20"/>
              </w:rPr>
            </w:pPr>
            <w:r w:rsidRPr="000D06C5">
              <w:rPr>
                <w:b/>
                <w:spacing w:val="-2"/>
                <w:sz w:val="20"/>
                <w:szCs w:val="20"/>
              </w:rPr>
              <w:t xml:space="preserve">FORMA Y </w:t>
            </w:r>
            <w:r w:rsidRPr="000D06C5">
              <w:rPr>
                <w:b/>
                <w:sz w:val="20"/>
                <w:szCs w:val="20"/>
              </w:rPr>
              <w:t>CONDICIONES</w:t>
            </w:r>
            <w:r w:rsidRPr="000D06C5">
              <w:rPr>
                <w:b/>
                <w:spacing w:val="-2"/>
                <w:sz w:val="20"/>
                <w:szCs w:val="20"/>
              </w:rPr>
              <w:t xml:space="preserve"> DE PAGO. </w:t>
            </w:r>
            <w:r w:rsidRPr="000D06C5">
              <w:rPr>
                <w:bCs/>
                <w:sz w:val="20"/>
                <w:szCs w:val="20"/>
              </w:rPr>
              <w:t>(Obligatorio)</w:t>
            </w:r>
          </w:p>
        </w:tc>
      </w:tr>
      <w:tr w:rsidR="00DE5142" w:rsidRPr="000D06C5" w14:paraId="7CC615FE" w14:textId="77777777" w:rsidTr="00297925">
        <w:trPr>
          <w:trHeight w:val="618"/>
        </w:trPr>
        <w:tc>
          <w:tcPr>
            <w:tcW w:w="8926" w:type="dxa"/>
            <w:gridSpan w:val="2"/>
          </w:tcPr>
          <w:p w14:paraId="467975B0" w14:textId="77777777" w:rsidR="000C250C" w:rsidRPr="000D06C5" w:rsidRDefault="000C250C" w:rsidP="000C250C">
            <w:pPr>
              <w:spacing w:before="127"/>
              <w:ind w:left="424" w:right="141"/>
              <w:jc w:val="both"/>
              <w:rPr>
                <w:i/>
                <w:sz w:val="20"/>
                <w:szCs w:val="20"/>
              </w:rPr>
            </w:pPr>
            <w:r w:rsidRPr="000D06C5">
              <w:rPr>
                <w:i/>
                <w:sz w:val="20"/>
                <w:szCs w:val="20"/>
              </w:rPr>
              <w:t>La Entidad debe pagar las contraprestaciones pactadas a favor del contratista dentro de los diez (10) días hábiles siguientes a la conformidad de la prestación, siempre que se verifiquen las condiciones establecidas en el contrato.</w:t>
            </w:r>
          </w:p>
          <w:p w14:paraId="23F8ED72" w14:textId="77777777" w:rsidR="00E46B57" w:rsidRPr="000D06C5" w:rsidRDefault="00E46B57" w:rsidP="00E46B57">
            <w:pPr>
              <w:ind w:left="420" w:right="141"/>
              <w:jc w:val="both"/>
              <w:rPr>
                <w:sz w:val="20"/>
                <w:szCs w:val="20"/>
                <w:lang w:val="es-MX"/>
              </w:rPr>
            </w:pPr>
          </w:p>
          <w:p w14:paraId="1FBA052F" w14:textId="77777777" w:rsidR="00E46B57" w:rsidRPr="000D06C5" w:rsidRDefault="00E46B57" w:rsidP="00E46B57">
            <w:pPr>
              <w:spacing w:line="276" w:lineRule="auto"/>
              <w:ind w:left="420" w:right="141"/>
              <w:jc w:val="both"/>
              <w:rPr>
                <w:sz w:val="20"/>
                <w:szCs w:val="20"/>
              </w:rPr>
            </w:pPr>
            <w:r w:rsidRPr="000D06C5">
              <w:rPr>
                <w:sz w:val="20"/>
                <w:szCs w:val="20"/>
              </w:rPr>
              <w:t>Para efectos del pago de las contraprestaciones ejecutadas por el contratista, la Entidad debe contar con la siguiente documentación:</w:t>
            </w:r>
          </w:p>
          <w:p w14:paraId="3E659C97" w14:textId="77777777" w:rsidR="00E46B57" w:rsidRPr="000D06C5" w:rsidRDefault="00E46B57" w:rsidP="00E46B57">
            <w:pPr>
              <w:spacing w:line="276" w:lineRule="auto"/>
              <w:ind w:left="420" w:right="141"/>
              <w:jc w:val="both"/>
              <w:rPr>
                <w:rFonts w:eastAsia="Batang"/>
                <w:color w:val="000000"/>
              </w:rPr>
            </w:pPr>
          </w:p>
          <w:p w14:paraId="5B350F64" w14:textId="77777777" w:rsidR="00E46B57" w:rsidRPr="000D06C5" w:rsidRDefault="00E46B57" w:rsidP="00E46B57">
            <w:pPr>
              <w:pStyle w:val="Prrafodelista"/>
              <w:numPr>
                <w:ilvl w:val="0"/>
                <w:numId w:val="23"/>
              </w:numPr>
              <w:autoSpaceDE/>
              <w:autoSpaceDN/>
              <w:spacing w:line="276" w:lineRule="auto"/>
              <w:ind w:left="846" w:right="141"/>
              <w:jc w:val="both"/>
              <w:rPr>
                <w:sz w:val="20"/>
                <w:szCs w:val="20"/>
              </w:rPr>
            </w:pPr>
            <w:r w:rsidRPr="000D06C5">
              <w:rPr>
                <w:sz w:val="20"/>
                <w:szCs w:val="20"/>
              </w:rPr>
              <w:t>Copia del informe técnico aprobado</w:t>
            </w:r>
          </w:p>
          <w:p w14:paraId="1D9C548F" w14:textId="77777777" w:rsidR="00E46B57" w:rsidRPr="000D06C5" w:rsidRDefault="00E46B57" w:rsidP="00E46B57">
            <w:pPr>
              <w:pStyle w:val="Prrafodelista"/>
              <w:numPr>
                <w:ilvl w:val="0"/>
                <w:numId w:val="23"/>
              </w:numPr>
              <w:autoSpaceDE/>
              <w:autoSpaceDN/>
              <w:spacing w:line="276" w:lineRule="auto"/>
              <w:ind w:left="846" w:right="141"/>
              <w:jc w:val="both"/>
              <w:rPr>
                <w:sz w:val="20"/>
                <w:szCs w:val="20"/>
              </w:rPr>
            </w:pPr>
            <w:r w:rsidRPr="000D06C5">
              <w:rPr>
                <w:sz w:val="20"/>
                <w:szCs w:val="20"/>
              </w:rPr>
              <w:t>Acta de conformidad por el área usuaria firmada por la Unidad de Informática y Estadística</w:t>
            </w:r>
          </w:p>
          <w:p w14:paraId="1164B4A3" w14:textId="77777777" w:rsidR="00E46B57" w:rsidRPr="000D06C5" w:rsidRDefault="00E46B57" w:rsidP="00E46B57">
            <w:pPr>
              <w:pStyle w:val="Prrafodelista"/>
              <w:numPr>
                <w:ilvl w:val="0"/>
                <w:numId w:val="23"/>
              </w:numPr>
              <w:autoSpaceDE/>
              <w:autoSpaceDN/>
              <w:spacing w:line="276" w:lineRule="auto"/>
              <w:ind w:left="846" w:right="141"/>
              <w:jc w:val="both"/>
              <w:rPr>
                <w:sz w:val="20"/>
                <w:szCs w:val="20"/>
              </w:rPr>
            </w:pPr>
            <w:r w:rsidRPr="000D06C5">
              <w:rPr>
                <w:sz w:val="20"/>
                <w:szCs w:val="20"/>
              </w:rPr>
              <w:lastRenderedPageBreak/>
              <w:t>Comprobante de pago (factura)</w:t>
            </w:r>
          </w:p>
          <w:p w14:paraId="5F729E04" w14:textId="77777777" w:rsidR="00E46B57" w:rsidRPr="000D06C5" w:rsidRDefault="00E46B57" w:rsidP="00E46B57">
            <w:pPr>
              <w:pStyle w:val="Prrafodelista"/>
              <w:spacing w:line="276" w:lineRule="auto"/>
              <w:ind w:left="420" w:right="141"/>
              <w:jc w:val="both"/>
              <w:rPr>
                <w:sz w:val="20"/>
                <w:szCs w:val="20"/>
              </w:rPr>
            </w:pPr>
          </w:p>
          <w:p w14:paraId="60BC37E4" w14:textId="27A58751" w:rsidR="00E46B57" w:rsidRPr="000D06C5" w:rsidRDefault="00E46B57" w:rsidP="006B5AA4">
            <w:pPr>
              <w:ind w:left="420" w:right="141"/>
              <w:jc w:val="both"/>
              <w:rPr>
                <w:sz w:val="20"/>
                <w:szCs w:val="20"/>
              </w:rPr>
            </w:pPr>
            <w:r w:rsidRPr="000D06C5">
              <w:rPr>
                <w:sz w:val="20"/>
                <w:szCs w:val="20"/>
              </w:rPr>
              <w:t>Dicha documentación se debe presentar en mesa de partes de la entidad en físico, ubicada en Av. La Molina 1915, La Molina - Lima y en el horario de 08:00 hasta las 17:00 (lunes a viernes, excepto feriados)</w:t>
            </w:r>
            <w:r w:rsidR="006B5AA4">
              <w:rPr>
                <w:sz w:val="20"/>
                <w:szCs w:val="20"/>
              </w:rPr>
              <w:t xml:space="preserve"> </w:t>
            </w:r>
            <w:r w:rsidRPr="000D06C5">
              <w:rPr>
                <w:sz w:val="20"/>
                <w:szCs w:val="20"/>
              </w:rPr>
              <w:t xml:space="preserve">o en forma digital por medio de la mesa de partes del SENASA </w:t>
            </w:r>
            <w:hyperlink r:id="rId8" w:history="1">
              <w:r w:rsidRPr="000D06C5">
                <w:rPr>
                  <w:rStyle w:val="Hipervnculo"/>
                  <w:sz w:val="20"/>
                  <w:szCs w:val="20"/>
                </w:rPr>
                <w:t>https://mpv.senasa.gob.pe/login</w:t>
              </w:r>
            </w:hyperlink>
            <w:r w:rsidRPr="000D06C5">
              <w:rPr>
                <w:sz w:val="20"/>
                <w:szCs w:val="20"/>
              </w:rPr>
              <w:t>.</w:t>
            </w:r>
          </w:p>
          <w:p w14:paraId="5F7DEBA6" w14:textId="77777777" w:rsidR="00DE5142" w:rsidRPr="000D06C5" w:rsidRDefault="00DE5142" w:rsidP="000C250C">
            <w:pPr>
              <w:spacing w:before="127"/>
              <w:ind w:left="424" w:right="141"/>
              <w:jc w:val="both"/>
              <w:rPr>
                <w:b/>
                <w:spacing w:val="-2"/>
              </w:rPr>
            </w:pPr>
          </w:p>
        </w:tc>
      </w:tr>
      <w:tr w:rsidR="00DE5142" w:rsidRPr="000D06C5" w14:paraId="71FC3C84" w14:textId="77777777" w:rsidTr="00297925">
        <w:trPr>
          <w:trHeight w:val="434"/>
        </w:trPr>
        <w:tc>
          <w:tcPr>
            <w:tcW w:w="8926" w:type="dxa"/>
            <w:gridSpan w:val="2"/>
          </w:tcPr>
          <w:p w14:paraId="5646B78B" w14:textId="77777777" w:rsidR="00DE5142" w:rsidRPr="000D06C5" w:rsidRDefault="00DE5142" w:rsidP="00DE5142">
            <w:pPr>
              <w:numPr>
                <w:ilvl w:val="0"/>
                <w:numId w:val="6"/>
              </w:numPr>
              <w:spacing w:before="127"/>
              <w:ind w:left="424" w:right="129" w:hanging="424"/>
              <w:jc w:val="both"/>
              <w:rPr>
                <w:sz w:val="20"/>
                <w:szCs w:val="20"/>
              </w:rPr>
            </w:pPr>
            <w:r w:rsidRPr="000D06C5">
              <w:rPr>
                <w:b/>
                <w:spacing w:val="-2"/>
                <w:sz w:val="20"/>
                <w:szCs w:val="20"/>
              </w:rPr>
              <w:lastRenderedPageBreak/>
              <w:t>RESPONSABILIDAD POR VICIOS OCULTOS.</w:t>
            </w:r>
            <w:r w:rsidRPr="000D06C5">
              <w:rPr>
                <w:b/>
                <w:sz w:val="20"/>
                <w:szCs w:val="20"/>
              </w:rPr>
              <w:t xml:space="preserve"> </w:t>
            </w:r>
            <w:r w:rsidRPr="000D06C5">
              <w:rPr>
                <w:bCs/>
                <w:sz w:val="20"/>
                <w:szCs w:val="20"/>
              </w:rPr>
              <w:t>(Obligatorio)</w:t>
            </w:r>
          </w:p>
        </w:tc>
      </w:tr>
      <w:tr w:rsidR="00DE5142" w:rsidRPr="000D06C5" w14:paraId="769D2E00" w14:textId="77777777" w:rsidTr="00297925">
        <w:trPr>
          <w:trHeight w:val="618"/>
        </w:trPr>
        <w:tc>
          <w:tcPr>
            <w:tcW w:w="8926" w:type="dxa"/>
            <w:gridSpan w:val="2"/>
          </w:tcPr>
          <w:p w14:paraId="4AE9638E" w14:textId="6F1B1BFE" w:rsidR="00DE5142" w:rsidRPr="003A774F" w:rsidRDefault="00DE5142" w:rsidP="003A774F">
            <w:pPr>
              <w:spacing w:before="127"/>
              <w:ind w:left="424" w:right="129"/>
              <w:jc w:val="both"/>
              <w:rPr>
                <w:sz w:val="20"/>
                <w:szCs w:val="20"/>
                <w:lang w:val="es-PE"/>
              </w:rPr>
            </w:pPr>
            <w:r w:rsidRPr="003A774F">
              <w:rPr>
                <w:sz w:val="20"/>
                <w:szCs w:val="20"/>
                <w:lang w:val="es-PE"/>
              </w:rPr>
              <w:t xml:space="preserve">El contratista es el responsable por la calidad ofrecida y por los vicios ocultos de la prestación ofertada por un plazo no menor de </w:t>
            </w:r>
            <w:r w:rsidR="00AC098F" w:rsidRPr="003A774F">
              <w:rPr>
                <w:sz w:val="20"/>
                <w:szCs w:val="20"/>
                <w:lang w:val="es-PE"/>
              </w:rPr>
              <w:t>un</w:t>
            </w:r>
            <w:r w:rsidRPr="003A774F">
              <w:rPr>
                <w:sz w:val="20"/>
                <w:szCs w:val="20"/>
                <w:lang w:val="es-PE"/>
              </w:rPr>
              <w:t xml:space="preserve"> (1) AÑO] año(s) contado a partir de la conformidad otorgada por LA ENTIDAD.</w:t>
            </w:r>
          </w:p>
        </w:tc>
      </w:tr>
      <w:tr w:rsidR="00DE5142" w:rsidRPr="000D06C5" w14:paraId="3D4BE104" w14:textId="77777777" w:rsidTr="00297925">
        <w:trPr>
          <w:trHeight w:val="340"/>
        </w:trPr>
        <w:tc>
          <w:tcPr>
            <w:tcW w:w="8926" w:type="dxa"/>
            <w:gridSpan w:val="2"/>
          </w:tcPr>
          <w:p w14:paraId="763DD61C" w14:textId="77777777" w:rsidR="00DE5142" w:rsidRPr="000D06C5" w:rsidRDefault="00DE5142" w:rsidP="00DE5142">
            <w:pPr>
              <w:numPr>
                <w:ilvl w:val="0"/>
                <w:numId w:val="6"/>
              </w:numPr>
              <w:spacing w:before="127"/>
              <w:ind w:left="566" w:right="129" w:hanging="566"/>
              <w:jc w:val="both"/>
              <w:rPr>
                <w:b/>
                <w:sz w:val="20"/>
                <w:szCs w:val="20"/>
              </w:rPr>
            </w:pPr>
            <w:r w:rsidRPr="000D06C5">
              <w:rPr>
                <w:b/>
                <w:spacing w:val="-2"/>
                <w:sz w:val="20"/>
                <w:szCs w:val="20"/>
              </w:rPr>
              <w:t>RESOLUCIÓN</w:t>
            </w:r>
            <w:r w:rsidRPr="000D06C5">
              <w:rPr>
                <w:b/>
                <w:spacing w:val="-9"/>
                <w:sz w:val="20"/>
                <w:szCs w:val="20"/>
              </w:rPr>
              <w:t xml:space="preserve"> </w:t>
            </w:r>
            <w:r w:rsidRPr="000D06C5">
              <w:rPr>
                <w:b/>
                <w:spacing w:val="-2"/>
                <w:sz w:val="20"/>
                <w:szCs w:val="20"/>
              </w:rPr>
              <w:t xml:space="preserve">CONTRACTUAL. </w:t>
            </w:r>
            <w:r w:rsidRPr="000D06C5">
              <w:rPr>
                <w:bCs/>
                <w:sz w:val="20"/>
                <w:szCs w:val="20"/>
              </w:rPr>
              <w:t>(Obligatorio)</w:t>
            </w:r>
          </w:p>
        </w:tc>
      </w:tr>
      <w:tr w:rsidR="00DE5142" w:rsidRPr="000D06C5" w14:paraId="4DA2150F" w14:textId="77777777" w:rsidTr="00297925">
        <w:trPr>
          <w:trHeight w:val="4917"/>
        </w:trPr>
        <w:tc>
          <w:tcPr>
            <w:tcW w:w="8926" w:type="dxa"/>
            <w:gridSpan w:val="2"/>
          </w:tcPr>
          <w:p w14:paraId="23041F36" w14:textId="77777777" w:rsidR="00DE5142" w:rsidRPr="000D06C5" w:rsidRDefault="00DE5142" w:rsidP="00297925">
            <w:pPr>
              <w:spacing w:before="127"/>
              <w:ind w:left="424" w:right="129"/>
              <w:jc w:val="both"/>
              <w:rPr>
                <w:i/>
                <w:sz w:val="20"/>
                <w:szCs w:val="20"/>
              </w:rPr>
            </w:pPr>
            <w:r w:rsidRPr="000D06C5">
              <w:rPr>
                <w:i/>
                <w:sz w:val="20"/>
                <w:szCs w:val="20"/>
              </w:rPr>
              <w:t>El SENASA puede resolver el contrato menor, en los siguientes casos:</w:t>
            </w:r>
          </w:p>
          <w:p w14:paraId="702E1C67"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Por acumulación del monto máximo de la penalidad por mora y/u otras penalidades, en la ejecución de la prestación a su cargo.</w:t>
            </w:r>
          </w:p>
          <w:p w14:paraId="340487B1"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Caso fortuito o fuerza mayor que imposibilite la continuación del contrato.</w:t>
            </w:r>
          </w:p>
          <w:p w14:paraId="2CD656E9"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 xml:space="preserve">Incumplimiento de obligaciones contractuales, por causa atribuible al contratista. </w:t>
            </w:r>
          </w:p>
          <w:p w14:paraId="35D0F8AB"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Hecho sobreviniente al perfeccionamiento del contrato, de supuesto distinto al caso fortuito o fuerza mayor, no imputable a ninguna de las partes, que imposibilite la continuación del contrato.</w:t>
            </w:r>
          </w:p>
          <w:p w14:paraId="2CE091A9"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Por incumplimiento de la cláusula anticorrupción y antisoborno.</w:t>
            </w:r>
          </w:p>
          <w:p w14:paraId="3E40DC8F"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Por la presentación de documentación falsa o inexacta durante la ejecución contractual.</w:t>
            </w:r>
          </w:p>
          <w:p w14:paraId="595A1D75" w14:textId="77777777" w:rsidR="00DE5142" w:rsidRPr="000D06C5" w:rsidRDefault="00DE5142" w:rsidP="00DE5142">
            <w:pPr>
              <w:numPr>
                <w:ilvl w:val="0"/>
                <w:numId w:val="8"/>
              </w:numPr>
              <w:spacing w:before="127"/>
              <w:ind w:right="129"/>
              <w:jc w:val="both"/>
              <w:rPr>
                <w:i/>
                <w:sz w:val="20"/>
                <w:szCs w:val="20"/>
              </w:rPr>
            </w:pPr>
            <w:r w:rsidRPr="000D06C5">
              <w:rPr>
                <w:i/>
                <w:sz w:val="20"/>
                <w:szCs w:val="20"/>
              </w:rPr>
              <w:t>Por la presentación con información inexacta o falsa de la Declaración Jurada de Prohibiciones e Incompatibilidades a que se hace referencia en la Ley N° 31564,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71290497" w14:textId="77777777" w:rsidR="00DE5142" w:rsidRPr="000D06C5" w:rsidRDefault="00DE5142" w:rsidP="00297925">
            <w:pPr>
              <w:spacing w:line="252" w:lineRule="exact"/>
              <w:ind w:left="141"/>
              <w:rPr>
                <w:b/>
                <w:spacing w:val="-2"/>
              </w:rPr>
            </w:pPr>
          </w:p>
        </w:tc>
      </w:tr>
      <w:tr w:rsidR="00DE5142" w:rsidRPr="000D06C5" w14:paraId="74D70885" w14:textId="77777777" w:rsidTr="00297925">
        <w:trPr>
          <w:trHeight w:val="618"/>
        </w:trPr>
        <w:tc>
          <w:tcPr>
            <w:tcW w:w="8926" w:type="dxa"/>
            <w:gridSpan w:val="2"/>
          </w:tcPr>
          <w:p w14:paraId="5E0EB232" w14:textId="77777777" w:rsidR="00DE5142" w:rsidRPr="000D06C5" w:rsidRDefault="00DE5142" w:rsidP="00DE5142">
            <w:pPr>
              <w:numPr>
                <w:ilvl w:val="0"/>
                <w:numId w:val="6"/>
              </w:numPr>
              <w:spacing w:before="127"/>
              <w:ind w:left="566" w:right="129" w:hanging="566"/>
              <w:jc w:val="both"/>
              <w:rPr>
                <w:b/>
                <w:sz w:val="20"/>
                <w:szCs w:val="20"/>
              </w:rPr>
            </w:pPr>
            <w:r w:rsidRPr="000D06C5">
              <w:rPr>
                <w:b/>
                <w:sz w:val="20"/>
                <w:szCs w:val="20"/>
              </w:rPr>
              <w:t xml:space="preserve">OBLIGACIÓN </w:t>
            </w:r>
            <w:r w:rsidRPr="000D06C5">
              <w:rPr>
                <w:b/>
                <w:spacing w:val="-2"/>
                <w:sz w:val="20"/>
                <w:szCs w:val="20"/>
              </w:rPr>
              <w:t>ANTICORRUPCIÓN</w:t>
            </w:r>
            <w:r w:rsidRPr="000D06C5">
              <w:rPr>
                <w:spacing w:val="-8"/>
                <w:sz w:val="20"/>
                <w:szCs w:val="20"/>
              </w:rPr>
              <w:t xml:space="preserve"> </w:t>
            </w:r>
            <w:r w:rsidRPr="000D06C5">
              <w:rPr>
                <w:b/>
                <w:bCs/>
                <w:sz w:val="20"/>
                <w:szCs w:val="20"/>
              </w:rPr>
              <w:t>Y</w:t>
            </w:r>
            <w:r w:rsidRPr="000D06C5">
              <w:rPr>
                <w:b/>
                <w:bCs/>
                <w:spacing w:val="-10"/>
                <w:sz w:val="20"/>
                <w:szCs w:val="20"/>
              </w:rPr>
              <w:t xml:space="preserve"> </w:t>
            </w:r>
            <w:r w:rsidRPr="000D06C5">
              <w:rPr>
                <w:b/>
                <w:bCs/>
                <w:spacing w:val="-2"/>
                <w:sz w:val="20"/>
                <w:szCs w:val="20"/>
              </w:rPr>
              <w:t xml:space="preserve">ANTISOBORNO. </w:t>
            </w:r>
            <w:r w:rsidRPr="000D06C5">
              <w:rPr>
                <w:bCs/>
                <w:sz w:val="20"/>
                <w:szCs w:val="20"/>
              </w:rPr>
              <w:t>(Obligatorio)</w:t>
            </w:r>
          </w:p>
        </w:tc>
      </w:tr>
      <w:tr w:rsidR="00DE5142" w:rsidRPr="000D06C5" w14:paraId="2F59FA9A" w14:textId="77777777" w:rsidTr="00297925">
        <w:trPr>
          <w:trHeight w:val="618"/>
        </w:trPr>
        <w:tc>
          <w:tcPr>
            <w:tcW w:w="8926" w:type="dxa"/>
            <w:gridSpan w:val="2"/>
          </w:tcPr>
          <w:p w14:paraId="786EC6C8" w14:textId="77777777" w:rsidR="00DE5142" w:rsidRPr="000D06C5" w:rsidRDefault="00DE5142" w:rsidP="00297925">
            <w:pPr>
              <w:spacing w:before="127"/>
              <w:ind w:left="424" w:right="129"/>
              <w:jc w:val="both"/>
              <w:rPr>
                <w:i/>
                <w:sz w:val="20"/>
                <w:szCs w:val="20"/>
              </w:rPr>
            </w:pPr>
            <w:r w:rsidRPr="000D06C5">
              <w:rPr>
                <w:i/>
                <w:sz w:val="20"/>
                <w:szCs w:val="20"/>
              </w:rPr>
              <w:t>A la suscripción del contrato o de la formalización de la Orden, el Contratista declara y garantiza no haber ofrecido, negociado, prometido o efectuado ningún pago o entrega de cualquier beneficio o incentivo ilegal, de manera directa o indirecta, al (los) evaluador (es) del proceso de contratación o cualquier servidor de EL SENASA.</w:t>
            </w:r>
          </w:p>
          <w:p w14:paraId="4CCCD939" w14:textId="77777777" w:rsidR="00DE5142" w:rsidRPr="000D06C5" w:rsidRDefault="00DE5142" w:rsidP="00297925">
            <w:pPr>
              <w:spacing w:before="127"/>
              <w:ind w:left="424" w:right="129"/>
              <w:jc w:val="both"/>
              <w:rPr>
                <w:i/>
                <w:sz w:val="20"/>
                <w:szCs w:val="20"/>
              </w:rPr>
            </w:pPr>
            <w:r w:rsidRPr="000D06C5">
              <w:rPr>
                <w: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p>
          <w:p w14:paraId="69B62F34" w14:textId="77777777" w:rsidR="00DE5142" w:rsidRPr="000D06C5" w:rsidRDefault="00DE5142" w:rsidP="00297925">
            <w:pPr>
              <w:spacing w:before="127"/>
              <w:ind w:left="424" w:right="129"/>
              <w:jc w:val="both"/>
              <w:rPr>
                <w:i/>
                <w:sz w:val="20"/>
                <w:szCs w:val="20"/>
              </w:rPr>
            </w:pPr>
            <w:r w:rsidRPr="000D06C5">
              <w:rPr>
                <w:i/>
                <w:sz w:val="20"/>
                <w:szCs w:val="20"/>
              </w:rPr>
              <w:t>En esa línea, se obliga a adoptar las medidas técnicas, organizativas y/o de personal necesarias para asegurar que no se practiquen los actos previamente señalados.</w:t>
            </w:r>
          </w:p>
          <w:p w14:paraId="0D3DD362" w14:textId="77777777" w:rsidR="00DE5142" w:rsidRPr="000D06C5" w:rsidRDefault="00DE5142" w:rsidP="00297925">
            <w:pPr>
              <w:spacing w:before="127"/>
              <w:ind w:left="424" w:right="129"/>
              <w:jc w:val="both"/>
              <w:rPr>
                <w:i/>
                <w:sz w:val="20"/>
                <w:szCs w:val="20"/>
              </w:rPr>
            </w:pPr>
            <w:r w:rsidRPr="000D06C5">
              <w:rPr>
                <w:i/>
                <w:sz w:val="20"/>
                <w:szCs w:val="20"/>
              </w:rPr>
              <w:t>Adicionalmente, el Contratista se compromete a denunciar oportunamente ante las autoridades competentes los actos de corrupción o de inconducta funcional de los cuales tuviera conocimiento durante la ejecución del contrato con EL SENASA.</w:t>
            </w:r>
          </w:p>
          <w:p w14:paraId="17E302E3" w14:textId="77777777" w:rsidR="00DE5142" w:rsidRPr="000D06C5" w:rsidRDefault="00DE5142" w:rsidP="00297925">
            <w:pPr>
              <w:spacing w:before="127"/>
              <w:ind w:left="424" w:right="129"/>
              <w:jc w:val="both"/>
              <w:rPr>
                <w:i/>
                <w:sz w:val="20"/>
                <w:szCs w:val="20"/>
              </w:rPr>
            </w:pPr>
            <w:r w:rsidRPr="000D06C5">
              <w:rPr>
                <w:i/>
                <w:sz w:val="20"/>
                <w:szCs w:val="20"/>
              </w:rPr>
              <w:lastRenderedPageBreak/>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7AF27F59" w14:textId="77777777" w:rsidR="00DE5142" w:rsidRPr="000D06C5" w:rsidRDefault="00DE5142" w:rsidP="00297925">
            <w:pPr>
              <w:spacing w:before="127"/>
              <w:ind w:left="424" w:right="129"/>
              <w:jc w:val="both"/>
              <w:rPr>
                <w:i/>
                <w:sz w:val="20"/>
                <w:szCs w:val="20"/>
              </w:rPr>
            </w:pPr>
            <w:r w:rsidRPr="000D06C5">
              <w:rPr>
                <w:i/>
                <w:sz w:val="20"/>
                <w:szCs w:val="20"/>
              </w:rPr>
              <w:t>Finalmente, el incumplimiento de las obligaciones establecidas en este acápite, durante la ejecución contractual, otorga a EL SENASA el derecho de resolver total o parcialmente el contrato</w:t>
            </w:r>
          </w:p>
          <w:p w14:paraId="440C8513" w14:textId="70697D8F" w:rsidR="00DE5142" w:rsidRPr="000D06C5" w:rsidRDefault="00DE5142" w:rsidP="006D6A80">
            <w:pPr>
              <w:spacing w:before="127"/>
              <w:ind w:right="129"/>
              <w:jc w:val="both"/>
              <w:rPr>
                <w:b/>
                <w:sz w:val="20"/>
                <w:szCs w:val="20"/>
              </w:rPr>
            </w:pPr>
          </w:p>
        </w:tc>
      </w:tr>
      <w:tr w:rsidR="00DE5142" w:rsidRPr="000D06C5" w14:paraId="6B784C64" w14:textId="77777777" w:rsidTr="00297925">
        <w:trPr>
          <w:trHeight w:val="618"/>
        </w:trPr>
        <w:tc>
          <w:tcPr>
            <w:tcW w:w="8926" w:type="dxa"/>
            <w:gridSpan w:val="2"/>
          </w:tcPr>
          <w:p w14:paraId="29EFB17A" w14:textId="77777777" w:rsidR="00DE5142" w:rsidRPr="000D06C5" w:rsidRDefault="00DE5142" w:rsidP="00DE5142">
            <w:pPr>
              <w:numPr>
                <w:ilvl w:val="0"/>
                <w:numId w:val="6"/>
              </w:numPr>
              <w:spacing w:before="127"/>
              <w:ind w:left="424" w:right="129" w:hanging="424"/>
              <w:jc w:val="both"/>
              <w:rPr>
                <w:sz w:val="20"/>
                <w:szCs w:val="20"/>
              </w:rPr>
            </w:pPr>
            <w:r w:rsidRPr="000D06C5">
              <w:rPr>
                <w:b/>
                <w:sz w:val="20"/>
                <w:szCs w:val="20"/>
              </w:rPr>
              <w:lastRenderedPageBreak/>
              <w:t xml:space="preserve">CLÁUSULA DE CUMPLIMIENTO (LEY DE PREVENCIÓN Y MITIGACIÓN DEL CONFLICTO DE INTERESES EN EL ACCESO Y SALIDA DE PERSONAL DEL SERVICIO PÚBLICO, LEY N° 31564). </w:t>
            </w:r>
            <w:r w:rsidRPr="000D06C5">
              <w:rPr>
                <w:bCs/>
                <w:sz w:val="20"/>
                <w:szCs w:val="20"/>
              </w:rPr>
              <w:t>(Obligatorio)</w:t>
            </w:r>
          </w:p>
        </w:tc>
      </w:tr>
      <w:tr w:rsidR="00DE5142" w:rsidRPr="000D06C5" w14:paraId="16DED110" w14:textId="77777777" w:rsidTr="00297925">
        <w:trPr>
          <w:trHeight w:val="618"/>
        </w:trPr>
        <w:tc>
          <w:tcPr>
            <w:tcW w:w="8926" w:type="dxa"/>
            <w:gridSpan w:val="2"/>
          </w:tcPr>
          <w:p w14:paraId="01178594" w14:textId="77777777" w:rsidR="00DE5142" w:rsidRPr="000D06C5" w:rsidRDefault="00DE5142" w:rsidP="00297925">
            <w:pPr>
              <w:spacing w:before="127"/>
              <w:ind w:left="424" w:right="129"/>
              <w:jc w:val="both"/>
              <w:rPr>
                <w:i/>
                <w:sz w:val="20"/>
                <w:szCs w:val="20"/>
              </w:rPr>
            </w:pPr>
            <w:r w:rsidRPr="000D06C5">
              <w:rPr>
                <w:i/>
                <w:sz w:val="20"/>
                <w:szCs w:val="20"/>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7E6C2BF2" w14:textId="77777777" w:rsidR="00DE5142" w:rsidRPr="000D06C5" w:rsidRDefault="00DE5142" w:rsidP="00297925">
            <w:pPr>
              <w:spacing w:before="127"/>
              <w:ind w:left="424" w:right="129"/>
              <w:jc w:val="both"/>
            </w:pPr>
          </w:p>
        </w:tc>
      </w:tr>
      <w:tr w:rsidR="00DE5142" w:rsidRPr="000D06C5" w14:paraId="135501DE" w14:textId="77777777" w:rsidTr="00297925">
        <w:trPr>
          <w:trHeight w:val="539"/>
        </w:trPr>
        <w:tc>
          <w:tcPr>
            <w:tcW w:w="8926" w:type="dxa"/>
            <w:gridSpan w:val="2"/>
          </w:tcPr>
          <w:p w14:paraId="7D071246" w14:textId="77777777" w:rsidR="00DE5142" w:rsidRPr="000D06C5" w:rsidRDefault="00DE5142" w:rsidP="00DE5142">
            <w:pPr>
              <w:numPr>
                <w:ilvl w:val="0"/>
                <w:numId w:val="6"/>
              </w:numPr>
              <w:spacing w:before="127"/>
              <w:ind w:left="424" w:right="129" w:hanging="424"/>
              <w:jc w:val="both"/>
              <w:rPr>
                <w:b/>
                <w:bCs/>
                <w:sz w:val="20"/>
                <w:szCs w:val="20"/>
              </w:rPr>
            </w:pPr>
            <w:r w:rsidRPr="000D06C5">
              <w:rPr>
                <w:b/>
                <w:sz w:val="20"/>
                <w:szCs w:val="20"/>
              </w:rPr>
              <w:t>ACUERDO DE</w:t>
            </w:r>
            <w:r w:rsidRPr="000D06C5">
              <w:rPr>
                <w:b/>
                <w:bCs/>
                <w:spacing w:val="-4"/>
              </w:rPr>
              <w:t xml:space="preserve"> </w:t>
            </w:r>
            <w:r w:rsidRPr="000D06C5">
              <w:rPr>
                <w:b/>
                <w:bCs/>
                <w:spacing w:val="-2"/>
                <w:sz w:val="20"/>
                <w:szCs w:val="20"/>
              </w:rPr>
              <w:t>CONFIDENCIALIDAD.</w:t>
            </w:r>
            <w:r w:rsidRPr="000D06C5">
              <w:rPr>
                <w:b/>
                <w:bCs/>
                <w:spacing w:val="-2"/>
              </w:rPr>
              <w:t xml:space="preserve"> </w:t>
            </w:r>
            <w:r w:rsidRPr="000D06C5">
              <w:rPr>
                <w:bCs/>
                <w:sz w:val="20"/>
                <w:szCs w:val="20"/>
              </w:rPr>
              <w:t>(Obligatorio)</w:t>
            </w:r>
          </w:p>
        </w:tc>
      </w:tr>
      <w:tr w:rsidR="00DE5142" w:rsidRPr="000D06C5" w14:paraId="4D4D6CCB" w14:textId="77777777" w:rsidTr="00297925">
        <w:trPr>
          <w:trHeight w:val="618"/>
        </w:trPr>
        <w:tc>
          <w:tcPr>
            <w:tcW w:w="8926" w:type="dxa"/>
            <w:gridSpan w:val="2"/>
          </w:tcPr>
          <w:p w14:paraId="3F354DA2" w14:textId="77777777" w:rsidR="00DE5142" w:rsidRPr="000D06C5" w:rsidRDefault="00DE5142" w:rsidP="00297925">
            <w:pPr>
              <w:spacing w:before="127"/>
              <w:ind w:left="424" w:right="129"/>
              <w:jc w:val="both"/>
              <w:rPr>
                <w:i/>
                <w:sz w:val="20"/>
                <w:szCs w:val="20"/>
              </w:rPr>
            </w:pPr>
            <w:r w:rsidRPr="000D06C5">
              <w:rPr>
                <w:i/>
                <w:sz w:val="20"/>
                <w:szCs w:val="20"/>
              </w:rPr>
              <w:t xml:space="preserve">El Contratista con motivo de la prestación se encuentra obligado a 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Entidad, en materia de seguridad de la información. </w:t>
            </w:r>
          </w:p>
          <w:p w14:paraId="7AF00B3A" w14:textId="77777777" w:rsidR="00DE5142" w:rsidRPr="000D06C5" w:rsidRDefault="00DE5142" w:rsidP="00297925">
            <w:pPr>
              <w:spacing w:before="127"/>
              <w:ind w:left="424" w:right="129"/>
              <w:jc w:val="both"/>
              <w:rPr>
                <w:i/>
                <w:sz w:val="20"/>
                <w:szCs w:val="20"/>
              </w:rPr>
            </w:pPr>
            <w:r w:rsidRPr="000D06C5">
              <w:rPr>
                <w:i/>
                <w:sz w:val="20"/>
                <w:szCs w:val="20"/>
              </w:rPr>
              <w:t>Esta obligación comprende la información que se entrega, como también la que se genera durante la realización de las actividades y la información producida una vez que se haya concluido el servicio. Dicha información puede consistir en mapas, dibujos, fotografías, mosaicos, planos, informes, recomendaciones, cálculos, diagnósticos, documentos, cuadros comparativos y demás datos compilados o recibidos por el proveedor.</w:t>
            </w:r>
          </w:p>
          <w:p w14:paraId="1C499107" w14:textId="331E4FC9" w:rsidR="00DE5142" w:rsidRPr="000D06C5" w:rsidRDefault="00DE5142" w:rsidP="006D6A80">
            <w:pPr>
              <w:spacing w:before="127"/>
              <w:ind w:left="424" w:right="129"/>
              <w:jc w:val="both"/>
              <w:rPr>
                <w:i/>
                <w:sz w:val="20"/>
                <w:szCs w:val="20"/>
              </w:rPr>
            </w:pPr>
            <w:r w:rsidRPr="000D06C5">
              <w:rPr>
                <w:i/>
                <w:sz w:val="20"/>
                <w:szCs w:val="20"/>
              </w:rPr>
              <w:t>En caso de incumplimiento de cualquiera de las obligaciones estipuladas en el presente acuerdo, el SENASA queda facultado a iniciar las acciones judiciales o extrajudiciales que resulten necesarias a fin resarcir los perjuicios ocasionados. La obligación de confidencialidad permanece vigente mientras la información conserve su carácter confidencial.</w:t>
            </w:r>
          </w:p>
        </w:tc>
      </w:tr>
      <w:tr w:rsidR="00DE5142" w:rsidRPr="000D06C5" w14:paraId="56039920" w14:textId="77777777" w:rsidTr="00297925">
        <w:trPr>
          <w:trHeight w:val="618"/>
        </w:trPr>
        <w:tc>
          <w:tcPr>
            <w:tcW w:w="8926" w:type="dxa"/>
            <w:gridSpan w:val="2"/>
          </w:tcPr>
          <w:p w14:paraId="2E538AE1" w14:textId="77777777" w:rsidR="00DE5142" w:rsidRPr="000D06C5" w:rsidRDefault="00DE5142" w:rsidP="00DE5142">
            <w:pPr>
              <w:numPr>
                <w:ilvl w:val="0"/>
                <w:numId w:val="6"/>
              </w:numPr>
              <w:spacing w:before="127"/>
              <w:ind w:left="424" w:right="129" w:hanging="424"/>
              <w:jc w:val="both"/>
              <w:rPr>
                <w:i/>
                <w:sz w:val="20"/>
                <w:szCs w:val="20"/>
              </w:rPr>
            </w:pPr>
            <w:r w:rsidRPr="000D06C5">
              <w:rPr>
                <w:b/>
                <w:sz w:val="20"/>
                <w:szCs w:val="20"/>
              </w:rPr>
              <w:t xml:space="preserve"> INDUCCION DE CONFIDENCIALIDAD</w:t>
            </w:r>
            <w:r w:rsidRPr="000D06C5">
              <w:rPr>
                <w:i/>
                <w:sz w:val="20"/>
                <w:szCs w:val="20"/>
              </w:rPr>
              <w:t xml:space="preserve"> (De corresponder siempre que el contratista pueda tener acceso a información no publica de la Institución a razón de la prestación)</w:t>
            </w:r>
          </w:p>
        </w:tc>
      </w:tr>
      <w:tr w:rsidR="00DE5142" w:rsidRPr="000D06C5" w14:paraId="683EB5DE" w14:textId="77777777" w:rsidTr="00297925">
        <w:trPr>
          <w:trHeight w:val="618"/>
        </w:trPr>
        <w:tc>
          <w:tcPr>
            <w:tcW w:w="8926" w:type="dxa"/>
            <w:gridSpan w:val="2"/>
          </w:tcPr>
          <w:p w14:paraId="63165416" w14:textId="77777777" w:rsidR="00DE5142" w:rsidRPr="000D06C5" w:rsidRDefault="00DE5142" w:rsidP="00297925">
            <w:pPr>
              <w:spacing w:line="242" w:lineRule="auto"/>
              <w:ind w:left="417" w:right="96" w:firstLine="50"/>
              <w:jc w:val="both"/>
              <w:rPr>
                <w:iCs/>
                <w:sz w:val="24"/>
                <w:szCs w:val="24"/>
              </w:rPr>
            </w:pPr>
          </w:p>
          <w:p w14:paraId="6AA4CCAC" w14:textId="64AA68B0" w:rsidR="00DE5142" w:rsidRPr="000D06C5" w:rsidRDefault="00DE5142" w:rsidP="00297925">
            <w:pPr>
              <w:spacing w:line="242" w:lineRule="auto"/>
              <w:ind w:left="417" w:right="96" w:firstLine="50"/>
              <w:jc w:val="both"/>
              <w:rPr>
                <w:iCs/>
                <w:sz w:val="24"/>
                <w:szCs w:val="24"/>
              </w:rPr>
            </w:pPr>
            <w:r w:rsidRPr="000D06C5">
              <w:rPr>
                <w:iCs/>
                <w:sz w:val="24"/>
                <w:szCs w:val="24"/>
              </w:rPr>
              <w:t>El personal del Contratista, previo a iniciar la ejecución de la prestación</w:t>
            </w:r>
            <w:r w:rsidRPr="000D06C5">
              <w:rPr>
                <w:iCs/>
              </w:rPr>
              <w:t xml:space="preserve"> o hasta un máximo de diez (10) días calendario de iniciado,</w:t>
            </w:r>
            <w:r w:rsidRPr="000D06C5">
              <w:rPr>
                <w:iCs/>
                <w:sz w:val="24"/>
                <w:szCs w:val="24"/>
              </w:rPr>
              <w:t xml:space="preserve"> deberá rendir una evaluación relacionada a seguridad de la información, para lo cual debe participar de la inducción para proveedores publicada en la página web del SENASA: </w:t>
            </w:r>
          </w:p>
          <w:p w14:paraId="4F4CC5EA" w14:textId="71B8F3DE" w:rsidR="00DE5142" w:rsidRPr="000D06C5" w:rsidRDefault="00DE5142" w:rsidP="00297925">
            <w:pPr>
              <w:spacing w:line="242" w:lineRule="auto"/>
              <w:ind w:left="417" w:right="96"/>
              <w:jc w:val="both"/>
              <w:rPr>
                <w:i/>
                <w:sz w:val="24"/>
                <w:szCs w:val="24"/>
              </w:rPr>
            </w:pPr>
          </w:p>
          <w:p w14:paraId="4F517D45" w14:textId="77777777" w:rsidR="00DE5142" w:rsidRPr="000D06C5" w:rsidRDefault="006B5AA4" w:rsidP="00297925">
            <w:pPr>
              <w:spacing w:line="242" w:lineRule="auto"/>
              <w:ind w:left="417" w:right="96"/>
              <w:jc w:val="both"/>
              <w:rPr>
                <w:i/>
                <w:sz w:val="24"/>
                <w:szCs w:val="24"/>
                <w:u w:val="single"/>
                <w:shd w:val="clear" w:color="auto" w:fill="FFFFFF"/>
              </w:rPr>
            </w:pPr>
            <w:hyperlink r:id="rId9" w:history="1">
              <w:r w:rsidR="00DE5142" w:rsidRPr="000D06C5">
                <w:rPr>
                  <w:i/>
                  <w:sz w:val="24"/>
                  <w:szCs w:val="24"/>
                  <w:u w:val="single"/>
                  <w:shd w:val="clear" w:color="auto" w:fill="FFFFFF"/>
                </w:rPr>
                <w:t>https://www.senasa.gob.pe/senasa/wp-content/uploads/2024/09/Induccion-SGSI-SENASA-Proveedores.pdf</w:t>
              </w:r>
            </w:hyperlink>
          </w:p>
          <w:p w14:paraId="043FA30D" w14:textId="18AE435D" w:rsidR="00DE5142" w:rsidRPr="000D06C5" w:rsidRDefault="00DE5142" w:rsidP="00297925">
            <w:pPr>
              <w:spacing w:before="26" w:line="259" w:lineRule="auto"/>
              <w:ind w:left="417" w:right="278"/>
              <w:jc w:val="both"/>
              <w:rPr>
                <w:sz w:val="24"/>
                <w:szCs w:val="24"/>
              </w:rPr>
            </w:pPr>
          </w:p>
          <w:p w14:paraId="185EDB2E" w14:textId="4C024379" w:rsidR="00DE5142" w:rsidRPr="000D06C5" w:rsidRDefault="00DE5142" w:rsidP="00297925">
            <w:pPr>
              <w:tabs>
                <w:tab w:val="left" w:pos="900"/>
                <w:tab w:val="left" w:pos="901"/>
              </w:tabs>
              <w:ind w:left="417" w:right="321"/>
              <w:jc w:val="both"/>
              <w:outlineLvl w:val="0"/>
              <w:rPr>
                <w:sz w:val="24"/>
              </w:rPr>
            </w:pPr>
            <w:r w:rsidRPr="000D06C5">
              <w:rPr>
                <w:sz w:val="24"/>
              </w:rPr>
              <w:t>Al final de la presentación se encuentra el link del formulario para que puedan rendir su evaluación, la misma que debe ser debidamente aprobada para el inicio de la ejecución de la prestación.</w:t>
            </w:r>
          </w:p>
          <w:p w14:paraId="0A0B22B2" w14:textId="040BF5B3" w:rsidR="00DE5142" w:rsidRPr="000D06C5" w:rsidRDefault="00DE5142" w:rsidP="00297925">
            <w:pPr>
              <w:spacing w:before="127"/>
              <w:ind w:left="424" w:right="129"/>
              <w:jc w:val="both"/>
              <w:rPr>
                <w:b/>
                <w:sz w:val="20"/>
                <w:szCs w:val="20"/>
              </w:rPr>
            </w:pPr>
          </w:p>
        </w:tc>
      </w:tr>
    </w:tbl>
    <w:p w14:paraId="48D3F01F" w14:textId="033EBD32" w:rsidR="00DE5142" w:rsidRPr="000D06C5" w:rsidRDefault="00DE5142" w:rsidP="00DE5142">
      <w:pPr>
        <w:ind w:left="180"/>
        <w:rPr>
          <w:b/>
          <w:u w:val="thick"/>
        </w:rPr>
      </w:pPr>
    </w:p>
    <w:p w14:paraId="408122BF" w14:textId="0CC2C213" w:rsidR="00DE5142" w:rsidRPr="000D06C5" w:rsidRDefault="00DE5142" w:rsidP="00DE5142">
      <w:pPr>
        <w:pStyle w:val="Textoindependiente"/>
        <w:spacing w:before="5"/>
        <w:ind w:firstLine="142"/>
      </w:pPr>
      <w:r w:rsidRPr="000D06C5">
        <w:lastRenderedPageBreak/>
        <w:t>Fecha:</w:t>
      </w:r>
    </w:p>
    <w:p w14:paraId="62090DBE" w14:textId="3F1440C3" w:rsidR="00DE5142" w:rsidRPr="00106519" w:rsidRDefault="00DE5142" w:rsidP="00DE5142">
      <w:pPr>
        <w:pStyle w:val="Textoindependiente"/>
        <w:spacing w:before="5"/>
      </w:pPr>
      <w:r w:rsidRPr="000D06C5">
        <w:rPr>
          <w:noProof/>
          <w:lang w:val="es-PE" w:eastAsia="es-PE"/>
        </w:rPr>
        <mc:AlternateContent>
          <mc:Choice Requires="wps">
            <w:drawing>
              <wp:anchor distT="0" distB="0" distL="0" distR="0" simplePos="0" relativeHeight="251661312" behindDoc="1" locked="0" layoutInCell="1" allowOverlap="1" wp14:anchorId="75E01127" wp14:editId="4E3AC13E">
                <wp:simplePos x="0" y="0"/>
                <wp:positionH relativeFrom="margin">
                  <wp:align>center</wp:align>
                </wp:positionH>
                <wp:positionV relativeFrom="paragraph">
                  <wp:posOffset>193675</wp:posOffset>
                </wp:positionV>
                <wp:extent cx="2805430" cy="971550"/>
                <wp:effectExtent l="0" t="0" r="13970" b="19050"/>
                <wp:wrapTopAndBottom/>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9715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4E0110" w14:textId="77777777" w:rsidR="00DE5142" w:rsidRPr="00DE5142" w:rsidRDefault="00DE5142" w:rsidP="00DE5142">
                            <w:pPr>
                              <w:spacing w:line="248" w:lineRule="exact"/>
                              <w:ind w:left="101"/>
                              <w:rPr>
                                <w:b/>
                                <w:i/>
                                <w:sz w:val="20"/>
                                <w:szCs w:val="20"/>
                              </w:rPr>
                            </w:pPr>
                            <w:r w:rsidRPr="00DE5142">
                              <w:rPr>
                                <w:b/>
                                <w:i/>
                                <w:sz w:val="20"/>
                                <w:szCs w:val="20"/>
                              </w:rPr>
                              <w:t>Solicitado por:</w:t>
                            </w:r>
                          </w:p>
                          <w:p w14:paraId="1C8B8700" w14:textId="77777777" w:rsidR="00DE5142" w:rsidRPr="00DE5142" w:rsidRDefault="00DE5142" w:rsidP="00DE5142">
                            <w:pPr>
                              <w:pStyle w:val="Textoindependiente"/>
                              <w:rPr>
                                <w:b/>
                                <w:i/>
                                <w:sz w:val="20"/>
                                <w:szCs w:val="20"/>
                              </w:rPr>
                            </w:pPr>
                          </w:p>
                          <w:p w14:paraId="2FC6C9B7" w14:textId="77777777" w:rsidR="00DE5142" w:rsidRPr="00DE5142" w:rsidRDefault="00DE5142" w:rsidP="00DE5142">
                            <w:pPr>
                              <w:pStyle w:val="Textoindependiente"/>
                              <w:rPr>
                                <w:b/>
                                <w:i/>
                                <w:sz w:val="20"/>
                                <w:szCs w:val="20"/>
                              </w:rPr>
                            </w:pPr>
                          </w:p>
                          <w:p w14:paraId="78354C97" w14:textId="77777777" w:rsidR="00DE5142" w:rsidRPr="00DE5142" w:rsidRDefault="00DE5142" w:rsidP="00DE5142">
                            <w:pPr>
                              <w:pStyle w:val="Textoindependiente"/>
                              <w:rPr>
                                <w:b/>
                                <w:i/>
                                <w:sz w:val="20"/>
                                <w:szCs w:val="20"/>
                              </w:rPr>
                            </w:pPr>
                          </w:p>
                          <w:p w14:paraId="2FC83844" w14:textId="77777777" w:rsidR="00DE5142" w:rsidRPr="00DE5142" w:rsidRDefault="00DE5142" w:rsidP="00DE5142">
                            <w:pPr>
                              <w:spacing w:before="160"/>
                              <w:ind w:left="1901" w:right="607" w:hanging="1287"/>
                              <w:rPr>
                                <w:b/>
                                <w:i/>
                                <w:sz w:val="20"/>
                                <w:szCs w:val="20"/>
                              </w:rPr>
                            </w:pPr>
                            <w:r w:rsidRPr="00DE5142">
                              <w:rPr>
                                <w:b/>
                                <w:i/>
                                <w:sz w:val="20"/>
                                <w:szCs w:val="20"/>
                              </w:rPr>
                              <w:t>Responsable del Área Usuaria</w:t>
                            </w:r>
                            <w:r w:rsidRPr="00DE5142">
                              <w:rPr>
                                <w:b/>
                                <w:i/>
                                <w:spacing w:val="-59"/>
                                <w:sz w:val="20"/>
                                <w:szCs w:val="20"/>
                              </w:rPr>
                              <w:t xml:space="preserve"> </w:t>
                            </w:r>
                            <w:r w:rsidRPr="00DE5142">
                              <w:rPr>
                                <w:b/>
                                <w:i/>
                                <w:sz w:val="20"/>
                                <w:szCs w:val="20"/>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75E01127" id="_x0000_t202" coordsize="21600,21600" o:spt="202" path="m,l,21600r21600,l21600,xe">
                <v:stroke joinstyle="miter"/>
                <v:path gradientshapeok="t" o:connecttype="rect"/>
              </v:shapetype>
              <v:shape id="Text Box 21" o:spid="_x0000_s1026" type="#_x0000_t202" style="position:absolute;margin-left:0;margin-top:15.25pt;width:220.9pt;height:76.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" filled="f" strokeweight=".48pt">
                <v:textbox inset="0,0,0,0">
                  <w:txbxContent>
                    <w:p w14:paraId="054E0110" w14:textId="77777777" w:rsidR="00DE5142" w:rsidRPr="00DE5142" w:rsidRDefault="00DE5142" w:rsidP="00DE5142">
                      <w:pPr>
                        <w:spacing w:line="248" w:lineRule="exact"/>
                        <w:ind w:left="101"/>
                        <w:rPr>
                          <w:b/>
                          <w:i/>
                          <w:sz w:val="20"/>
                          <w:szCs w:val="20"/>
                        </w:rPr>
                      </w:pPr>
                      <w:r w:rsidRPr="00DE5142">
                        <w:rPr>
                          <w:b/>
                          <w:i/>
                          <w:sz w:val="20"/>
                          <w:szCs w:val="20"/>
                        </w:rPr>
                        <w:t>Solicitado por:</w:t>
                      </w:r>
                    </w:p>
                    <w:p w14:paraId="1C8B8700" w14:textId="77777777" w:rsidR="00DE5142" w:rsidRPr="00DE5142" w:rsidRDefault="00DE5142" w:rsidP="00DE5142">
                      <w:pPr>
                        <w:pStyle w:val="Textoindependiente"/>
                        <w:rPr>
                          <w:b/>
                          <w:i/>
                          <w:sz w:val="20"/>
                          <w:szCs w:val="20"/>
                        </w:rPr>
                      </w:pPr>
                    </w:p>
                    <w:p w14:paraId="2FC6C9B7" w14:textId="77777777" w:rsidR="00DE5142" w:rsidRPr="00DE5142" w:rsidRDefault="00DE5142" w:rsidP="00DE5142">
                      <w:pPr>
                        <w:pStyle w:val="Textoindependiente"/>
                        <w:rPr>
                          <w:b/>
                          <w:i/>
                          <w:sz w:val="20"/>
                          <w:szCs w:val="20"/>
                        </w:rPr>
                      </w:pPr>
                    </w:p>
                    <w:p w14:paraId="78354C97" w14:textId="77777777" w:rsidR="00DE5142" w:rsidRPr="00DE5142" w:rsidRDefault="00DE5142" w:rsidP="00DE5142">
                      <w:pPr>
                        <w:pStyle w:val="Textoindependiente"/>
                        <w:rPr>
                          <w:b/>
                          <w:i/>
                          <w:sz w:val="20"/>
                          <w:szCs w:val="20"/>
                        </w:rPr>
                      </w:pPr>
                    </w:p>
                    <w:p w14:paraId="2FC83844" w14:textId="77777777" w:rsidR="00DE5142" w:rsidRPr="00DE5142" w:rsidRDefault="00DE5142" w:rsidP="00DE5142">
                      <w:pPr>
                        <w:spacing w:before="160"/>
                        <w:ind w:left="1901" w:right="607" w:hanging="1287"/>
                        <w:rPr>
                          <w:b/>
                          <w:i/>
                          <w:sz w:val="20"/>
                          <w:szCs w:val="20"/>
                        </w:rPr>
                      </w:pPr>
                      <w:r w:rsidRPr="00DE5142">
                        <w:rPr>
                          <w:b/>
                          <w:i/>
                          <w:sz w:val="20"/>
                          <w:szCs w:val="20"/>
                        </w:rPr>
                        <w:t>Responsable del Área Usuaria</w:t>
                      </w:r>
                      <w:r w:rsidRPr="00DE5142">
                        <w:rPr>
                          <w:b/>
                          <w:i/>
                          <w:spacing w:val="-59"/>
                          <w:sz w:val="20"/>
                          <w:szCs w:val="20"/>
                        </w:rPr>
                        <w:t xml:space="preserve"> </w:t>
                      </w:r>
                      <w:r w:rsidRPr="00DE5142">
                        <w:rPr>
                          <w:b/>
                          <w:i/>
                          <w:sz w:val="20"/>
                          <w:szCs w:val="20"/>
                        </w:rPr>
                        <w:t>Firma</w:t>
                      </w:r>
                    </w:p>
                  </w:txbxContent>
                </v:textbox>
                <w10:wrap type="topAndBottom" anchorx="margin"/>
              </v:shape>
            </w:pict>
          </mc:Fallback>
        </mc:AlternateContent>
      </w:r>
    </w:p>
    <w:sectPr w:rsidR="00DE5142" w:rsidRPr="001065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D37"/>
    <w:multiLevelType w:val="multilevel"/>
    <w:tmpl w:val="BDF26BBC"/>
    <w:lvl w:ilvl="0">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start w:val="1"/>
      <w:numFmt w:val="decimal"/>
      <w:isLgl/>
      <w:lvlText w:val="%1.%2."/>
      <w:lvlJc w:val="left"/>
      <w:pPr>
        <w:ind w:left="827" w:hanging="360"/>
      </w:pPr>
      <w:rPr>
        <w:rFonts w:hint="default"/>
      </w:rPr>
    </w:lvl>
    <w:lvl w:ilvl="2">
      <w:start w:val="1"/>
      <w:numFmt w:val="decimal"/>
      <w:isLgl/>
      <w:lvlText w:val="%1.%2.%3."/>
      <w:lvlJc w:val="left"/>
      <w:pPr>
        <w:ind w:left="1187" w:hanging="720"/>
      </w:pPr>
      <w:rPr>
        <w:rFonts w:hint="default"/>
      </w:rPr>
    </w:lvl>
    <w:lvl w:ilvl="3">
      <w:start w:val="1"/>
      <w:numFmt w:val="decimal"/>
      <w:isLgl/>
      <w:lvlText w:val="%1.%2.%3.%4."/>
      <w:lvlJc w:val="left"/>
      <w:pPr>
        <w:ind w:left="1187" w:hanging="720"/>
      </w:pPr>
      <w:rPr>
        <w:rFonts w:hint="default"/>
      </w:rPr>
    </w:lvl>
    <w:lvl w:ilvl="4">
      <w:start w:val="1"/>
      <w:numFmt w:val="decimal"/>
      <w:isLgl/>
      <w:lvlText w:val="%1.%2.%3.%4.%5."/>
      <w:lvlJc w:val="left"/>
      <w:pPr>
        <w:ind w:left="1547" w:hanging="1080"/>
      </w:pPr>
      <w:rPr>
        <w:rFonts w:hint="default"/>
      </w:rPr>
    </w:lvl>
    <w:lvl w:ilvl="5">
      <w:start w:val="1"/>
      <w:numFmt w:val="decimal"/>
      <w:isLgl/>
      <w:lvlText w:val="%1.%2.%3.%4.%5.%6."/>
      <w:lvlJc w:val="left"/>
      <w:pPr>
        <w:ind w:left="1547" w:hanging="1080"/>
      </w:pPr>
      <w:rPr>
        <w:rFonts w:hint="default"/>
      </w:rPr>
    </w:lvl>
    <w:lvl w:ilvl="6">
      <w:start w:val="1"/>
      <w:numFmt w:val="decimal"/>
      <w:isLgl/>
      <w:lvlText w:val="%1.%2.%3.%4.%5.%6.%7."/>
      <w:lvlJc w:val="left"/>
      <w:pPr>
        <w:ind w:left="1907" w:hanging="1440"/>
      </w:pPr>
      <w:rPr>
        <w:rFonts w:hint="default"/>
      </w:rPr>
    </w:lvl>
    <w:lvl w:ilvl="7">
      <w:start w:val="1"/>
      <w:numFmt w:val="decimal"/>
      <w:isLgl/>
      <w:lvlText w:val="%1.%2.%3.%4.%5.%6.%7.%8."/>
      <w:lvlJc w:val="left"/>
      <w:pPr>
        <w:ind w:left="1907" w:hanging="1440"/>
      </w:pPr>
      <w:rPr>
        <w:rFonts w:hint="default"/>
      </w:rPr>
    </w:lvl>
    <w:lvl w:ilvl="8">
      <w:start w:val="1"/>
      <w:numFmt w:val="decimal"/>
      <w:isLgl/>
      <w:lvlText w:val="%1.%2.%3.%4.%5.%6.%7.%8.%9."/>
      <w:lvlJc w:val="left"/>
      <w:pPr>
        <w:ind w:left="2267" w:hanging="1800"/>
      </w:pPr>
      <w:rPr>
        <w:rFonts w:hint="default"/>
      </w:rPr>
    </w:lvl>
  </w:abstractNum>
  <w:abstractNum w:abstractNumId="1" w15:restartNumberingAfterBreak="0">
    <w:nsid w:val="159C47C3"/>
    <w:multiLevelType w:val="hybridMultilevel"/>
    <w:tmpl w:val="6DB2DD14"/>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 w15:restartNumberingAfterBreak="0">
    <w:nsid w:val="18F92B9D"/>
    <w:multiLevelType w:val="hybridMultilevel"/>
    <w:tmpl w:val="D45A25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4" w15:restartNumberingAfterBreak="0">
    <w:nsid w:val="1C9C44A6"/>
    <w:multiLevelType w:val="hybridMultilevel"/>
    <w:tmpl w:val="6C768566"/>
    <w:lvl w:ilvl="0" w:tplc="48AE9666">
      <w:numFmt w:val="bullet"/>
      <w:lvlText w:val="•"/>
      <w:lvlJc w:val="left"/>
      <w:pPr>
        <w:ind w:left="784" w:hanging="360"/>
      </w:pPr>
      <w:rPr>
        <w:rFonts w:ascii="Arial" w:eastAsia="Arial" w:hAnsi="Arial" w:cs="Arial" w:hint="default"/>
      </w:rPr>
    </w:lvl>
    <w:lvl w:ilvl="1" w:tplc="280A0003" w:tentative="1">
      <w:start w:val="1"/>
      <w:numFmt w:val="bullet"/>
      <w:lvlText w:val="o"/>
      <w:lvlJc w:val="left"/>
      <w:pPr>
        <w:ind w:left="1504" w:hanging="360"/>
      </w:pPr>
      <w:rPr>
        <w:rFonts w:ascii="Courier New" w:hAnsi="Courier New" w:cs="Courier New" w:hint="default"/>
      </w:rPr>
    </w:lvl>
    <w:lvl w:ilvl="2" w:tplc="280A0005" w:tentative="1">
      <w:start w:val="1"/>
      <w:numFmt w:val="bullet"/>
      <w:lvlText w:val=""/>
      <w:lvlJc w:val="left"/>
      <w:pPr>
        <w:ind w:left="2224" w:hanging="360"/>
      </w:pPr>
      <w:rPr>
        <w:rFonts w:ascii="Wingdings" w:hAnsi="Wingdings" w:hint="default"/>
      </w:rPr>
    </w:lvl>
    <w:lvl w:ilvl="3" w:tplc="280A0001" w:tentative="1">
      <w:start w:val="1"/>
      <w:numFmt w:val="bullet"/>
      <w:lvlText w:val=""/>
      <w:lvlJc w:val="left"/>
      <w:pPr>
        <w:ind w:left="2944" w:hanging="360"/>
      </w:pPr>
      <w:rPr>
        <w:rFonts w:ascii="Symbol" w:hAnsi="Symbol" w:hint="default"/>
      </w:rPr>
    </w:lvl>
    <w:lvl w:ilvl="4" w:tplc="280A0003" w:tentative="1">
      <w:start w:val="1"/>
      <w:numFmt w:val="bullet"/>
      <w:lvlText w:val="o"/>
      <w:lvlJc w:val="left"/>
      <w:pPr>
        <w:ind w:left="3664" w:hanging="360"/>
      </w:pPr>
      <w:rPr>
        <w:rFonts w:ascii="Courier New" w:hAnsi="Courier New" w:cs="Courier New" w:hint="default"/>
      </w:rPr>
    </w:lvl>
    <w:lvl w:ilvl="5" w:tplc="280A0005" w:tentative="1">
      <w:start w:val="1"/>
      <w:numFmt w:val="bullet"/>
      <w:lvlText w:val=""/>
      <w:lvlJc w:val="left"/>
      <w:pPr>
        <w:ind w:left="4384" w:hanging="360"/>
      </w:pPr>
      <w:rPr>
        <w:rFonts w:ascii="Wingdings" w:hAnsi="Wingdings" w:hint="default"/>
      </w:rPr>
    </w:lvl>
    <w:lvl w:ilvl="6" w:tplc="280A0001" w:tentative="1">
      <w:start w:val="1"/>
      <w:numFmt w:val="bullet"/>
      <w:lvlText w:val=""/>
      <w:lvlJc w:val="left"/>
      <w:pPr>
        <w:ind w:left="5104" w:hanging="360"/>
      </w:pPr>
      <w:rPr>
        <w:rFonts w:ascii="Symbol" w:hAnsi="Symbol" w:hint="default"/>
      </w:rPr>
    </w:lvl>
    <w:lvl w:ilvl="7" w:tplc="280A0003" w:tentative="1">
      <w:start w:val="1"/>
      <w:numFmt w:val="bullet"/>
      <w:lvlText w:val="o"/>
      <w:lvlJc w:val="left"/>
      <w:pPr>
        <w:ind w:left="5824" w:hanging="360"/>
      </w:pPr>
      <w:rPr>
        <w:rFonts w:ascii="Courier New" w:hAnsi="Courier New" w:cs="Courier New" w:hint="default"/>
      </w:rPr>
    </w:lvl>
    <w:lvl w:ilvl="8" w:tplc="280A0005" w:tentative="1">
      <w:start w:val="1"/>
      <w:numFmt w:val="bullet"/>
      <w:lvlText w:val=""/>
      <w:lvlJc w:val="left"/>
      <w:pPr>
        <w:ind w:left="6544" w:hanging="360"/>
      </w:pPr>
      <w:rPr>
        <w:rFonts w:ascii="Wingdings" w:hAnsi="Wingdings" w:hint="default"/>
      </w:rPr>
    </w:lvl>
  </w:abstractNum>
  <w:abstractNum w:abstractNumId="5" w15:restartNumberingAfterBreak="0">
    <w:nsid w:val="2C42256E"/>
    <w:multiLevelType w:val="multilevel"/>
    <w:tmpl w:val="FECC6D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 w15:restartNumberingAfterBreak="0">
    <w:nsid w:val="300A1F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3C036C59"/>
    <w:multiLevelType w:val="hybridMultilevel"/>
    <w:tmpl w:val="52EA66AC"/>
    <w:lvl w:ilvl="0" w:tplc="855466EE">
      <w:start w:val="1"/>
      <w:numFmt w:val="decimal"/>
      <w:lvlText w:val="%1."/>
      <w:lvlJc w:val="left"/>
      <w:pPr>
        <w:ind w:left="784" w:hanging="360"/>
      </w:pPr>
      <w:rPr>
        <w:rFonts w:hint="default"/>
      </w:rPr>
    </w:lvl>
    <w:lvl w:ilvl="1" w:tplc="280A0019" w:tentative="1">
      <w:start w:val="1"/>
      <w:numFmt w:val="lowerLetter"/>
      <w:lvlText w:val="%2."/>
      <w:lvlJc w:val="left"/>
      <w:pPr>
        <w:ind w:left="1504" w:hanging="360"/>
      </w:pPr>
    </w:lvl>
    <w:lvl w:ilvl="2" w:tplc="280A001B" w:tentative="1">
      <w:start w:val="1"/>
      <w:numFmt w:val="lowerRoman"/>
      <w:lvlText w:val="%3."/>
      <w:lvlJc w:val="right"/>
      <w:pPr>
        <w:ind w:left="2224" w:hanging="180"/>
      </w:pPr>
    </w:lvl>
    <w:lvl w:ilvl="3" w:tplc="280A000F" w:tentative="1">
      <w:start w:val="1"/>
      <w:numFmt w:val="decimal"/>
      <w:lvlText w:val="%4."/>
      <w:lvlJc w:val="left"/>
      <w:pPr>
        <w:ind w:left="2944" w:hanging="360"/>
      </w:pPr>
    </w:lvl>
    <w:lvl w:ilvl="4" w:tplc="280A0019" w:tentative="1">
      <w:start w:val="1"/>
      <w:numFmt w:val="lowerLetter"/>
      <w:lvlText w:val="%5."/>
      <w:lvlJc w:val="left"/>
      <w:pPr>
        <w:ind w:left="3664" w:hanging="360"/>
      </w:pPr>
    </w:lvl>
    <w:lvl w:ilvl="5" w:tplc="280A001B" w:tentative="1">
      <w:start w:val="1"/>
      <w:numFmt w:val="lowerRoman"/>
      <w:lvlText w:val="%6."/>
      <w:lvlJc w:val="right"/>
      <w:pPr>
        <w:ind w:left="4384" w:hanging="180"/>
      </w:pPr>
    </w:lvl>
    <w:lvl w:ilvl="6" w:tplc="280A000F" w:tentative="1">
      <w:start w:val="1"/>
      <w:numFmt w:val="decimal"/>
      <w:lvlText w:val="%7."/>
      <w:lvlJc w:val="left"/>
      <w:pPr>
        <w:ind w:left="5104" w:hanging="360"/>
      </w:pPr>
    </w:lvl>
    <w:lvl w:ilvl="7" w:tplc="280A0019" w:tentative="1">
      <w:start w:val="1"/>
      <w:numFmt w:val="lowerLetter"/>
      <w:lvlText w:val="%8."/>
      <w:lvlJc w:val="left"/>
      <w:pPr>
        <w:ind w:left="5824" w:hanging="360"/>
      </w:pPr>
    </w:lvl>
    <w:lvl w:ilvl="8" w:tplc="280A001B" w:tentative="1">
      <w:start w:val="1"/>
      <w:numFmt w:val="lowerRoman"/>
      <w:lvlText w:val="%9."/>
      <w:lvlJc w:val="right"/>
      <w:pPr>
        <w:ind w:left="6544" w:hanging="180"/>
      </w:pPr>
    </w:lvl>
  </w:abstractNum>
  <w:abstractNum w:abstractNumId="10" w15:restartNumberingAfterBreak="0">
    <w:nsid w:val="3D036B52"/>
    <w:multiLevelType w:val="hybridMultilevel"/>
    <w:tmpl w:val="824C0BD2"/>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280A0019">
      <w:start w:val="1"/>
      <w:numFmt w:val="lowerLetter"/>
      <w:lvlText w:val="%2."/>
      <w:lvlJc w:val="left"/>
      <w:pPr>
        <w:ind w:left="1261" w:hanging="360"/>
      </w:p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1" w15:restartNumberingAfterBreak="0">
    <w:nsid w:val="3EE33C08"/>
    <w:multiLevelType w:val="multilevel"/>
    <w:tmpl w:val="863C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C824EF"/>
    <w:multiLevelType w:val="hybridMultilevel"/>
    <w:tmpl w:val="2494A656"/>
    <w:lvl w:ilvl="0" w:tplc="280A0001">
      <w:start w:val="1"/>
      <w:numFmt w:val="bullet"/>
      <w:lvlText w:val=""/>
      <w:lvlJc w:val="left"/>
      <w:pPr>
        <w:ind w:left="1276" w:hanging="360"/>
      </w:pPr>
      <w:rPr>
        <w:rFonts w:ascii="Symbol" w:hAnsi="Symbol" w:hint="default"/>
      </w:rPr>
    </w:lvl>
    <w:lvl w:ilvl="1" w:tplc="280A000D">
      <w:start w:val="1"/>
      <w:numFmt w:val="bullet"/>
      <w:lvlText w:val=""/>
      <w:lvlJc w:val="left"/>
      <w:pPr>
        <w:ind w:left="1996" w:hanging="360"/>
      </w:pPr>
      <w:rPr>
        <w:rFonts w:ascii="Wingdings" w:hAnsi="Wingdings" w:hint="default"/>
      </w:rPr>
    </w:lvl>
    <w:lvl w:ilvl="2" w:tplc="280A001B" w:tentative="1">
      <w:start w:val="1"/>
      <w:numFmt w:val="lowerRoman"/>
      <w:lvlText w:val="%3."/>
      <w:lvlJc w:val="right"/>
      <w:pPr>
        <w:ind w:left="2716" w:hanging="180"/>
      </w:pPr>
    </w:lvl>
    <w:lvl w:ilvl="3" w:tplc="280A000F" w:tentative="1">
      <w:start w:val="1"/>
      <w:numFmt w:val="decimal"/>
      <w:lvlText w:val="%4."/>
      <w:lvlJc w:val="left"/>
      <w:pPr>
        <w:ind w:left="3436" w:hanging="360"/>
      </w:pPr>
    </w:lvl>
    <w:lvl w:ilvl="4" w:tplc="280A0019" w:tentative="1">
      <w:start w:val="1"/>
      <w:numFmt w:val="lowerLetter"/>
      <w:lvlText w:val="%5."/>
      <w:lvlJc w:val="left"/>
      <w:pPr>
        <w:ind w:left="4156" w:hanging="360"/>
      </w:pPr>
    </w:lvl>
    <w:lvl w:ilvl="5" w:tplc="280A001B" w:tentative="1">
      <w:start w:val="1"/>
      <w:numFmt w:val="lowerRoman"/>
      <w:lvlText w:val="%6."/>
      <w:lvlJc w:val="right"/>
      <w:pPr>
        <w:ind w:left="4876" w:hanging="180"/>
      </w:pPr>
    </w:lvl>
    <w:lvl w:ilvl="6" w:tplc="280A000F" w:tentative="1">
      <w:start w:val="1"/>
      <w:numFmt w:val="decimal"/>
      <w:lvlText w:val="%7."/>
      <w:lvlJc w:val="left"/>
      <w:pPr>
        <w:ind w:left="5596" w:hanging="360"/>
      </w:pPr>
    </w:lvl>
    <w:lvl w:ilvl="7" w:tplc="280A0019" w:tentative="1">
      <w:start w:val="1"/>
      <w:numFmt w:val="lowerLetter"/>
      <w:lvlText w:val="%8."/>
      <w:lvlJc w:val="left"/>
      <w:pPr>
        <w:ind w:left="6316" w:hanging="360"/>
      </w:pPr>
    </w:lvl>
    <w:lvl w:ilvl="8" w:tplc="280A001B" w:tentative="1">
      <w:start w:val="1"/>
      <w:numFmt w:val="lowerRoman"/>
      <w:lvlText w:val="%9."/>
      <w:lvlJc w:val="right"/>
      <w:pPr>
        <w:ind w:left="7036" w:hanging="180"/>
      </w:pPr>
    </w:lvl>
  </w:abstractNum>
  <w:abstractNum w:abstractNumId="13" w15:restartNumberingAfterBreak="0">
    <w:nsid w:val="411203F1"/>
    <w:multiLevelType w:val="multilevel"/>
    <w:tmpl w:val="AD5672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7F7EDE"/>
    <w:multiLevelType w:val="hybridMultilevel"/>
    <w:tmpl w:val="9B74223A"/>
    <w:lvl w:ilvl="0" w:tplc="280A000F">
      <w:start w:val="1"/>
      <w:numFmt w:val="decimal"/>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15"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16" w15:restartNumberingAfterBreak="0">
    <w:nsid w:val="50DE242E"/>
    <w:multiLevelType w:val="hybridMultilevel"/>
    <w:tmpl w:val="630C5ED6"/>
    <w:lvl w:ilvl="0" w:tplc="280A0001">
      <w:start w:val="1"/>
      <w:numFmt w:val="bullet"/>
      <w:lvlText w:val=""/>
      <w:lvlJc w:val="left"/>
      <w:pPr>
        <w:ind w:left="1144" w:hanging="360"/>
      </w:pPr>
      <w:rPr>
        <w:rFonts w:ascii="Symbol" w:hAnsi="Symbol"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17" w15:restartNumberingAfterBreak="0">
    <w:nsid w:val="5C28357C"/>
    <w:multiLevelType w:val="hybridMultilevel"/>
    <w:tmpl w:val="2E56E4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19" w15:restartNumberingAfterBreak="0">
    <w:nsid w:val="626D3CC4"/>
    <w:multiLevelType w:val="multilevel"/>
    <w:tmpl w:val="C22246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E27D7A"/>
    <w:multiLevelType w:val="multilevel"/>
    <w:tmpl w:val="6F44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CC0B4B"/>
    <w:multiLevelType w:val="hybridMultilevel"/>
    <w:tmpl w:val="A80AFF4E"/>
    <w:lvl w:ilvl="0" w:tplc="280A000F">
      <w:start w:val="1"/>
      <w:numFmt w:val="decimal"/>
      <w:lvlText w:val="%1."/>
      <w:lvlJc w:val="left"/>
      <w:pPr>
        <w:ind w:left="1146" w:hanging="360"/>
      </w:pPr>
      <w:rPr>
        <w:rFont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2" w15:restartNumberingAfterBreak="0">
    <w:nsid w:val="75D83A87"/>
    <w:multiLevelType w:val="multilevel"/>
    <w:tmpl w:val="9CF6F150"/>
    <w:lvl w:ilvl="0">
      <w:start w:val="1"/>
      <w:numFmt w:val="decimal"/>
      <w:lvlText w:val="%1."/>
      <w:lvlJc w:val="left"/>
      <w:pPr>
        <w:ind w:left="788" w:hanging="360"/>
      </w:pPr>
      <w:rPr>
        <w:b/>
        <w:bCs/>
      </w:rPr>
    </w:lvl>
    <w:lvl w:ilvl="1">
      <w:start w:val="1"/>
      <w:numFmt w:val="decimal"/>
      <w:isLgl/>
      <w:lvlText w:val="%1.%2"/>
      <w:lvlJc w:val="left"/>
      <w:pPr>
        <w:ind w:left="833" w:hanging="405"/>
      </w:pPr>
      <w:rPr>
        <w:rFonts w:hint="default"/>
      </w:rPr>
    </w:lvl>
    <w:lvl w:ilvl="2">
      <w:start w:val="1"/>
      <w:numFmt w:val="bullet"/>
      <w:lvlText w:val=""/>
      <w:lvlJc w:val="left"/>
      <w:pPr>
        <w:ind w:left="1148" w:hanging="720"/>
      </w:pPr>
      <w:rPr>
        <w:rFonts w:ascii="Symbol" w:hAnsi="Symbol" w:hint="default"/>
      </w:rPr>
    </w:lvl>
    <w:lvl w:ilvl="3">
      <w:start w:val="1"/>
      <w:numFmt w:val="decimal"/>
      <w:isLgl/>
      <w:lvlText w:val="%1.%2.%3.%4"/>
      <w:lvlJc w:val="left"/>
      <w:pPr>
        <w:ind w:left="1148" w:hanging="720"/>
      </w:pPr>
      <w:rPr>
        <w:rFonts w:hint="default"/>
      </w:rPr>
    </w:lvl>
    <w:lvl w:ilvl="4">
      <w:start w:val="1"/>
      <w:numFmt w:val="decimal"/>
      <w:isLgl/>
      <w:lvlText w:val="%1.%2.%3.%4.%5"/>
      <w:lvlJc w:val="left"/>
      <w:pPr>
        <w:ind w:left="1508" w:hanging="1080"/>
      </w:pPr>
      <w:rPr>
        <w:rFonts w:hint="default"/>
      </w:rPr>
    </w:lvl>
    <w:lvl w:ilvl="5">
      <w:start w:val="1"/>
      <w:numFmt w:val="decimal"/>
      <w:isLgl/>
      <w:lvlText w:val="%1.%2.%3.%4.%5.%6"/>
      <w:lvlJc w:val="left"/>
      <w:pPr>
        <w:ind w:left="1508" w:hanging="1080"/>
      </w:pPr>
      <w:rPr>
        <w:rFonts w:hint="default"/>
      </w:rPr>
    </w:lvl>
    <w:lvl w:ilvl="6">
      <w:start w:val="1"/>
      <w:numFmt w:val="decimal"/>
      <w:isLgl/>
      <w:lvlText w:val="%1.%2.%3.%4.%5.%6.%7"/>
      <w:lvlJc w:val="left"/>
      <w:pPr>
        <w:ind w:left="1868" w:hanging="1440"/>
      </w:pPr>
      <w:rPr>
        <w:rFonts w:hint="default"/>
      </w:rPr>
    </w:lvl>
    <w:lvl w:ilvl="7">
      <w:start w:val="1"/>
      <w:numFmt w:val="decimal"/>
      <w:isLgl/>
      <w:lvlText w:val="%1.%2.%3.%4.%5.%6.%7.%8"/>
      <w:lvlJc w:val="left"/>
      <w:pPr>
        <w:ind w:left="1868" w:hanging="1440"/>
      </w:pPr>
      <w:rPr>
        <w:rFonts w:hint="default"/>
      </w:rPr>
    </w:lvl>
    <w:lvl w:ilvl="8">
      <w:start w:val="1"/>
      <w:numFmt w:val="decimal"/>
      <w:isLgl/>
      <w:lvlText w:val="%1.%2.%3.%4.%5.%6.%7.%8.%9"/>
      <w:lvlJc w:val="left"/>
      <w:pPr>
        <w:ind w:left="2228" w:hanging="1800"/>
      </w:pPr>
      <w:rPr>
        <w:rFonts w:hint="default"/>
      </w:rPr>
    </w:lvl>
  </w:abstractNum>
  <w:num w:numId="1">
    <w:abstractNumId w:val="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6"/>
  </w:num>
  <w:num w:numId="5">
    <w:abstractNumId w:val="18"/>
  </w:num>
  <w:num w:numId="6">
    <w:abstractNumId w:val="0"/>
  </w:num>
  <w:num w:numId="7">
    <w:abstractNumId w:val="7"/>
  </w:num>
  <w:num w:numId="8">
    <w:abstractNumId w:val="16"/>
  </w:num>
  <w:num w:numId="9">
    <w:abstractNumId w:val="4"/>
  </w:num>
  <w:num w:numId="10">
    <w:abstractNumId w:val="9"/>
  </w:num>
  <w:num w:numId="11">
    <w:abstractNumId w:val="1"/>
  </w:num>
  <w:num w:numId="12">
    <w:abstractNumId w:val="21"/>
  </w:num>
  <w:num w:numId="13">
    <w:abstractNumId w:val="5"/>
  </w:num>
  <w:num w:numId="14">
    <w:abstractNumId w:val="2"/>
  </w:num>
  <w:num w:numId="15">
    <w:abstractNumId w:val="11"/>
  </w:num>
  <w:num w:numId="16">
    <w:abstractNumId w:val="13"/>
  </w:num>
  <w:num w:numId="17">
    <w:abstractNumId w:val="19"/>
  </w:num>
  <w:num w:numId="18">
    <w:abstractNumId w:val="8"/>
  </w:num>
  <w:num w:numId="19">
    <w:abstractNumId w:val="14"/>
  </w:num>
  <w:num w:numId="20">
    <w:abstractNumId w:val="22"/>
  </w:num>
  <w:num w:numId="21">
    <w:abstractNumId w:val="12"/>
  </w:num>
  <w:num w:numId="22">
    <w:abstractNumId w:val="10"/>
  </w:num>
  <w:num w:numId="23">
    <w:abstractNumId w:val="1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26"/>
    <w:rsid w:val="000C250C"/>
    <w:rsid w:val="000D06C5"/>
    <w:rsid w:val="00106519"/>
    <w:rsid w:val="00171CE1"/>
    <w:rsid w:val="00190FCC"/>
    <w:rsid w:val="001A0F35"/>
    <w:rsid w:val="001A799D"/>
    <w:rsid w:val="002F10F4"/>
    <w:rsid w:val="003276F1"/>
    <w:rsid w:val="003846FF"/>
    <w:rsid w:val="003A774F"/>
    <w:rsid w:val="003B115F"/>
    <w:rsid w:val="00412DE2"/>
    <w:rsid w:val="004B576B"/>
    <w:rsid w:val="005A3D22"/>
    <w:rsid w:val="005C1683"/>
    <w:rsid w:val="00650880"/>
    <w:rsid w:val="006B5AA4"/>
    <w:rsid w:val="006D6A80"/>
    <w:rsid w:val="006E560A"/>
    <w:rsid w:val="0072728C"/>
    <w:rsid w:val="007863AA"/>
    <w:rsid w:val="007D6A00"/>
    <w:rsid w:val="007E5F91"/>
    <w:rsid w:val="008408A0"/>
    <w:rsid w:val="00843A42"/>
    <w:rsid w:val="008C257B"/>
    <w:rsid w:val="008D7809"/>
    <w:rsid w:val="00900002"/>
    <w:rsid w:val="009849CF"/>
    <w:rsid w:val="009C1A39"/>
    <w:rsid w:val="00A32E70"/>
    <w:rsid w:val="00AC098F"/>
    <w:rsid w:val="00B82F08"/>
    <w:rsid w:val="00BC3467"/>
    <w:rsid w:val="00BD6213"/>
    <w:rsid w:val="00C345CD"/>
    <w:rsid w:val="00D27830"/>
    <w:rsid w:val="00D41C55"/>
    <w:rsid w:val="00D5181E"/>
    <w:rsid w:val="00D546CC"/>
    <w:rsid w:val="00DA11B3"/>
    <w:rsid w:val="00DA26A7"/>
    <w:rsid w:val="00DE5142"/>
    <w:rsid w:val="00E021AB"/>
    <w:rsid w:val="00E46B57"/>
    <w:rsid w:val="00EC0061"/>
    <w:rsid w:val="00F570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FE089"/>
  <w15:chartTrackingRefBased/>
  <w15:docId w15:val="{6ED4B027-02E0-482D-95DB-9C42D134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57026"/>
    <w:pPr>
      <w:widowControl w:val="0"/>
      <w:autoSpaceDE w:val="0"/>
      <w:autoSpaceDN w:val="0"/>
      <w:spacing w:after="0" w:line="240" w:lineRule="auto"/>
    </w:pPr>
    <w:rPr>
      <w:rFonts w:ascii="Arial" w:eastAsia="Arial" w:hAnsi="Arial" w:cs="Arial"/>
      <w:lang w:val="es-ES"/>
    </w:rPr>
  </w:style>
  <w:style w:type="paragraph" w:styleId="Ttulo1">
    <w:name w:val="heading 1"/>
    <w:basedOn w:val="Normal"/>
    <w:link w:val="Ttulo1Car"/>
    <w:uiPriority w:val="1"/>
    <w:qFormat/>
    <w:rsid w:val="00F57026"/>
    <w:pPr>
      <w:ind w:left="90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57026"/>
    <w:rPr>
      <w:rFonts w:ascii="Arial" w:eastAsia="Arial" w:hAnsi="Arial" w:cs="Arial"/>
      <w:b/>
      <w:bCs/>
      <w:lang w:val="es-ES"/>
    </w:rPr>
  </w:style>
  <w:style w:type="table" w:customStyle="1" w:styleId="TableNormal">
    <w:name w:val="Table Normal"/>
    <w:uiPriority w:val="2"/>
    <w:semiHidden/>
    <w:unhideWhenUsed/>
    <w:qFormat/>
    <w:rsid w:val="00F570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57026"/>
  </w:style>
  <w:style w:type="character" w:customStyle="1" w:styleId="TextoindependienteCar">
    <w:name w:val="Texto independiente Car"/>
    <w:basedOn w:val="Fuentedeprrafopredeter"/>
    <w:link w:val="Textoindependiente"/>
    <w:uiPriority w:val="1"/>
    <w:rsid w:val="00F57026"/>
    <w:rPr>
      <w:rFonts w:ascii="Arial" w:eastAsia="Arial" w:hAnsi="Arial" w:cs="Arial"/>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57026"/>
    <w:pPr>
      <w:ind w:left="901" w:hanging="721"/>
    </w:pPr>
  </w:style>
  <w:style w:type="paragraph" w:customStyle="1" w:styleId="TableParagraph">
    <w:name w:val="Table Paragraph"/>
    <w:basedOn w:val="Normal"/>
    <w:uiPriority w:val="1"/>
    <w:qFormat/>
    <w:rsid w:val="00F57026"/>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F57026"/>
    <w:rPr>
      <w:rFonts w:ascii="Arial" w:eastAsia="Arial" w:hAnsi="Arial" w:cs="Arial"/>
      <w:lang w:val="es-ES"/>
    </w:rPr>
  </w:style>
  <w:style w:type="table" w:styleId="Tablaconcuadrcula">
    <w:name w:val="Table Grid"/>
    <w:basedOn w:val="Tablanormal"/>
    <w:uiPriority w:val="39"/>
    <w:rsid w:val="00F5702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57026"/>
    <w:pPr>
      <w:widowControl w:val="0"/>
      <w:autoSpaceDE w:val="0"/>
      <w:autoSpaceDN w:val="0"/>
      <w:spacing w:after="0" w:line="240" w:lineRule="auto"/>
    </w:pPr>
    <w:rPr>
      <w:rFonts w:ascii="Arial" w:eastAsia="Arial" w:hAnsi="Arial" w:cs="Arial"/>
      <w:lang w:val="es-ES"/>
    </w:rPr>
  </w:style>
  <w:style w:type="character" w:customStyle="1" w:styleId="normaltextrun">
    <w:name w:val="normaltextrun"/>
    <w:basedOn w:val="Fuentedeprrafopredeter"/>
    <w:rsid w:val="00F57026"/>
  </w:style>
  <w:style w:type="character" w:styleId="Hipervnculo">
    <w:name w:val="Hyperlink"/>
    <w:basedOn w:val="Fuentedeprrafopredeter"/>
    <w:unhideWhenUsed/>
    <w:rsid w:val="00D546CC"/>
    <w:rPr>
      <w:color w:val="0000FF"/>
      <w:u w:val="single"/>
    </w:rPr>
  </w:style>
  <w:style w:type="paragraph" w:styleId="NormalWeb">
    <w:name w:val="Normal (Web)"/>
    <w:basedOn w:val="Normal"/>
    <w:uiPriority w:val="99"/>
    <w:rsid w:val="001A0F3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pv.senasa.gob.pe/logi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enasa.gob.pe/senasa/wp-content/uploads/2024/09/Induccion-SGSI-SENASA-Proveedore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CD5A54E0ACA6143891EF59743E2929D" ma:contentTypeVersion="6" ma:contentTypeDescription="Crear nuevo documento." ma:contentTypeScope="" ma:versionID="3db009c2cce909d2ec3030a94c3348b6">
  <xsd:schema xmlns:xsd="http://www.w3.org/2001/XMLSchema" xmlns:xs="http://www.w3.org/2001/XMLSchema" xmlns:p="http://schemas.microsoft.com/office/2006/metadata/properties" xmlns:ns3="08855c83-072d-4605-ad9a-a2388299d9e3" targetNamespace="http://schemas.microsoft.com/office/2006/metadata/properties" ma:root="true" ma:fieldsID="10e4c234d21a25b8513a62b6245a4ba6" ns3:_="">
    <xsd:import namespace="08855c83-072d-4605-ad9a-a2388299d9e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855c83-072d-4605-ad9a-a2388299d9e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855c83-072d-4605-ad9a-a2388299d9e3" xsi:nil="true"/>
  </documentManagement>
</p:properties>
</file>

<file path=customXml/itemProps1.xml><?xml version="1.0" encoding="utf-8"?>
<ds:datastoreItem xmlns:ds="http://schemas.openxmlformats.org/officeDocument/2006/customXml" ds:itemID="{BB2AB4A8-9939-4E7A-9444-D52237CA1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855c83-072d-4605-ad9a-a2388299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F71DC-BFEC-4170-A5A6-B7C3C3C44533}">
  <ds:schemaRefs>
    <ds:schemaRef ds:uri="http://schemas.microsoft.com/sharepoint/v3/contenttype/forms"/>
  </ds:schemaRefs>
</ds:datastoreItem>
</file>

<file path=customXml/itemProps3.xml><?xml version="1.0" encoding="utf-8"?>
<ds:datastoreItem xmlns:ds="http://schemas.openxmlformats.org/officeDocument/2006/customXml" ds:itemID="{3B9DF461-1F0A-4152-A938-42C7DB35D672}">
  <ds:schemaRefs>
    <ds:schemaRef ds:uri="http://schemas.microsoft.com/office/2006/metadata/properties"/>
    <ds:schemaRef ds:uri="http://schemas.microsoft.com/office/infopath/2007/PartnerControls"/>
    <ds:schemaRef ds:uri="08855c83-072d-4605-ad9a-a2388299d9e3"/>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2899</Words>
  <Characters>15949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Oscar Martin Cordova Diaz</dc:creator>
  <cp:keywords/>
  <dc:description/>
  <cp:lastModifiedBy>Eddie Oscar Martin Cordova Diaz</cp:lastModifiedBy>
  <cp:revision>19</cp:revision>
  <dcterms:created xsi:type="dcterms:W3CDTF">2026-06-16T17:35:00Z</dcterms:created>
  <dcterms:modified xsi:type="dcterms:W3CDTF">2026-06-17T21:10:00Z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0x0101003CD5A54E0ACA6143891EF59743E2929D</vt:lpwstr>
  </property>
</Properties>
</file>