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4FB216F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Personal natural o jurídica </w:t>
      </w:r>
    </w:p>
    <w:p w14:paraId="1A029768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Que cuente con Registro Nacional de Proveedores - RNP y no tenga impedimento para contratar con el Estado. </w:t>
      </w:r>
    </w:p>
    <w:p w14:paraId="2774559B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RUC vigente </w:t>
      </w:r>
    </w:p>
    <w:p w14:paraId="7CA2BC36" w14:textId="77777777" w:rsidR="00EA30B6" w:rsidRDefault="00EA30B6" w:rsidP="00EA30B6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El Proveedor debe acreditar un monto facturado acumulado equivalente a S/1,500.00 (Un mil quinientos y 00/100 Soles), por la prestación de servicio iguales o similares al objeto de la contratación, durante los cinco (05) años anteriores a la fecha de presentación de ofertas que se computarán desde la fecha de la conformidad o emisión del comprobante de pago, según corresponda. </w:t>
      </w:r>
    </w:p>
    <w:p w14:paraId="55393ED6" w14:textId="77777777" w:rsidR="00EA30B6" w:rsidRDefault="00EA30B6" w:rsidP="00EA30B6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Se consideran servicios similares a los siguientes: Servicio de catering o servicio de alimentación. </w:t>
      </w:r>
    </w:p>
    <w:p w14:paraId="4810F152" w14:textId="4A4A08AF" w:rsidR="00621709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</w:t>
      </w:r>
      <w:r w:rsidRPr="00EA30B6">
        <w:rPr>
          <w:rFonts w:ascii="Arial" w:hAnsi="Arial" w:cs="Arial"/>
          <w:b/>
          <w:bCs/>
          <w:sz w:val="28"/>
          <w:szCs w:val="28"/>
        </w:rPr>
        <w:t>Acreditación:</w:t>
      </w:r>
      <w:r w:rsidRPr="00EA30B6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EA30B6">
        <w:rPr>
          <w:rFonts w:ascii="Arial" w:hAnsi="Arial" w:cs="Arial"/>
          <w:sz w:val="28"/>
          <w:szCs w:val="28"/>
        </w:rPr>
        <w:t>voucher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del presente párrafo; no es posible que acredite su experiencia únicamente con la presentación de contratos u órdenes de compra con conformidad o constancia de prestación. </w:t>
      </w:r>
      <w:r w:rsidR="00753412" w:rsidRPr="00753412">
        <w:rPr>
          <w:rFonts w:ascii="Arial" w:hAnsi="Arial" w:cs="Arial"/>
          <w:sz w:val="28"/>
          <w:szCs w:val="28"/>
        </w:rPr>
        <w:t xml:space="preserve"> </w:t>
      </w:r>
    </w:p>
    <w:p w14:paraId="1AB20A87" w14:textId="3B4AAF3D" w:rsidR="00EA30B6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EA30B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515EA1"/>
    <w:rsid w:val="00621709"/>
    <w:rsid w:val="006666D4"/>
    <w:rsid w:val="00753412"/>
    <w:rsid w:val="009B266F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12</cp:revision>
  <dcterms:created xsi:type="dcterms:W3CDTF">2025-05-30T15:51:00Z</dcterms:created>
  <dcterms:modified xsi:type="dcterms:W3CDTF">2025-06-11T00:32:00Z</dcterms:modified>
</cp:coreProperties>
</file>