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87866" w14:textId="1C9D4281" w:rsidR="00570D9D" w:rsidRDefault="00E7379C" w:rsidP="00E7379C">
      <w:pPr>
        <w:jc w:val="center"/>
        <w:rPr>
          <w:b/>
          <w:bCs/>
          <w:sz w:val="36"/>
          <w:szCs w:val="36"/>
          <w:lang w:val="es-ES"/>
        </w:rPr>
      </w:pPr>
      <w:r w:rsidRPr="00E7379C">
        <w:rPr>
          <w:b/>
          <w:bCs/>
          <w:sz w:val="36"/>
          <w:szCs w:val="36"/>
          <w:lang w:val="es-ES"/>
        </w:rPr>
        <w:t>DOCUMENTOS QUE ACREDITAN EL CUMPLIMIENTO DE TDR/EE.TT.</w:t>
      </w:r>
    </w:p>
    <w:p w14:paraId="0AFC3D48" w14:textId="77777777" w:rsidR="00E7379C" w:rsidRDefault="00E7379C" w:rsidP="00E7379C">
      <w:pPr>
        <w:jc w:val="center"/>
        <w:rPr>
          <w:b/>
          <w:bCs/>
          <w:sz w:val="36"/>
          <w:szCs w:val="36"/>
          <w:lang w:val="es-ES"/>
        </w:rPr>
      </w:pPr>
    </w:p>
    <w:p w14:paraId="4E0AE719" w14:textId="082DE65A" w:rsidR="00E7379C" w:rsidRPr="00E7379C" w:rsidRDefault="00E7379C" w:rsidP="00E7379C">
      <w:pPr>
        <w:jc w:val="center"/>
        <w:rPr>
          <w:b/>
          <w:bCs/>
          <w:color w:val="0000FF"/>
          <w:lang w:val="es-ES"/>
        </w:rPr>
      </w:pPr>
      <w:r w:rsidRPr="00E7379C">
        <w:rPr>
          <w:b/>
          <w:bCs/>
          <w:color w:val="0000FF"/>
          <w:lang w:val="es-ES"/>
        </w:rPr>
        <w:t xml:space="preserve">(adjuntar según numeral </w:t>
      </w:r>
      <w:r w:rsidR="001C73FE">
        <w:rPr>
          <w:b/>
          <w:bCs/>
          <w:color w:val="0000FF"/>
          <w:lang w:val="es-ES"/>
        </w:rPr>
        <w:t xml:space="preserve">5 y según </w:t>
      </w:r>
      <w:r w:rsidRPr="00E7379C">
        <w:rPr>
          <w:b/>
          <w:bCs/>
          <w:color w:val="0000FF"/>
          <w:lang w:val="es-ES"/>
        </w:rPr>
        <w:t xml:space="preserve"> TDR) </w:t>
      </w:r>
    </w:p>
    <w:sectPr w:rsidR="00E7379C" w:rsidRPr="00E737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79C"/>
    <w:rsid w:val="00166966"/>
    <w:rsid w:val="001C73FE"/>
    <w:rsid w:val="00336F92"/>
    <w:rsid w:val="003E721A"/>
    <w:rsid w:val="004065D4"/>
    <w:rsid w:val="004C30BF"/>
    <w:rsid w:val="00562D21"/>
    <w:rsid w:val="00570D9D"/>
    <w:rsid w:val="005A2A46"/>
    <w:rsid w:val="00E7379C"/>
    <w:rsid w:val="00ED7FCD"/>
    <w:rsid w:val="00EE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C65468"/>
  <w15:chartTrackingRefBased/>
  <w15:docId w15:val="{7CDB6B3A-CDC7-4F9D-A631-47F7C1D4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CD"/>
  </w:style>
  <w:style w:type="paragraph" w:styleId="Ttulo1">
    <w:name w:val="heading 1"/>
    <w:basedOn w:val="Normal"/>
    <w:next w:val="Normal"/>
    <w:link w:val="Ttulo1Car"/>
    <w:uiPriority w:val="9"/>
    <w:qFormat/>
    <w:rsid w:val="00ED7F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7F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7F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7F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7F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7F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7F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7F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7F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7F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7F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7F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7FC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7FC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7FC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7FC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7FC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7FC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7F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7F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7F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7F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Prrafodelista">
    <w:name w:val="List Paragraph"/>
    <w:basedOn w:val="Normal"/>
    <w:uiPriority w:val="34"/>
    <w:qFormat/>
    <w:rsid w:val="00ED7FCD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ED7F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7FCD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7F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7FCD"/>
    <w:rPr>
      <w:i/>
      <w:iCs/>
      <w:color w:val="2F5496" w:themeColor="accent1" w:themeShade="BF"/>
    </w:rPr>
  </w:style>
  <w:style w:type="character" w:styleId="nfasisintenso">
    <w:name w:val="Intense Emphasis"/>
    <w:basedOn w:val="Fuentedeprrafopredeter"/>
    <w:uiPriority w:val="21"/>
    <w:qFormat/>
    <w:rsid w:val="00ED7FC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7FC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SULLY MIÑANO URBINA</dc:creator>
  <cp:keywords/>
  <dc:description/>
  <cp:lastModifiedBy>SULLY MIÑANO URBINA</cp:lastModifiedBy>
  <cp:revision>4</cp:revision>
  <dcterms:created xsi:type="dcterms:W3CDTF">2026-06-16T19:46:00Z</dcterms:created>
  <dcterms:modified xsi:type="dcterms:W3CDTF">2026-06-18T21:26:00Z</dcterms:modified>
</cp:coreProperties>
</file>