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bookmarkStart w:id="0" w:name="_GoBack"/>
      <w:bookmarkEnd w:id="0"/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Oficina de Abastecimiento / Órgano Encargado de las Contrataciones / Oficina de Logística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</w:t>
      </w:r>
      <w:r>
        <w:rPr>
          <w:rFonts w:ascii="Century Gothic" w:hAnsi="Century Gothic"/>
          <w:sz w:val="20"/>
          <w:szCs w:val="20"/>
        </w:rPr>
        <w:lastRenderedPageBreak/>
        <w:t>Administrativa ni judicial vigente con el Estado, Impedimento para ser postor o 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8592" w:type="dxa"/>
        <w:tblInd w:w="544" w:type="dxa"/>
        <w:tblLook w:val="04A0" w:firstRow="1" w:lastRow="0" w:firstColumn="1" w:lastColumn="0" w:noHBand="0" w:noVBand="1"/>
      </w:tblPr>
      <w:tblGrid>
        <w:gridCol w:w="598"/>
        <w:gridCol w:w="2197"/>
        <w:gridCol w:w="1432"/>
        <w:gridCol w:w="1461"/>
        <w:gridCol w:w="1448"/>
        <w:gridCol w:w="1456"/>
      </w:tblGrid>
      <w:tr w:rsidR="00AB77A7" w:rsidTr="00AB77A7"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2197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432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461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44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AB77A7"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2197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32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61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4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B77A7">
        <w:tc>
          <w:tcPr>
            <w:tcW w:w="7136" w:type="dxa"/>
            <w:gridSpan w:val="5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127"/>
      </w:tblGrid>
      <w:tr w:rsidR="00AB77A7" w:rsidTr="00AB77A7">
        <w:tc>
          <w:tcPr>
            <w:tcW w:w="2263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GARANTIA</w:t>
            </w:r>
          </w:p>
          <w:p w:rsidR="00AB77A7" w:rsidRDefault="00AB77A7" w:rsidP="00AB77A7">
            <w:pPr>
              <w:tabs>
                <w:tab w:val="left" w:pos="1697"/>
                <w:tab w:val="left" w:pos="1701"/>
              </w:tabs>
              <w:spacing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De corresponder:</w:t>
            </w:r>
          </w:p>
        </w:tc>
        <w:tc>
          <w:tcPr>
            <w:tcW w:w="2127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B77A7">
        <w:tc>
          <w:tcPr>
            <w:tcW w:w="2263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2127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046FB9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046FB9"/>
    <w:rsid w:val="0053268F"/>
    <w:rsid w:val="00563A81"/>
    <w:rsid w:val="00AB77A7"/>
    <w:rsid w:val="00DB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Mercedes Veria Sullca</cp:lastModifiedBy>
  <cp:revision>2</cp:revision>
  <dcterms:created xsi:type="dcterms:W3CDTF">2026-03-13T19:30:00Z</dcterms:created>
  <dcterms:modified xsi:type="dcterms:W3CDTF">2026-03-13T19:30:00Z</dcterms:modified>
</cp:coreProperties>
</file>