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8696" w:type="dxa"/>
        <w:tblLook w:val="04A0" w:firstRow="1" w:lastRow="0" w:firstColumn="1" w:lastColumn="0" w:noHBand="0" w:noVBand="1"/>
      </w:tblPr>
      <w:tblGrid>
        <w:gridCol w:w="3777"/>
        <w:gridCol w:w="1667"/>
        <w:gridCol w:w="1538"/>
        <w:gridCol w:w="1714"/>
      </w:tblGrid>
      <w:tr w:rsidR="009132D9" w:rsidRPr="00F27F89" w14:paraId="02D7B644" w14:textId="77777777" w:rsidTr="009132D9">
        <w:trPr>
          <w:trHeight w:hRule="exact" w:val="632"/>
        </w:trPr>
        <w:tc>
          <w:tcPr>
            <w:tcW w:w="3777" w:type="dxa"/>
            <w:shd w:val="clear" w:color="auto" w:fill="D9D9D9"/>
            <w:vAlign w:val="center"/>
          </w:tcPr>
          <w:p w14:paraId="0FDEC09D" w14:textId="77777777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1667" w:type="dxa"/>
            <w:shd w:val="clear" w:color="auto" w:fill="D9D9D9"/>
            <w:vAlign w:val="center"/>
          </w:tcPr>
          <w:p w14:paraId="29B065D0" w14:textId="70C63A78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CANTIDAD</w:t>
            </w:r>
          </w:p>
        </w:tc>
        <w:tc>
          <w:tcPr>
            <w:tcW w:w="1538" w:type="dxa"/>
            <w:shd w:val="clear" w:color="auto" w:fill="D9D9D9"/>
            <w:vAlign w:val="center"/>
          </w:tcPr>
          <w:p w14:paraId="0875D22A" w14:textId="4627B296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PRECIO UNITARIO</w:t>
            </w:r>
          </w:p>
        </w:tc>
        <w:tc>
          <w:tcPr>
            <w:tcW w:w="1714" w:type="dxa"/>
            <w:shd w:val="clear" w:color="auto" w:fill="D9D9D9"/>
            <w:vAlign w:val="center"/>
          </w:tcPr>
          <w:p w14:paraId="6F900333" w14:textId="790B433C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 xml:space="preserve">PRECIO </w:t>
            </w:r>
            <w:r>
              <w:rPr>
                <w:rFonts w:cs="Calibri"/>
                <w:b/>
                <w:color w:val="000000"/>
              </w:rPr>
              <w:t xml:space="preserve">TOTAL </w:t>
            </w:r>
            <w:r w:rsidRPr="00F27F89">
              <w:rPr>
                <w:rFonts w:cs="Calibri"/>
                <w:b/>
                <w:color w:val="000000"/>
              </w:rPr>
              <w:t>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9132D9" w:rsidRPr="00F27F89" w14:paraId="59F90A3C" w14:textId="77777777" w:rsidTr="009132D9">
        <w:trPr>
          <w:trHeight w:hRule="exact" w:val="636"/>
        </w:trPr>
        <w:tc>
          <w:tcPr>
            <w:tcW w:w="3777" w:type="dxa"/>
            <w:vAlign w:val="center"/>
          </w:tcPr>
          <w:p w14:paraId="5B360C6C" w14:textId="77777777" w:rsidR="009132D9" w:rsidRDefault="009132D9" w:rsidP="009132D9">
            <w:pPr>
              <w:pStyle w:val="Textoindependiente"/>
              <w:spacing w:after="0"/>
              <w:jc w:val="both"/>
              <w:rPr>
                <w:b/>
                <w:bCs/>
                <w:lang w:val="es-ES"/>
              </w:rPr>
            </w:pPr>
            <w:r w:rsidRPr="55DDE31D">
              <w:rPr>
                <w:b/>
                <w:bCs/>
                <w:lang w:val="es-ES"/>
              </w:rPr>
              <w:t>Individuales reutilizables</w:t>
            </w:r>
            <w:r>
              <w:rPr>
                <w:b/>
                <w:bCs/>
                <w:lang w:val="es-ES"/>
              </w:rPr>
              <w:t xml:space="preserve"> </w:t>
            </w:r>
          </w:p>
          <w:p w14:paraId="2877F033" w14:textId="6A265274" w:rsidR="009132D9" w:rsidRPr="009132D9" w:rsidRDefault="009132D9" w:rsidP="009132D9">
            <w:pPr>
              <w:pStyle w:val="Textoindependiente"/>
              <w:spacing w:after="0"/>
              <w:jc w:val="both"/>
              <w:rPr>
                <w:b/>
                <w:bCs/>
                <w:lang w:val="es-ES"/>
              </w:rPr>
            </w:pPr>
            <w:r w:rsidRPr="009132D9">
              <w:rPr>
                <w:sz w:val="18"/>
                <w:szCs w:val="18"/>
                <w:lang w:val="es-ES"/>
              </w:rPr>
              <w:t>(Conforme a características según TDR)</w:t>
            </w:r>
          </w:p>
        </w:tc>
        <w:tc>
          <w:tcPr>
            <w:tcW w:w="1667" w:type="dxa"/>
            <w:vAlign w:val="center"/>
          </w:tcPr>
          <w:p w14:paraId="7414415C" w14:textId="23382709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250</w:t>
            </w:r>
          </w:p>
        </w:tc>
        <w:tc>
          <w:tcPr>
            <w:tcW w:w="1538" w:type="dxa"/>
            <w:vAlign w:val="center"/>
          </w:tcPr>
          <w:p w14:paraId="1AEF881B" w14:textId="48349067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714" w:type="dxa"/>
            <w:vAlign w:val="center"/>
          </w:tcPr>
          <w:p w14:paraId="1C468F6D" w14:textId="6544C968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9132D9" w:rsidRPr="00F27F89" w14:paraId="1759C650" w14:textId="77777777" w:rsidTr="009132D9">
        <w:trPr>
          <w:trHeight w:hRule="exact" w:val="560"/>
        </w:trPr>
        <w:tc>
          <w:tcPr>
            <w:tcW w:w="3777" w:type="dxa"/>
            <w:vAlign w:val="center"/>
          </w:tcPr>
          <w:p w14:paraId="3E96208C" w14:textId="77777777" w:rsidR="009132D9" w:rsidRDefault="009132D9" w:rsidP="009132D9">
            <w:pPr>
              <w:pStyle w:val="Textoindependiente"/>
              <w:spacing w:after="0" w:line="276" w:lineRule="auto"/>
              <w:jc w:val="both"/>
              <w:rPr>
                <w:lang w:val="es-ES"/>
              </w:rPr>
            </w:pPr>
            <w:r w:rsidRPr="55DDE31D">
              <w:rPr>
                <w:b/>
                <w:bCs/>
                <w:lang w:val="es-ES"/>
              </w:rPr>
              <w:t>Sets de cubiertos</w:t>
            </w:r>
            <w:r w:rsidRPr="55DDE31D">
              <w:rPr>
                <w:lang w:val="es-ES"/>
              </w:rPr>
              <w:t xml:space="preserve"> </w:t>
            </w:r>
          </w:p>
          <w:p w14:paraId="1877647D" w14:textId="438774BC" w:rsidR="009132D9" w:rsidRPr="009132D9" w:rsidRDefault="009132D9" w:rsidP="009132D9">
            <w:pPr>
              <w:pStyle w:val="Textoindependiente"/>
              <w:spacing w:after="0" w:line="276" w:lineRule="auto"/>
              <w:jc w:val="both"/>
              <w:rPr>
                <w:lang w:val="es-ES"/>
              </w:rPr>
            </w:pPr>
            <w:r w:rsidRPr="009132D9">
              <w:rPr>
                <w:sz w:val="18"/>
                <w:szCs w:val="18"/>
                <w:lang w:val="es-ES"/>
              </w:rPr>
              <w:t>(Conforme a características según TDR)</w:t>
            </w:r>
          </w:p>
        </w:tc>
        <w:tc>
          <w:tcPr>
            <w:tcW w:w="1667" w:type="dxa"/>
            <w:vAlign w:val="center"/>
          </w:tcPr>
          <w:p w14:paraId="7DBF07CB" w14:textId="09B16520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250</w:t>
            </w:r>
          </w:p>
        </w:tc>
        <w:tc>
          <w:tcPr>
            <w:tcW w:w="1538" w:type="dxa"/>
            <w:vAlign w:val="center"/>
          </w:tcPr>
          <w:p w14:paraId="7C7C1950" w14:textId="1EEA9CDE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714" w:type="dxa"/>
            <w:vAlign w:val="center"/>
          </w:tcPr>
          <w:p w14:paraId="3756C895" w14:textId="5C852F80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9132D9" w:rsidRPr="00F27F89" w14:paraId="3DF6EE1D" w14:textId="77777777" w:rsidTr="009132D9">
        <w:trPr>
          <w:trHeight w:hRule="exact" w:val="568"/>
        </w:trPr>
        <w:tc>
          <w:tcPr>
            <w:tcW w:w="3777" w:type="dxa"/>
            <w:vAlign w:val="center"/>
          </w:tcPr>
          <w:p w14:paraId="52BF8759" w14:textId="77777777" w:rsidR="009132D9" w:rsidRDefault="009132D9" w:rsidP="009132D9">
            <w:pPr>
              <w:pStyle w:val="Textoindependiente"/>
              <w:spacing w:after="0" w:line="276" w:lineRule="auto"/>
              <w:jc w:val="both"/>
              <w:rPr>
                <w:b/>
                <w:bCs/>
                <w:lang w:val="es-ES"/>
              </w:rPr>
            </w:pPr>
            <w:r w:rsidRPr="55DDE31D">
              <w:rPr>
                <w:b/>
                <w:bCs/>
                <w:lang w:val="es-ES"/>
              </w:rPr>
              <w:t xml:space="preserve">Estuches porta cubiertos </w:t>
            </w:r>
          </w:p>
          <w:p w14:paraId="351631D5" w14:textId="206B62F1" w:rsidR="009132D9" w:rsidRPr="009132D9" w:rsidRDefault="009132D9" w:rsidP="009132D9">
            <w:pPr>
              <w:pStyle w:val="Textoindependiente"/>
              <w:spacing w:after="0" w:line="276" w:lineRule="auto"/>
              <w:jc w:val="both"/>
              <w:rPr>
                <w:lang w:val="es-ES"/>
              </w:rPr>
            </w:pPr>
            <w:r w:rsidRPr="009132D9">
              <w:rPr>
                <w:sz w:val="18"/>
                <w:szCs w:val="18"/>
                <w:lang w:val="es-ES"/>
              </w:rPr>
              <w:t>(Conforme a características según TDR)</w:t>
            </w:r>
          </w:p>
        </w:tc>
        <w:tc>
          <w:tcPr>
            <w:tcW w:w="1667" w:type="dxa"/>
            <w:vAlign w:val="center"/>
          </w:tcPr>
          <w:p w14:paraId="4480A483" w14:textId="544CB7B9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250</w:t>
            </w:r>
          </w:p>
        </w:tc>
        <w:tc>
          <w:tcPr>
            <w:tcW w:w="1538" w:type="dxa"/>
            <w:vAlign w:val="center"/>
          </w:tcPr>
          <w:p w14:paraId="2A5654A8" w14:textId="27C0BAD2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714" w:type="dxa"/>
            <w:vAlign w:val="center"/>
          </w:tcPr>
          <w:p w14:paraId="2F828A0D" w14:textId="7DA126B1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9132D9" w:rsidRPr="00F27F89" w14:paraId="3641919F" w14:textId="77777777" w:rsidTr="009132D9">
        <w:trPr>
          <w:trHeight w:hRule="exact" w:val="562"/>
        </w:trPr>
        <w:tc>
          <w:tcPr>
            <w:tcW w:w="3777" w:type="dxa"/>
            <w:vAlign w:val="center"/>
          </w:tcPr>
          <w:p w14:paraId="71551B0A" w14:textId="77777777" w:rsidR="009132D9" w:rsidRDefault="009132D9" w:rsidP="009132D9">
            <w:pPr>
              <w:pStyle w:val="Textoindependiente"/>
              <w:spacing w:after="0" w:line="276" w:lineRule="auto"/>
              <w:jc w:val="both"/>
              <w:rPr>
                <w:b/>
                <w:bCs/>
                <w:lang w:val="es-ES"/>
              </w:rPr>
            </w:pPr>
            <w:r w:rsidRPr="55DDE31D">
              <w:rPr>
                <w:b/>
                <w:bCs/>
                <w:lang w:val="es-ES"/>
              </w:rPr>
              <w:t>Tomatodos</w:t>
            </w:r>
            <w:r>
              <w:rPr>
                <w:b/>
                <w:bCs/>
                <w:lang w:val="es-ES"/>
              </w:rPr>
              <w:t xml:space="preserve"> </w:t>
            </w:r>
          </w:p>
          <w:p w14:paraId="34B03B80" w14:textId="18B84C55" w:rsidR="009132D9" w:rsidRPr="55DDE31D" w:rsidRDefault="009132D9" w:rsidP="009132D9">
            <w:pPr>
              <w:pStyle w:val="Textoindependiente"/>
              <w:spacing w:after="0" w:line="276" w:lineRule="auto"/>
              <w:jc w:val="both"/>
              <w:rPr>
                <w:b/>
                <w:bCs/>
                <w:lang w:val="es-ES"/>
              </w:rPr>
            </w:pPr>
            <w:r w:rsidRPr="009132D9">
              <w:rPr>
                <w:sz w:val="18"/>
                <w:szCs w:val="18"/>
                <w:lang w:val="es-ES"/>
              </w:rPr>
              <w:t>(Conforme a características según TDR)</w:t>
            </w:r>
          </w:p>
        </w:tc>
        <w:tc>
          <w:tcPr>
            <w:tcW w:w="1667" w:type="dxa"/>
            <w:vAlign w:val="center"/>
          </w:tcPr>
          <w:p w14:paraId="5E8FB8CD" w14:textId="131EE5B2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250</w:t>
            </w:r>
          </w:p>
        </w:tc>
        <w:tc>
          <w:tcPr>
            <w:tcW w:w="1538" w:type="dxa"/>
            <w:vAlign w:val="center"/>
          </w:tcPr>
          <w:p w14:paraId="65FD31F4" w14:textId="333ACECC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  <w:tc>
          <w:tcPr>
            <w:tcW w:w="1714" w:type="dxa"/>
            <w:vAlign w:val="center"/>
          </w:tcPr>
          <w:p w14:paraId="67E77A09" w14:textId="4313B46A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9132D9" w:rsidRPr="00F27F89" w14:paraId="33F9364C" w14:textId="77777777" w:rsidTr="00843E22">
        <w:trPr>
          <w:trHeight w:hRule="exact" w:val="660"/>
        </w:trPr>
        <w:tc>
          <w:tcPr>
            <w:tcW w:w="6982" w:type="dxa"/>
            <w:gridSpan w:val="3"/>
            <w:shd w:val="clear" w:color="auto" w:fill="D9D9D9"/>
            <w:vAlign w:val="center"/>
          </w:tcPr>
          <w:p w14:paraId="61453A12" w14:textId="050463E0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1714" w:type="dxa"/>
            <w:shd w:val="clear" w:color="auto" w:fill="D9D9D9"/>
            <w:vAlign w:val="center"/>
          </w:tcPr>
          <w:p w14:paraId="2795AC21" w14:textId="71CD04FC" w:rsidR="009132D9" w:rsidRPr="00F27F89" w:rsidRDefault="009132D9" w:rsidP="009132D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7DED050B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eastAsia="es-ES"/>
              </w:rPr>
              <w:t>T</w:t>
            </w:r>
            <w:proofErr w:type="spellStart"/>
            <w:r w:rsidRPr="00706286">
              <w:rPr>
                <w:rFonts w:eastAsia="Times New Roman" w:cstheme="minorHAnsi"/>
                <w:lang w:val="es-ES_tradnl" w:eastAsia="es-ES"/>
              </w:rPr>
              <w:t>engo</w:t>
            </w:r>
            <w:proofErr w:type="spellEnd"/>
            <w:r w:rsidRPr="00706286">
              <w:rPr>
                <w:rFonts w:eastAsia="Times New Roman" w:cstheme="minorHAnsi"/>
                <w:lang w:val="es-ES_tradnl" w:eastAsia="es-ES"/>
              </w:rPr>
              <w:t xml:space="preserve"> impedimento para contratar con el Estado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 xml:space="preserve">,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conforme al Artículo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30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Ley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Públicas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4DD00EB0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29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>Ley General de Contrataciones 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lastRenderedPageBreak/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Razón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social(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spellStart"/>
            <w:r w:rsidRPr="00F27F89">
              <w:rPr>
                <w:rFonts w:eastAsia="Times New Roman" w:cs="Calibri"/>
                <w:lang w:val="es-ES_tradnl" w:eastAsia="es-ES"/>
              </w:rPr>
              <w:t>N°</w:t>
            </w:r>
            <w:proofErr w:type="spellEnd"/>
            <w:r w:rsidRPr="00F27F89">
              <w:rPr>
                <w:rFonts w:eastAsia="Times New Roman" w:cs="Calibri"/>
                <w:lang w:val="es-ES_tradnl" w:eastAsia="es-ES"/>
              </w:rPr>
              <w:t xml:space="preserve">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RUC(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Persona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Correo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corriente(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Código de 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CCI(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Banco de la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cuenta(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detracciones(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Moneda(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82553" w14:textId="77777777" w:rsidR="00796029" w:rsidRDefault="00796029" w:rsidP="004E0925">
      <w:pPr>
        <w:spacing w:line="240" w:lineRule="auto"/>
      </w:pPr>
      <w:r>
        <w:separator/>
      </w:r>
    </w:p>
  </w:endnote>
  <w:endnote w:type="continuationSeparator" w:id="0">
    <w:p w14:paraId="73AF0534" w14:textId="77777777" w:rsidR="00796029" w:rsidRDefault="00796029" w:rsidP="004E0925">
      <w:pPr>
        <w:spacing w:line="240" w:lineRule="auto"/>
      </w:pPr>
      <w:r>
        <w:continuationSeparator/>
      </w:r>
    </w:p>
  </w:endnote>
  <w:endnote w:type="continuationNotice" w:id="1">
    <w:p w14:paraId="49C005CC" w14:textId="77777777" w:rsidR="00796029" w:rsidRDefault="0079602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520BC" w14:textId="77777777" w:rsidR="00796029" w:rsidRDefault="00796029" w:rsidP="004E0925">
      <w:pPr>
        <w:spacing w:line="240" w:lineRule="auto"/>
      </w:pPr>
      <w:r>
        <w:separator/>
      </w:r>
    </w:p>
  </w:footnote>
  <w:footnote w:type="continuationSeparator" w:id="0">
    <w:p w14:paraId="14F9BFDE" w14:textId="77777777" w:rsidR="00796029" w:rsidRDefault="00796029" w:rsidP="004E0925">
      <w:pPr>
        <w:spacing w:line="240" w:lineRule="auto"/>
      </w:pPr>
      <w:r>
        <w:continuationSeparator/>
      </w:r>
    </w:p>
  </w:footnote>
  <w:footnote w:type="continuationNotice" w:id="1">
    <w:p w14:paraId="2C57C223" w14:textId="77777777" w:rsidR="00796029" w:rsidRDefault="00796029">
      <w:pPr>
        <w:spacing w:line="240" w:lineRule="auto"/>
      </w:pPr>
    </w:p>
  </w:footnote>
  <w:footnote w:id="2">
    <w:p w14:paraId="27694634" w14:textId="77777777" w:rsidR="009132D9" w:rsidRPr="00074A0F" w:rsidRDefault="009132D9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A370B0"/>
    <w:multiLevelType w:val="hybridMultilevel"/>
    <w:tmpl w:val="1CF42C14"/>
    <w:lvl w:ilvl="0" w:tplc="D27C5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5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7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6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1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3"/>
  </w:num>
  <w:num w:numId="15" w16cid:durableId="999114889">
    <w:abstractNumId w:val="0"/>
  </w:num>
  <w:num w:numId="16" w16cid:durableId="2093047431">
    <w:abstractNumId w:val="22"/>
  </w:num>
  <w:num w:numId="17" w16cid:durableId="1014065311">
    <w:abstractNumId w:val="15"/>
  </w:num>
  <w:num w:numId="18" w16cid:durableId="664479309">
    <w:abstractNumId w:val="15"/>
  </w:num>
  <w:num w:numId="19" w16cid:durableId="1570994422">
    <w:abstractNumId w:val="15"/>
  </w:num>
  <w:num w:numId="20" w16cid:durableId="1231232601">
    <w:abstractNumId w:val="19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8"/>
  </w:num>
  <w:num w:numId="24" w16cid:durableId="1056516321">
    <w:abstractNumId w:val="3"/>
  </w:num>
  <w:num w:numId="25" w16cid:durableId="1760985044">
    <w:abstractNumId w:val="24"/>
  </w:num>
  <w:num w:numId="26" w16cid:durableId="1545213031">
    <w:abstractNumId w:val="20"/>
  </w:num>
  <w:num w:numId="27" w16cid:durableId="884023447">
    <w:abstractNumId w:val="10"/>
  </w:num>
  <w:num w:numId="28" w16cid:durableId="14257665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34E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4160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286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96029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1207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132D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61BA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unhideWhenUsed/>
    <w:rsid w:val="009132D9"/>
    <w:pPr>
      <w:widowControl w:val="0"/>
      <w:autoSpaceDE w:val="0"/>
      <w:autoSpaceDN w:val="0"/>
      <w:adjustRightInd w:val="0"/>
      <w:spacing w:after="120" w:line="240" w:lineRule="auto"/>
      <w:jc w:val="left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132D9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6R5P4KAPPMKT-2091546178-185367</_dlc_DocId>
    <_dlc_DocIdUrl xmlns="5402fb6a-6c89-4001-a9da-297961a6fe1e">
      <Url>https://intranet.fonafe.gob.pe/sites/cdoc/gecorpsc/_layouts/15/DocIdRedir.aspx?ID=6R5P4KAPPMKT-2091546178-185367</Url>
      <Description>6R5P4KAPPMKT-2091546178-185367</Description>
    </_dlc_DocIdUrl>
  </documentManagement>
</p:properties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12</cp:revision>
  <cp:lastPrinted>2021-04-27T14:30:00Z</cp:lastPrinted>
  <dcterms:created xsi:type="dcterms:W3CDTF">2022-05-31T20:47:00Z</dcterms:created>
  <dcterms:modified xsi:type="dcterms:W3CDTF">2026-06-19T17:43:00Z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22a65867-c30d-49b4-8252-6d2237a94aa7</vt:lpwstr>
  </property>
</Properties>
</file>