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41F429B9" w:rsidR="00F57404" w:rsidRPr="00F57404" w:rsidRDefault="00F30917" w:rsidP="00081DC3">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914C6B">
              <w:rPr>
                <w:rFonts w:ascii="Arial" w:hAnsi="Arial" w:cs="Arial"/>
                <w:bCs w:val="0"/>
                <w:color w:val="auto"/>
                <w:sz w:val="20"/>
              </w:rPr>
              <w:t>1</w:t>
            </w:r>
            <w:r w:rsidR="00AB3C59">
              <w:rPr>
                <w:rFonts w:ascii="Arial" w:hAnsi="Arial" w:cs="Arial"/>
                <w:bCs w:val="0"/>
                <w:color w:val="auto"/>
                <w:sz w:val="20"/>
              </w:rPr>
              <w:t>5</w:t>
            </w:r>
            <w:r w:rsidR="003652CA">
              <w:rPr>
                <w:rFonts w:ascii="Arial" w:hAnsi="Arial" w:cs="Arial"/>
                <w:bCs w:val="0"/>
                <w:color w:val="auto"/>
                <w:sz w:val="20"/>
              </w:rPr>
              <w:t>8</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 xml:space="preserve">-SAN GABÁN S.A. – </w:t>
            </w:r>
            <w:r w:rsidR="004B7C11" w:rsidRPr="004B7C11">
              <w:rPr>
                <w:rFonts w:ascii="Arial" w:hAnsi="Arial" w:cs="Arial"/>
                <w:bCs w:val="0"/>
                <w:color w:val="auto"/>
                <w:sz w:val="20"/>
              </w:rPr>
              <w:t>“</w:t>
            </w:r>
            <w:r w:rsidR="003652CA" w:rsidRPr="003652CA">
              <w:rPr>
                <w:rFonts w:ascii="Arial" w:hAnsi="Arial" w:cs="Arial"/>
                <w:bCs w:val="0"/>
                <w:color w:val="auto"/>
                <w:sz w:val="20"/>
              </w:rPr>
              <w:t>SERVICIO DE CONCILIACIONES RECÍPROCAS CON EL ESTADO, ATENCIÓN DE REQUERIMIENTOS RELACIONADOS CON LA NIIF 18, AUDITORÍA EXTERNA, OCI Y OTROS.</w:t>
            </w:r>
            <w:r w:rsidR="004B7C11">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Participar en la presente contratación en forma independiente sin mediar consulta, comunicación, acuerdo, arreglo o convenio con ningún proveedor/postor; y, conocer las disposiciones del Decreto Legislativo Nº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3D7073">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DC29F7">
        <w:trPr>
          <w:trHeight w:val="1436"/>
        </w:trPr>
        <w:tc>
          <w:tcPr>
            <w:tcW w:w="621" w:type="dxa"/>
            <w:tcBorders>
              <w:top w:val="nil"/>
              <w:left w:val="single" w:sz="4" w:space="0" w:color="auto"/>
              <w:right w:val="single" w:sz="4" w:space="0" w:color="auto"/>
            </w:tcBorders>
            <w:vAlign w:val="center"/>
            <w:hideMark/>
          </w:tcPr>
          <w:p w14:paraId="1C888E95" w14:textId="77777777" w:rsidR="003968A8" w:rsidRPr="009E0BEF" w:rsidRDefault="003968A8" w:rsidP="00E16DEA">
            <w:pPr>
              <w:spacing w:after="0" w:line="240" w:lineRule="auto"/>
              <w:jc w:val="center"/>
              <w:rPr>
                <w:rFonts w:ascii="Arial" w:eastAsia="Times New Roman" w:hAnsi="Arial" w:cs="Arial"/>
                <w:b/>
                <w:bCs/>
                <w:color w:val="auto"/>
                <w:sz w:val="18"/>
                <w:szCs w:val="16"/>
              </w:rPr>
            </w:pPr>
            <w:r w:rsidRPr="009E0BEF">
              <w:rPr>
                <w:rFonts w:ascii="Arial" w:eastAsia="Times New Roman" w:hAnsi="Arial" w:cs="Arial"/>
                <w:b/>
                <w:bCs/>
                <w:color w:val="auto"/>
                <w:sz w:val="18"/>
                <w:szCs w:val="16"/>
              </w:rPr>
              <w:t>1</w:t>
            </w:r>
          </w:p>
        </w:tc>
        <w:tc>
          <w:tcPr>
            <w:tcW w:w="4133" w:type="dxa"/>
            <w:tcBorders>
              <w:top w:val="nil"/>
              <w:left w:val="nil"/>
              <w:bottom w:val="single" w:sz="4" w:space="0" w:color="auto"/>
              <w:right w:val="single" w:sz="4" w:space="0" w:color="auto"/>
            </w:tcBorders>
            <w:shd w:val="clear" w:color="auto" w:fill="FFFFFF" w:themeFill="background1"/>
            <w:vAlign w:val="center"/>
            <w:hideMark/>
          </w:tcPr>
          <w:p w14:paraId="3DD2BE33" w14:textId="18F6F2C7" w:rsidR="00866E40" w:rsidRPr="009E0BEF" w:rsidRDefault="003652CA" w:rsidP="00AB3C59">
            <w:pPr>
              <w:spacing w:after="0" w:line="240" w:lineRule="auto"/>
              <w:jc w:val="center"/>
              <w:rPr>
                <w:rFonts w:ascii="Arial" w:hAnsi="Arial" w:cs="Arial"/>
                <w:b/>
                <w:bCs/>
                <w:color w:val="auto"/>
                <w:sz w:val="20"/>
              </w:rPr>
            </w:pPr>
            <w:r w:rsidRPr="003652CA">
              <w:rPr>
                <w:rFonts w:ascii="Arial" w:hAnsi="Arial" w:cs="Arial"/>
                <w:b/>
                <w:bCs/>
                <w:color w:val="auto"/>
                <w:sz w:val="20"/>
              </w:rPr>
              <w:t>SERVICIO DE CONCILIACIONES RECÍPROCAS CON EL ESTADO, ATENCIÓN DE REQUERIMIENTOS RELACIONADOS CON LA NIIF 18, AUDITORÍA EXTERNA, OCI Y OTROS.</w:t>
            </w:r>
          </w:p>
        </w:tc>
        <w:tc>
          <w:tcPr>
            <w:tcW w:w="751" w:type="dxa"/>
            <w:tcBorders>
              <w:top w:val="nil"/>
              <w:left w:val="nil"/>
              <w:right w:val="single" w:sz="4" w:space="0" w:color="auto"/>
            </w:tcBorders>
            <w:vAlign w:val="center"/>
            <w:hideMark/>
          </w:tcPr>
          <w:p w14:paraId="58D77CB9" w14:textId="375CF874" w:rsidR="003968A8" w:rsidRPr="009E0BEF" w:rsidRDefault="009E0BEF" w:rsidP="00866E40">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nil"/>
              <w:left w:val="nil"/>
              <w:right w:val="single" w:sz="4" w:space="0" w:color="auto"/>
            </w:tcBorders>
            <w:vAlign w:val="center"/>
            <w:hideMark/>
          </w:tcPr>
          <w:p w14:paraId="5DD8A903" w14:textId="26261DF5" w:rsidR="003968A8" w:rsidRPr="009E0BEF" w:rsidRDefault="009E0BEF" w:rsidP="00F30917">
            <w:pPr>
              <w:spacing w:after="0" w:line="240" w:lineRule="auto"/>
              <w:jc w:val="center"/>
              <w:rPr>
                <w:rFonts w:ascii="Arial" w:hAnsi="Arial" w:cs="Arial"/>
                <w:b/>
                <w:bCs/>
                <w:color w:val="auto"/>
                <w:sz w:val="20"/>
              </w:rPr>
            </w:pPr>
            <w:r>
              <w:rPr>
                <w:rFonts w:ascii="Arial" w:hAnsi="Arial" w:cs="Arial"/>
                <w:b/>
                <w:bCs/>
                <w:color w:val="auto"/>
                <w:sz w:val="20"/>
              </w:rPr>
              <w:t>SERVICIO</w:t>
            </w:r>
          </w:p>
        </w:tc>
        <w:tc>
          <w:tcPr>
            <w:tcW w:w="1221" w:type="dxa"/>
            <w:tcBorders>
              <w:top w:val="nil"/>
              <w:left w:val="nil"/>
              <w:bottom w:val="single" w:sz="4" w:space="0" w:color="000000"/>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994319">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000000"/>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000000"/>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TIPO DE MONEDA</w:t>
            </w:r>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rsidP="000B73F1"/>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C49FD" w14:textId="77777777" w:rsidR="009A6E72" w:rsidRDefault="009A6E72" w:rsidP="00A60FEA">
      <w:pPr>
        <w:spacing w:after="0" w:line="240" w:lineRule="auto"/>
      </w:pPr>
      <w:r>
        <w:separator/>
      </w:r>
    </w:p>
  </w:endnote>
  <w:endnote w:type="continuationSeparator" w:id="0">
    <w:p w14:paraId="2EA2AABB" w14:textId="77777777" w:rsidR="009A6E72" w:rsidRDefault="009A6E72"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63F5F" w14:textId="77777777" w:rsidR="009A6E72" w:rsidRDefault="009A6E72" w:rsidP="00A60FEA">
      <w:pPr>
        <w:spacing w:after="0" w:line="240" w:lineRule="auto"/>
      </w:pPr>
      <w:r>
        <w:separator/>
      </w:r>
    </w:p>
  </w:footnote>
  <w:footnote w:type="continuationSeparator" w:id="0">
    <w:p w14:paraId="51E02F31" w14:textId="77777777" w:rsidR="009A6E72" w:rsidRDefault="009A6E72"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Nº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Nº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81DC3"/>
    <w:rsid w:val="000B73F1"/>
    <w:rsid w:val="000E589C"/>
    <w:rsid w:val="00101035"/>
    <w:rsid w:val="001540AE"/>
    <w:rsid w:val="001557BB"/>
    <w:rsid w:val="00172068"/>
    <w:rsid w:val="00180F22"/>
    <w:rsid w:val="001E5FF5"/>
    <w:rsid w:val="001F7F76"/>
    <w:rsid w:val="00224033"/>
    <w:rsid w:val="00266DF9"/>
    <w:rsid w:val="002A16FE"/>
    <w:rsid w:val="002A1BA3"/>
    <w:rsid w:val="002A4D4F"/>
    <w:rsid w:val="002A736E"/>
    <w:rsid w:val="002C6735"/>
    <w:rsid w:val="003277AE"/>
    <w:rsid w:val="003410BF"/>
    <w:rsid w:val="003652CA"/>
    <w:rsid w:val="00384C94"/>
    <w:rsid w:val="003968A8"/>
    <w:rsid w:val="003A69F4"/>
    <w:rsid w:val="003D2B10"/>
    <w:rsid w:val="003D7073"/>
    <w:rsid w:val="003E6337"/>
    <w:rsid w:val="004047BC"/>
    <w:rsid w:val="00405603"/>
    <w:rsid w:val="00423CC8"/>
    <w:rsid w:val="004256F1"/>
    <w:rsid w:val="0046680D"/>
    <w:rsid w:val="004B7C11"/>
    <w:rsid w:val="00502D01"/>
    <w:rsid w:val="0052297A"/>
    <w:rsid w:val="00526BDB"/>
    <w:rsid w:val="005538D8"/>
    <w:rsid w:val="00560EF4"/>
    <w:rsid w:val="005E400A"/>
    <w:rsid w:val="006135E7"/>
    <w:rsid w:val="00693C74"/>
    <w:rsid w:val="007412CD"/>
    <w:rsid w:val="007D486A"/>
    <w:rsid w:val="007F3E52"/>
    <w:rsid w:val="00866E40"/>
    <w:rsid w:val="008E2BEF"/>
    <w:rsid w:val="00912B74"/>
    <w:rsid w:val="00914C6B"/>
    <w:rsid w:val="009212FA"/>
    <w:rsid w:val="0092508A"/>
    <w:rsid w:val="00937307"/>
    <w:rsid w:val="00940479"/>
    <w:rsid w:val="00950FDF"/>
    <w:rsid w:val="00951899"/>
    <w:rsid w:val="00994319"/>
    <w:rsid w:val="00995708"/>
    <w:rsid w:val="009A6E72"/>
    <w:rsid w:val="009E0BEF"/>
    <w:rsid w:val="00A33062"/>
    <w:rsid w:val="00A60FEA"/>
    <w:rsid w:val="00AB3C59"/>
    <w:rsid w:val="00BC3BDC"/>
    <w:rsid w:val="00C21102"/>
    <w:rsid w:val="00C56361"/>
    <w:rsid w:val="00C96F71"/>
    <w:rsid w:val="00CA6EB0"/>
    <w:rsid w:val="00CA7975"/>
    <w:rsid w:val="00CF1CBA"/>
    <w:rsid w:val="00D00668"/>
    <w:rsid w:val="00D00A87"/>
    <w:rsid w:val="00D20E30"/>
    <w:rsid w:val="00D63747"/>
    <w:rsid w:val="00D76229"/>
    <w:rsid w:val="00D9561E"/>
    <w:rsid w:val="00DB7BCA"/>
    <w:rsid w:val="00DC29F7"/>
    <w:rsid w:val="00E76CA6"/>
    <w:rsid w:val="00F25034"/>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styleId="Encabezado">
    <w:name w:val="header"/>
    <w:basedOn w:val="Normal"/>
    <w:link w:val="EncabezadoCar"/>
    <w:uiPriority w:val="99"/>
    <w:unhideWhenUsed/>
    <w:rsid w:val="00D006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0668"/>
    <w:rPr>
      <w:rFonts w:ascii="Perpetua" w:eastAsia="Batang" w:hAnsi="Perpetua" w:cs="Times New Roman"/>
      <w:color w:val="000000"/>
      <w:kern w:val="0"/>
      <w:szCs w:val="20"/>
      <w:lang w:eastAsia="es-PE"/>
      <w14:ligatures w14:val="none"/>
    </w:rPr>
  </w:style>
  <w:style w:type="paragraph" w:styleId="Piedepgina">
    <w:name w:val="footer"/>
    <w:basedOn w:val="Normal"/>
    <w:link w:val="PiedepginaCar"/>
    <w:uiPriority w:val="99"/>
    <w:unhideWhenUsed/>
    <w:rsid w:val="00D006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0668"/>
    <w:rPr>
      <w:rFonts w:ascii="Perpetua" w:eastAsia="Batang" w:hAnsi="Perpetua" w:cs="Times New Roman"/>
      <w:color w:val="000000"/>
      <w:kern w:val="0"/>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871</Words>
  <Characters>4792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Deysi Betsabet Arisaca Quispe</cp:lastModifiedBy>
  <cp:revision>40</cp:revision>
  <dcterms:created xsi:type="dcterms:W3CDTF">2024-03-08T14:18:00Z</dcterms:created>
  <dcterms:modified xsi:type="dcterms:W3CDTF">2026-06-26T16:29:00Z</dcterms:modified>
</cp:coreProperties>
</file>